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878B3B" w14:textId="77777777" w:rsidR="00CA101A" w:rsidRPr="00F3498C" w:rsidRDefault="00CA101A" w:rsidP="00A97A37">
      <w:pPr>
        <w:pStyle w:val="Ttulo"/>
        <w:rPr>
          <w:rFonts w:cs="Tahoma"/>
        </w:rPr>
      </w:pPr>
    </w:p>
    <w:p w14:paraId="18F4FBFA" w14:textId="77777777" w:rsidR="00547BE8" w:rsidRPr="00F3498C" w:rsidRDefault="00547BE8" w:rsidP="00547BE8">
      <w:pPr>
        <w:rPr>
          <w:rFonts w:cs="Tahoma"/>
          <w:lang w:val="es-CO"/>
        </w:rPr>
      </w:pPr>
    </w:p>
    <w:p w14:paraId="09735960" w14:textId="77777777" w:rsidR="00CA101A" w:rsidRPr="00F3498C" w:rsidRDefault="00CA101A" w:rsidP="00176E08">
      <w:pPr>
        <w:pStyle w:val="Ttulo4"/>
        <w:jc w:val="center"/>
        <w:rPr>
          <w:rFonts w:cs="Tahoma"/>
          <w:sz w:val="20"/>
        </w:rPr>
      </w:pPr>
    </w:p>
    <w:p w14:paraId="29386A27" w14:textId="77777777" w:rsidR="00CA101A" w:rsidRPr="00F3498C" w:rsidRDefault="00CA101A" w:rsidP="00176E08">
      <w:pPr>
        <w:pStyle w:val="Ttulo4"/>
        <w:jc w:val="center"/>
        <w:rPr>
          <w:rFonts w:cs="Tahoma"/>
          <w:sz w:val="20"/>
        </w:rPr>
      </w:pPr>
    </w:p>
    <w:p w14:paraId="744D2F6F" w14:textId="77777777" w:rsidR="00CA101A" w:rsidRPr="00F3498C" w:rsidRDefault="00CA101A" w:rsidP="00176E08">
      <w:pPr>
        <w:pStyle w:val="Ttulo4"/>
        <w:jc w:val="center"/>
        <w:rPr>
          <w:rFonts w:cs="Tahoma"/>
          <w:sz w:val="20"/>
        </w:rPr>
      </w:pPr>
    </w:p>
    <w:p w14:paraId="5021AA49" w14:textId="77777777" w:rsidR="00CA101A" w:rsidRPr="00F3498C" w:rsidRDefault="00CA101A" w:rsidP="00176E08">
      <w:pPr>
        <w:pStyle w:val="Ttulo4"/>
        <w:jc w:val="center"/>
        <w:rPr>
          <w:rFonts w:cs="Tahoma"/>
          <w:sz w:val="20"/>
        </w:rPr>
      </w:pPr>
      <w:r w:rsidRPr="00F3498C">
        <w:rPr>
          <w:rFonts w:cs="Tahoma"/>
          <w:sz w:val="20"/>
        </w:rPr>
        <w:t>UNIVERSIDAD TECNOLÓGICA DE PEREIRA</w:t>
      </w:r>
    </w:p>
    <w:p w14:paraId="368EA131" w14:textId="77777777" w:rsidR="00CA101A" w:rsidRPr="00F3498C" w:rsidRDefault="00CA101A" w:rsidP="00176E08">
      <w:pPr>
        <w:jc w:val="center"/>
        <w:rPr>
          <w:rFonts w:cs="Tahoma"/>
          <w:b/>
          <w:lang w:val="es-CO"/>
        </w:rPr>
      </w:pPr>
    </w:p>
    <w:p w14:paraId="18CA9325" w14:textId="77777777" w:rsidR="00CA101A" w:rsidRPr="00F3498C" w:rsidRDefault="00CA101A" w:rsidP="00176E08">
      <w:pPr>
        <w:jc w:val="center"/>
        <w:rPr>
          <w:rFonts w:cs="Tahoma"/>
          <w:b/>
          <w:lang w:val="es-CO"/>
        </w:rPr>
      </w:pPr>
    </w:p>
    <w:p w14:paraId="2E7BAAB7" w14:textId="77777777" w:rsidR="00CA101A" w:rsidRPr="00F3498C" w:rsidRDefault="00CA101A" w:rsidP="00176E08">
      <w:pPr>
        <w:jc w:val="center"/>
        <w:rPr>
          <w:rFonts w:cs="Tahoma"/>
          <w:b/>
          <w:lang w:val="es-CO"/>
        </w:rPr>
      </w:pPr>
    </w:p>
    <w:p w14:paraId="5950F1C4" w14:textId="77777777" w:rsidR="00CA101A" w:rsidRPr="00F3498C" w:rsidRDefault="00CA101A" w:rsidP="00176E08">
      <w:pPr>
        <w:jc w:val="center"/>
        <w:rPr>
          <w:rFonts w:cs="Tahoma"/>
          <w:b/>
          <w:lang w:val="es-CO"/>
        </w:rPr>
      </w:pPr>
    </w:p>
    <w:p w14:paraId="1157CA64" w14:textId="77777777" w:rsidR="00CA101A" w:rsidRPr="00F3498C" w:rsidRDefault="009459C0" w:rsidP="00176E08">
      <w:pPr>
        <w:jc w:val="center"/>
        <w:rPr>
          <w:rFonts w:cs="Tahoma"/>
          <w:b/>
          <w:lang w:val="es-CO"/>
        </w:rPr>
      </w:pPr>
      <w:r w:rsidRPr="00F3498C">
        <w:rPr>
          <w:rFonts w:cs="Tahoma"/>
          <w:noProof/>
          <w:snapToGrid/>
          <w:lang w:val="es-CO" w:eastAsia="es-CO"/>
        </w:rPr>
        <w:drawing>
          <wp:anchor distT="0" distB="0" distL="114300" distR="114300" simplePos="0" relativeHeight="251653120" behindDoc="0" locked="0" layoutInCell="1" allowOverlap="1" wp14:anchorId="1345DA60" wp14:editId="79D75D07">
            <wp:simplePos x="0" y="0"/>
            <wp:positionH relativeFrom="column">
              <wp:posOffset>1605915</wp:posOffset>
            </wp:positionH>
            <wp:positionV relativeFrom="paragraph">
              <wp:posOffset>7620</wp:posOffset>
            </wp:positionV>
            <wp:extent cx="2147570" cy="3429000"/>
            <wp:effectExtent l="0" t="0" r="5080" b="0"/>
            <wp:wrapSquare wrapText="bothSides"/>
            <wp:docPr id="356" name="Imagen 184" descr="identificador B-N verti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4" descr="identificador B-N vertical"/>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147570" cy="3429000"/>
                    </a:xfrm>
                    <a:prstGeom prst="rect">
                      <a:avLst/>
                    </a:prstGeom>
                    <a:noFill/>
                  </pic:spPr>
                </pic:pic>
              </a:graphicData>
            </a:graphic>
          </wp:anchor>
        </w:drawing>
      </w:r>
    </w:p>
    <w:p w14:paraId="6FFC1E2A" w14:textId="77777777" w:rsidR="00CA101A" w:rsidRPr="00F3498C" w:rsidRDefault="00CA101A" w:rsidP="00176E08">
      <w:pPr>
        <w:jc w:val="center"/>
        <w:rPr>
          <w:rFonts w:cs="Tahoma"/>
          <w:b/>
          <w:lang w:val="es-CO"/>
        </w:rPr>
      </w:pPr>
    </w:p>
    <w:p w14:paraId="361E282C" w14:textId="77777777" w:rsidR="00CA101A" w:rsidRPr="00F3498C" w:rsidRDefault="00CA101A" w:rsidP="00176E08">
      <w:pPr>
        <w:jc w:val="center"/>
        <w:rPr>
          <w:rFonts w:cs="Tahoma"/>
          <w:b/>
          <w:lang w:val="es-CO"/>
        </w:rPr>
      </w:pPr>
    </w:p>
    <w:p w14:paraId="3DF7DDA7" w14:textId="77777777" w:rsidR="00CA101A" w:rsidRPr="00F3498C" w:rsidRDefault="00CA101A" w:rsidP="00176E08">
      <w:pPr>
        <w:jc w:val="center"/>
        <w:rPr>
          <w:rFonts w:cs="Tahoma"/>
          <w:b/>
          <w:lang w:val="es-CO"/>
        </w:rPr>
      </w:pPr>
    </w:p>
    <w:p w14:paraId="68FF15F3" w14:textId="77777777" w:rsidR="00CA101A" w:rsidRPr="00F3498C" w:rsidRDefault="00CA101A" w:rsidP="00176E08">
      <w:pPr>
        <w:jc w:val="center"/>
        <w:rPr>
          <w:rFonts w:cs="Tahoma"/>
          <w:b/>
          <w:lang w:val="es-CO"/>
        </w:rPr>
      </w:pPr>
    </w:p>
    <w:p w14:paraId="1CF9F3A8" w14:textId="77777777" w:rsidR="00CA101A" w:rsidRPr="00F3498C" w:rsidRDefault="00CA101A" w:rsidP="00176E08">
      <w:pPr>
        <w:jc w:val="center"/>
        <w:rPr>
          <w:rFonts w:cs="Tahoma"/>
          <w:b/>
          <w:lang w:val="es-CO"/>
        </w:rPr>
      </w:pPr>
    </w:p>
    <w:p w14:paraId="3C05287B" w14:textId="77777777" w:rsidR="00CA101A" w:rsidRPr="00F3498C" w:rsidRDefault="00CA101A" w:rsidP="00176E08">
      <w:pPr>
        <w:jc w:val="center"/>
        <w:rPr>
          <w:rFonts w:cs="Tahoma"/>
          <w:b/>
          <w:lang w:val="es-CO"/>
        </w:rPr>
      </w:pPr>
    </w:p>
    <w:p w14:paraId="2CEED638" w14:textId="77777777" w:rsidR="00CA101A" w:rsidRPr="00F3498C" w:rsidRDefault="00CA101A" w:rsidP="00176E08">
      <w:pPr>
        <w:jc w:val="center"/>
        <w:rPr>
          <w:rFonts w:cs="Tahoma"/>
          <w:b/>
          <w:lang w:val="es-CO"/>
        </w:rPr>
      </w:pPr>
    </w:p>
    <w:p w14:paraId="619CEC85" w14:textId="77777777" w:rsidR="00CA101A" w:rsidRPr="00F3498C" w:rsidRDefault="00CA101A" w:rsidP="00176E08">
      <w:pPr>
        <w:jc w:val="center"/>
        <w:rPr>
          <w:rFonts w:cs="Tahoma"/>
          <w:b/>
          <w:lang w:val="es-CO"/>
        </w:rPr>
      </w:pPr>
    </w:p>
    <w:p w14:paraId="5C2AA3C6" w14:textId="77777777" w:rsidR="00CA101A" w:rsidRPr="00F3498C" w:rsidRDefault="00CA101A" w:rsidP="00176E08">
      <w:pPr>
        <w:jc w:val="center"/>
        <w:rPr>
          <w:rFonts w:cs="Tahoma"/>
          <w:b/>
          <w:lang w:val="es-CO"/>
        </w:rPr>
      </w:pPr>
    </w:p>
    <w:p w14:paraId="6AD9CDA0" w14:textId="77777777" w:rsidR="00CA101A" w:rsidRPr="00F3498C" w:rsidRDefault="00CA101A" w:rsidP="00176E08">
      <w:pPr>
        <w:jc w:val="center"/>
        <w:rPr>
          <w:rFonts w:cs="Tahoma"/>
          <w:b/>
          <w:lang w:val="es-CO"/>
        </w:rPr>
      </w:pPr>
    </w:p>
    <w:p w14:paraId="40B26624" w14:textId="77777777" w:rsidR="00CA101A" w:rsidRPr="00F3498C" w:rsidRDefault="00CA101A" w:rsidP="00176E08">
      <w:pPr>
        <w:jc w:val="center"/>
        <w:rPr>
          <w:rFonts w:cs="Tahoma"/>
          <w:b/>
          <w:lang w:val="es-CO"/>
        </w:rPr>
      </w:pPr>
    </w:p>
    <w:p w14:paraId="17054607" w14:textId="77777777" w:rsidR="00CA101A" w:rsidRPr="00F3498C" w:rsidRDefault="00CA101A" w:rsidP="00176E08">
      <w:pPr>
        <w:jc w:val="center"/>
        <w:rPr>
          <w:rFonts w:cs="Tahoma"/>
          <w:b/>
          <w:lang w:val="es-CO"/>
        </w:rPr>
      </w:pPr>
    </w:p>
    <w:p w14:paraId="405C30F1" w14:textId="77777777" w:rsidR="00CA101A" w:rsidRPr="00F3498C" w:rsidRDefault="00CA101A" w:rsidP="00176E08">
      <w:pPr>
        <w:jc w:val="center"/>
        <w:rPr>
          <w:rFonts w:cs="Tahoma"/>
          <w:b/>
          <w:lang w:val="es-CO"/>
        </w:rPr>
      </w:pPr>
    </w:p>
    <w:p w14:paraId="2BCE6272" w14:textId="77777777" w:rsidR="00CA101A" w:rsidRPr="00F3498C" w:rsidRDefault="00CA101A" w:rsidP="00176E08">
      <w:pPr>
        <w:jc w:val="center"/>
        <w:rPr>
          <w:rFonts w:cs="Tahoma"/>
          <w:b/>
          <w:lang w:val="es-CO"/>
        </w:rPr>
      </w:pPr>
    </w:p>
    <w:p w14:paraId="27A3818A" w14:textId="77777777" w:rsidR="00CA101A" w:rsidRPr="00F3498C" w:rsidRDefault="00CA101A" w:rsidP="00176E08">
      <w:pPr>
        <w:jc w:val="center"/>
        <w:rPr>
          <w:rFonts w:cs="Tahoma"/>
          <w:b/>
          <w:lang w:val="es-CO"/>
        </w:rPr>
      </w:pPr>
    </w:p>
    <w:p w14:paraId="46AD419B" w14:textId="77777777" w:rsidR="00CA101A" w:rsidRPr="00F3498C" w:rsidRDefault="00CA101A" w:rsidP="00176E08">
      <w:pPr>
        <w:jc w:val="center"/>
        <w:rPr>
          <w:rFonts w:cs="Tahoma"/>
          <w:b/>
          <w:lang w:val="es-CO"/>
        </w:rPr>
      </w:pPr>
    </w:p>
    <w:p w14:paraId="7FBAB32B" w14:textId="77777777" w:rsidR="00CA101A" w:rsidRPr="00F3498C" w:rsidRDefault="00CA101A" w:rsidP="00176E08">
      <w:pPr>
        <w:jc w:val="center"/>
        <w:rPr>
          <w:rFonts w:cs="Tahoma"/>
          <w:b/>
          <w:lang w:val="es-CO"/>
        </w:rPr>
      </w:pPr>
    </w:p>
    <w:p w14:paraId="38786CFC" w14:textId="77777777" w:rsidR="00CA101A" w:rsidRPr="00F3498C" w:rsidRDefault="00CA101A" w:rsidP="00176E08">
      <w:pPr>
        <w:jc w:val="center"/>
        <w:rPr>
          <w:rFonts w:cs="Tahoma"/>
          <w:b/>
          <w:lang w:val="es-CO"/>
        </w:rPr>
      </w:pPr>
    </w:p>
    <w:p w14:paraId="7EF9DCD4" w14:textId="77777777" w:rsidR="00CA101A" w:rsidRPr="00F3498C" w:rsidRDefault="00CA101A" w:rsidP="00176E08">
      <w:pPr>
        <w:jc w:val="center"/>
        <w:rPr>
          <w:rFonts w:cs="Tahoma"/>
          <w:b/>
          <w:lang w:val="es-CO"/>
        </w:rPr>
      </w:pPr>
    </w:p>
    <w:p w14:paraId="5299B6B0" w14:textId="77777777" w:rsidR="00CA101A" w:rsidRPr="00F3498C" w:rsidRDefault="00CA101A" w:rsidP="00176E08">
      <w:pPr>
        <w:jc w:val="center"/>
        <w:rPr>
          <w:rFonts w:cs="Tahoma"/>
          <w:b/>
          <w:lang w:val="es-CO"/>
        </w:rPr>
      </w:pPr>
    </w:p>
    <w:p w14:paraId="6E025993" w14:textId="77777777" w:rsidR="00CA101A" w:rsidRPr="00F3498C" w:rsidRDefault="00CA101A" w:rsidP="00176E08">
      <w:pPr>
        <w:jc w:val="center"/>
        <w:rPr>
          <w:rFonts w:cs="Tahoma"/>
          <w:b/>
          <w:lang w:val="es-CO"/>
        </w:rPr>
      </w:pPr>
    </w:p>
    <w:p w14:paraId="6925121D" w14:textId="77777777" w:rsidR="005755B1" w:rsidRPr="00F3498C" w:rsidRDefault="005755B1" w:rsidP="00176E08">
      <w:pPr>
        <w:jc w:val="center"/>
        <w:rPr>
          <w:rFonts w:cs="Tahoma"/>
          <w:b/>
          <w:lang w:val="es-CO"/>
        </w:rPr>
      </w:pPr>
    </w:p>
    <w:p w14:paraId="4E34DAA5" w14:textId="77777777" w:rsidR="005755B1" w:rsidRPr="00F3498C" w:rsidRDefault="005755B1" w:rsidP="00176E08">
      <w:pPr>
        <w:jc w:val="center"/>
        <w:rPr>
          <w:rFonts w:cs="Tahoma"/>
          <w:b/>
          <w:lang w:val="es-CO"/>
        </w:rPr>
      </w:pPr>
    </w:p>
    <w:p w14:paraId="5CB4CC4C" w14:textId="77777777" w:rsidR="005755B1" w:rsidRPr="00F3498C" w:rsidRDefault="005755B1" w:rsidP="00176E08">
      <w:pPr>
        <w:jc w:val="center"/>
        <w:rPr>
          <w:rFonts w:cs="Tahoma"/>
          <w:b/>
          <w:lang w:val="es-CO"/>
        </w:rPr>
      </w:pPr>
    </w:p>
    <w:p w14:paraId="1F0E7014" w14:textId="77777777" w:rsidR="005755B1" w:rsidRPr="00F3498C" w:rsidRDefault="005755B1" w:rsidP="00176E08">
      <w:pPr>
        <w:jc w:val="center"/>
        <w:rPr>
          <w:rFonts w:cs="Tahoma"/>
          <w:b/>
          <w:lang w:val="es-CO"/>
        </w:rPr>
      </w:pPr>
    </w:p>
    <w:p w14:paraId="07EE7B66" w14:textId="77777777" w:rsidR="005755B1" w:rsidRPr="00F3498C" w:rsidRDefault="005755B1" w:rsidP="00176E08">
      <w:pPr>
        <w:jc w:val="center"/>
        <w:rPr>
          <w:rFonts w:cs="Tahoma"/>
          <w:b/>
          <w:lang w:val="es-CO"/>
        </w:rPr>
      </w:pPr>
    </w:p>
    <w:p w14:paraId="63009A25" w14:textId="77777777" w:rsidR="005755B1" w:rsidRPr="00F3498C" w:rsidRDefault="005755B1" w:rsidP="00176E08">
      <w:pPr>
        <w:jc w:val="center"/>
        <w:rPr>
          <w:rFonts w:cs="Tahoma"/>
          <w:b/>
          <w:lang w:val="es-CO"/>
        </w:rPr>
      </w:pPr>
    </w:p>
    <w:p w14:paraId="29267015" w14:textId="77777777" w:rsidR="005755B1" w:rsidRPr="00F3498C" w:rsidRDefault="005755B1" w:rsidP="00176E08">
      <w:pPr>
        <w:jc w:val="center"/>
        <w:rPr>
          <w:rFonts w:cs="Tahoma"/>
          <w:b/>
          <w:lang w:val="es-CO"/>
        </w:rPr>
      </w:pPr>
    </w:p>
    <w:p w14:paraId="42A6AC05" w14:textId="77777777" w:rsidR="005755B1" w:rsidRPr="00F3498C" w:rsidRDefault="005755B1" w:rsidP="00176E08">
      <w:pPr>
        <w:jc w:val="center"/>
        <w:rPr>
          <w:rFonts w:cs="Tahoma"/>
          <w:b/>
          <w:lang w:val="es-CO"/>
        </w:rPr>
      </w:pPr>
    </w:p>
    <w:p w14:paraId="6B333BDC" w14:textId="77777777" w:rsidR="00CA101A" w:rsidRPr="00F3498C" w:rsidRDefault="00CA101A" w:rsidP="00176E08">
      <w:pPr>
        <w:jc w:val="center"/>
        <w:rPr>
          <w:rFonts w:cs="Tahoma"/>
          <w:b/>
          <w:lang w:val="es-CO"/>
        </w:rPr>
      </w:pPr>
      <w:r w:rsidRPr="00F3498C">
        <w:rPr>
          <w:rFonts w:cs="Tahoma"/>
          <w:b/>
          <w:lang w:val="es-CO"/>
        </w:rPr>
        <w:t>ESPECIFICACIONES TÉCNICAS</w:t>
      </w:r>
    </w:p>
    <w:p w14:paraId="278C50A6" w14:textId="77777777" w:rsidR="00CA101A" w:rsidRPr="00F3498C" w:rsidRDefault="00CA101A" w:rsidP="00176E08">
      <w:pPr>
        <w:jc w:val="center"/>
        <w:rPr>
          <w:rFonts w:cs="Tahoma"/>
          <w:b/>
          <w:lang w:val="es-CO"/>
        </w:rPr>
      </w:pPr>
    </w:p>
    <w:p w14:paraId="4CFEAF2B" w14:textId="77777777" w:rsidR="00CA101A" w:rsidRPr="00F3498C" w:rsidRDefault="00CA101A" w:rsidP="00176E08">
      <w:pPr>
        <w:jc w:val="center"/>
        <w:rPr>
          <w:rFonts w:cs="Tahoma"/>
          <w:b/>
          <w:lang w:val="es-CO"/>
        </w:rPr>
      </w:pPr>
    </w:p>
    <w:p w14:paraId="6192EDAB" w14:textId="77777777" w:rsidR="00B717D5" w:rsidRPr="00F3498C" w:rsidRDefault="00B717D5" w:rsidP="00176E08">
      <w:pPr>
        <w:jc w:val="center"/>
        <w:rPr>
          <w:rFonts w:cs="Tahoma"/>
          <w:b/>
          <w:lang w:val="es-CO"/>
        </w:rPr>
      </w:pPr>
    </w:p>
    <w:p w14:paraId="5CB4AC49" w14:textId="77777777" w:rsidR="00CA101A" w:rsidRPr="00F3498C" w:rsidRDefault="00B717D5" w:rsidP="00176E08">
      <w:pPr>
        <w:jc w:val="center"/>
        <w:rPr>
          <w:rFonts w:cs="Tahoma"/>
          <w:b/>
          <w:lang w:val="es-CO"/>
        </w:rPr>
      </w:pPr>
      <w:r w:rsidRPr="00F3498C">
        <w:rPr>
          <w:rFonts w:cs="Tahoma"/>
          <w:b/>
          <w:lang w:val="es-CO"/>
        </w:rPr>
        <w:t>CONTROL DE ACCESOS</w:t>
      </w:r>
      <w:r w:rsidR="00A35080" w:rsidRPr="00F3498C">
        <w:rPr>
          <w:rFonts w:cs="Tahoma"/>
          <w:b/>
          <w:lang w:val="es-CO"/>
        </w:rPr>
        <w:t xml:space="preserve"> VEHICULARES Y PEATONALES AL CAMPUS  DE LA</w:t>
      </w:r>
      <w:r w:rsidRPr="00F3498C">
        <w:rPr>
          <w:rFonts w:cs="Tahoma"/>
          <w:b/>
          <w:lang w:val="es-CO"/>
        </w:rPr>
        <w:t xml:space="preserve"> UNIVERSIDAD TECNOLOGICA DE PEREIRA UTP</w:t>
      </w:r>
    </w:p>
    <w:p w14:paraId="1A424D54" w14:textId="77777777" w:rsidR="00CA101A" w:rsidRPr="00F3498C" w:rsidRDefault="00CA101A" w:rsidP="00176E08">
      <w:pPr>
        <w:jc w:val="center"/>
        <w:rPr>
          <w:rFonts w:cs="Tahoma"/>
          <w:b/>
          <w:lang w:val="es-CO"/>
        </w:rPr>
      </w:pPr>
    </w:p>
    <w:p w14:paraId="7C9D5D10" w14:textId="77777777" w:rsidR="00CA101A" w:rsidRPr="00F3498C" w:rsidRDefault="00CA101A" w:rsidP="00176E08">
      <w:pPr>
        <w:jc w:val="center"/>
        <w:rPr>
          <w:rFonts w:cs="Tahoma"/>
          <w:b/>
          <w:lang w:val="es-CO"/>
        </w:rPr>
      </w:pPr>
    </w:p>
    <w:p w14:paraId="3C082EF1" w14:textId="77777777" w:rsidR="00CA101A" w:rsidRPr="00F3498C" w:rsidRDefault="00CA101A" w:rsidP="00176E08">
      <w:pPr>
        <w:jc w:val="center"/>
        <w:rPr>
          <w:rFonts w:cs="Tahoma"/>
          <w:b/>
          <w:lang w:val="es-CO"/>
        </w:rPr>
      </w:pPr>
    </w:p>
    <w:p w14:paraId="20FD9E68" w14:textId="3C14062D" w:rsidR="00CA101A" w:rsidRPr="00F3498C" w:rsidRDefault="00D515DC" w:rsidP="00176E08">
      <w:pPr>
        <w:jc w:val="center"/>
        <w:rPr>
          <w:rFonts w:cs="Tahoma"/>
          <w:b/>
          <w:lang w:val="es-CO"/>
        </w:rPr>
      </w:pPr>
      <w:r w:rsidRPr="00F3498C">
        <w:rPr>
          <w:rFonts w:cs="Tahoma"/>
          <w:b/>
          <w:lang w:val="es-CO"/>
        </w:rPr>
        <w:t xml:space="preserve">NOVIEMBRE </w:t>
      </w:r>
      <w:r w:rsidR="00CA101A" w:rsidRPr="00F3498C">
        <w:rPr>
          <w:rFonts w:cs="Tahoma"/>
          <w:b/>
          <w:lang w:val="es-CO"/>
        </w:rPr>
        <w:t xml:space="preserve"> DE 201</w:t>
      </w:r>
      <w:r w:rsidR="001F0767" w:rsidRPr="00F3498C">
        <w:rPr>
          <w:rFonts w:cs="Tahoma"/>
          <w:b/>
          <w:lang w:val="es-CO"/>
        </w:rPr>
        <w:t>3</w:t>
      </w:r>
    </w:p>
    <w:p w14:paraId="3CB2C0DE" w14:textId="77777777" w:rsidR="00CA101A" w:rsidRPr="00F3498C" w:rsidRDefault="00CA101A" w:rsidP="00176E08">
      <w:pPr>
        <w:jc w:val="center"/>
        <w:rPr>
          <w:rFonts w:cs="Tahoma"/>
          <w:b/>
          <w:lang w:val="es-CO"/>
        </w:rPr>
      </w:pPr>
    </w:p>
    <w:p w14:paraId="761EE84A" w14:textId="148BC93B" w:rsidR="00D515DC" w:rsidRPr="00DA596F" w:rsidRDefault="00CA101A" w:rsidP="00DA596F">
      <w:pPr>
        <w:pStyle w:val="Ttulo4"/>
        <w:rPr>
          <w:rFonts w:cs="Tahoma"/>
          <w:sz w:val="20"/>
        </w:rPr>
      </w:pPr>
      <w:r w:rsidRPr="00F3498C">
        <w:rPr>
          <w:rFonts w:cs="Tahoma"/>
          <w:sz w:val="20"/>
        </w:rPr>
        <w:br w:type="page"/>
      </w:r>
    </w:p>
    <w:bookmarkStart w:id="0" w:name="_GoBack"/>
    <w:bookmarkEnd w:id="0"/>
    <w:p w14:paraId="4630F8C8" w14:textId="77777777" w:rsidR="004538E3" w:rsidRDefault="00DA596F">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r>
        <w:rPr>
          <w:rFonts w:cs="Tahoma"/>
        </w:rPr>
        <w:lastRenderedPageBreak/>
        <w:fldChar w:fldCharType="begin"/>
      </w:r>
      <w:r>
        <w:rPr>
          <w:rFonts w:cs="Tahoma"/>
        </w:rPr>
        <w:instrText xml:space="preserve"> TOC \o "1-3" \h \z \u </w:instrText>
      </w:r>
      <w:r>
        <w:rPr>
          <w:rFonts w:cs="Tahoma"/>
        </w:rPr>
        <w:fldChar w:fldCharType="separate"/>
      </w:r>
      <w:hyperlink w:anchor="_Toc372724231" w:history="1">
        <w:r w:rsidR="004538E3" w:rsidRPr="00806C52">
          <w:rPr>
            <w:rStyle w:val="Hipervnculo"/>
            <w:noProof/>
          </w:rPr>
          <w:t>1.</w:t>
        </w:r>
        <w:r w:rsidR="004538E3">
          <w:rPr>
            <w:rFonts w:asciiTheme="minorHAnsi" w:eastAsiaTheme="minorEastAsia" w:hAnsiTheme="minorHAnsi" w:cstheme="minorBidi"/>
            <w:noProof/>
            <w:snapToGrid/>
            <w:sz w:val="22"/>
            <w:szCs w:val="22"/>
            <w:lang w:val="es-CO" w:eastAsia="es-CO"/>
          </w:rPr>
          <w:tab/>
        </w:r>
        <w:r w:rsidR="004538E3" w:rsidRPr="00806C52">
          <w:rPr>
            <w:rStyle w:val="Hipervnculo"/>
            <w:noProof/>
          </w:rPr>
          <w:t>PRELIMINARES</w:t>
        </w:r>
        <w:r w:rsidR="004538E3">
          <w:rPr>
            <w:noProof/>
            <w:webHidden/>
          </w:rPr>
          <w:tab/>
        </w:r>
        <w:r w:rsidR="004538E3">
          <w:rPr>
            <w:noProof/>
            <w:webHidden/>
          </w:rPr>
          <w:fldChar w:fldCharType="begin"/>
        </w:r>
        <w:r w:rsidR="004538E3">
          <w:rPr>
            <w:noProof/>
            <w:webHidden/>
          </w:rPr>
          <w:instrText xml:space="preserve"> PAGEREF _Toc372724231 \h </w:instrText>
        </w:r>
        <w:r w:rsidR="004538E3">
          <w:rPr>
            <w:noProof/>
            <w:webHidden/>
          </w:rPr>
        </w:r>
        <w:r w:rsidR="004538E3">
          <w:rPr>
            <w:noProof/>
            <w:webHidden/>
          </w:rPr>
          <w:fldChar w:fldCharType="separate"/>
        </w:r>
        <w:r w:rsidR="004538E3">
          <w:rPr>
            <w:noProof/>
            <w:webHidden/>
          </w:rPr>
          <w:t>15</w:t>
        </w:r>
        <w:r w:rsidR="004538E3">
          <w:rPr>
            <w:noProof/>
            <w:webHidden/>
          </w:rPr>
          <w:fldChar w:fldCharType="end"/>
        </w:r>
      </w:hyperlink>
    </w:p>
    <w:p w14:paraId="5FC4F189"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2" w:history="1">
        <w:r w:rsidRPr="00806C52">
          <w:rPr>
            <w:rStyle w:val="Hipervnculo"/>
            <w:noProof/>
          </w:rPr>
          <w:t>1.01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Limpieza y descapote.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_Toc372724232 \h </w:instrText>
        </w:r>
        <w:r>
          <w:rPr>
            <w:noProof/>
            <w:webHidden/>
          </w:rPr>
        </w:r>
        <w:r>
          <w:rPr>
            <w:noProof/>
            <w:webHidden/>
          </w:rPr>
          <w:fldChar w:fldCharType="separate"/>
        </w:r>
        <w:r>
          <w:rPr>
            <w:noProof/>
            <w:webHidden/>
          </w:rPr>
          <w:t>15</w:t>
        </w:r>
        <w:r>
          <w:rPr>
            <w:noProof/>
            <w:webHidden/>
          </w:rPr>
          <w:fldChar w:fldCharType="end"/>
        </w:r>
      </w:hyperlink>
    </w:p>
    <w:p w14:paraId="21730FA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3" w:history="1">
        <w:r w:rsidRPr="00806C52">
          <w:rPr>
            <w:rStyle w:val="Hipervnculo"/>
            <w:noProof/>
          </w:rPr>
          <w:t>1.02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Demolición, desmonte y retiro de portería existente.   Gb</w:t>
        </w:r>
        <w:r>
          <w:rPr>
            <w:noProof/>
            <w:webHidden/>
          </w:rPr>
          <w:tab/>
        </w:r>
        <w:r>
          <w:rPr>
            <w:noProof/>
            <w:webHidden/>
          </w:rPr>
          <w:fldChar w:fldCharType="begin"/>
        </w:r>
        <w:r>
          <w:rPr>
            <w:noProof/>
            <w:webHidden/>
          </w:rPr>
          <w:instrText xml:space="preserve"> PAGEREF _Toc372724233 \h </w:instrText>
        </w:r>
        <w:r>
          <w:rPr>
            <w:noProof/>
            <w:webHidden/>
          </w:rPr>
        </w:r>
        <w:r>
          <w:rPr>
            <w:noProof/>
            <w:webHidden/>
          </w:rPr>
          <w:fldChar w:fldCharType="separate"/>
        </w:r>
        <w:r>
          <w:rPr>
            <w:noProof/>
            <w:webHidden/>
          </w:rPr>
          <w:t>16</w:t>
        </w:r>
        <w:r>
          <w:rPr>
            <w:noProof/>
            <w:webHidden/>
          </w:rPr>
          <w:fldChar w:fldCharType="end"/>
        </w:r>
      </w:hyperlink>
    </w:p>
    <w:p w14:paraId="562C4F4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4" w:history="1">
        <w:r w:rsidRPr="00806C52">
          <w:rPr>
            <w:rStyle w:val="Hipervnculo"/>
            <w:noProof/>
          </w:rPr>
          <w:t>1.03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Demolición de pavimento e=20cm  y retiro de escombros.   M2</w:t>
        </w:r>
        <w:r>
          <w:rPr>
            <w:noProof/>
            <w:webHidden/>
          </w:rPr>
          <w:tab/>
        </w:r>
        <w:r>
          <w:rPr>
            <w:noProof/>
            <w:webHidden/>
          </w:rPr>
          <w:fldChar w:fldCharType="begin"/>
        </w:r>
        <w:r>
          <w:rPr>
            <w:noProof/>
            <w:webHidden/>
          </w:rPr>
          <w:instrText xml:space="preserve"> PAGEREF _Toc372724234 \h </w:instrText>
        </w:r>
        <w:r>
          <w:rPr>
            <w:noProof/>
            <w:webHidden/>
          </w:rPr>
        </w:r>
        <w:r>
          <w:rPr>
            <w:noProof/>
            <w:webHidden/>
          </w:rPr>
          <w:fldChar w:fldCharType="separate"/>
        </w:r>
        <w:r>
          <w:rPr>
            <w:noProof/>
            <w:webHidden/>
          </w:rPr>
          <w:t>16</w:t>
        </w:r>
        <w:r>
          <w:rPr>
            <w:noProof/>
            <w:webHidden/>
          </w:rPr>
          <w:fldChar w:fldCharType="end"/>
        </w:r>
      </w:hyperlink>
    </w:p>
    <w:p w14:paraId="7CEB7B2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5" w:history="1">
        <w:r w:rsidRPr="00806C52">
          <w:rPr>
            <w:rStyle w:val="Hipervnculo"/>
            <w:noProof/>
          </w:rPr>
          <w:t>1.04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Demolición de andenes en concreto incluye sardineles, bordillos</w:t>
        </w:r>
        <w:r>
          <w:rPr>
            <w:noProof/>
            <w:webHidden/>
          </w:rPr>
          <w:tab/>
        </w:r>
        <w:r>
          <w:rPr>
            <w:noProof/>
            <w:webHidden/>
          </w:rPr>
          <w:fldChar w:fldCharType="begin"/>
        </w:r>
        <w:r>
          <w:rPr>
            <w:noProof/>
            <w:webHidden/>
          </w:rPr>
          <w:instrText xml:space="preserve"> PAGEREF _Toc372724235 \h </w:instrText>
        </w:r>
        <w:r>
          <w:rPr>
            <w:noProof/>
            <w:webHidden/>
          </w:rPr>
        </w:r>
        <w:r>
          <w:rPr>
            <w:noProof/>
            <w:webHidden/>
          </w:rPr>
          <w:fldChar w:fldCharType="separate"/>
        </w:r>
        <w:r>
          <w:rPr>
            <w:noProof/>
            <w:webHidden/>
          </w:rPr>
          <w:t>16</w:t>
        </w:r>
        <w:r>
          <w:rPr>
            <w:noProof/>
            <w:webHidden/>
          </w:rPr>
          <w:fldChar w:fldCharType="end"/>
        </w:r>
      </w:hyperlink>
    </w:p>
    <w:p w14:paraId="70DFEE10" w14:textId="77777777" w:rsidR="004538E3" w:rsidRDefault="004538E3">
      <w:pPr>
        <w:pStyle w:val="TDC20"/>
        <w:tabs>
          <w:tab w:val="left" w:pos="2183"/>
          <w:tab w:val="right" w:leader="dot" w:pos="8637"/>
        </w:tabs>
        <w:rPr>
          <w:rFonts w:asciiTheme="minorHAnsi" w:eastAsiaTheme="minorEastAsia" w:hAnsiTheme="minorHAnsi" w:cstheme="minorBidi"/>
          <w:smallCaps w:val="0"/>
          <w:noProof/>
          <w:snapToGrid/>
          <w:sz w:val="22"/>
          <w:szCs w:val="22"/>
          <w:lang w:val="es-CO" w:eastAsia="es-CO"/>
        </w:rPr>
      </w:pPr>
      <w:hyperlink w:anchor="_Toc372724236" w:history="1">
        <w:r w:rsidRPr="00806C52">
          <w:rPr>
            <w:rStyle w:val="Hipervnculo"/>
            <w:noProof/>
          </w:rPr>
          <w:t>y retiro de escombros.</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 xml:space="preserve">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_Toc372724236 \h </w:instrText>
        </w:r>
        <w:r>
          <w:rPr>
            <w:noProof/>
            <w:webHidden/>
          </w:rPr>
        </w:r>
        <w:r>
          <w:rPr>
            <w:noProof/>
            <w:webHidden/>
          </w:rPr>
          <w:fldChar w:fldCharType="separate"/>
        </w:r>
        <w:r>
          <w:rPr>
            <w:noProof/>
            <w:webHidden/>
          </w:rPr>
          <w:t>16</w:t>
        </w:r>
        <w:r>
          <w:rPr>
            <w:noProof/>
            <w:webHidden/>
          </w:rPr>
          <w:fldChar w:fldCharType="end"/>
        </w:r>
      </w:hyperlink>
    </w:p>
    <w:p w14:paraId="59BCE1D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7" w:history="1">
        <w:r w:rsidRPr="00806C52">
          <w:rPr>
            <w:rStyle w:val="Hipervnculo"/>
            <w:noProof/>
          </w:rPr>
          <w:t>1.05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Demolición, desmonte y retiro de mallas de cerramiento.   M</w:t>
        </w:r>
        <w:r>
          <w:rPr>
            <w:noProof/>
            <w:webHidden/>
          </w:rPr>
          <w:tab/>
        </w:r>
        <w:r>
          <w:rPr>
            <w:noProof/>
            <w:webHidden/>
          </w:rPr>
          <w:fldChar w:fldCharType="begin"/>
        </w:r>
        <w:r>
          <w:rPr>
            <w:noProof/>
            <w:webHidden/>
          </w:rPr>
          <w:instrText xml:space="preserve"> PAGEREF _Toc372724237 \h </w:instrText>
        </w:r>
        <w:r>
          <w:rPr>
            <w:noProof/>
            <w:webHidden/>
          </w:rPr>
        </w:r>
        <w:r>
          <w:rPr>
            <w:noProof/>
            <w:webHidden/>
          </w:rPr>
          <w:fldChar w:fldCharType="separate"/>
        </w:r>
        <w:r>
          <w:rPr>
            <w:noProof/>
            <w:webHidden/>
          </w:rPr>
          <w:t>16</w:t>
        </w:r>
        <w:r>
          <w:rPr>
            <w:noProof/>
            <w:webHidden/>
          </w:rPr>
          <w:fldChar w:fldCharType="end"/>
        </w:r>
      </w:hyperlink>
    </w:p>
    <w:p w14:paraId="3E318D1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8" w:history="1">
        <w:r w:rsidRPr="00806C52">
          <w:rPr>
            <w:rStyle w:val="Hipervnculo"/>
            <w:noProof/>
          </w:rPr>
          <w:t>1.06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Cerramiento en Tela h=2.1.       M</w:t>
        </w:r>
        <w:r>
          <w:rPr>
            <w:noProof/>
            <w:webHidden/>
          </w:rPr>
          <w:tab/>
        </w:r>
        <w:r>
          <w:rPr>
            <w:noProof/>
            <w:webHidden/>
          </w:rPr>
          <w:fldChar w:fldCharType="begin"/>
        </w:r>
        <w:r>
          <w:rPr>
            <w:noProof/>
            <w:webHidden/>
          </w:rPr>
          <w:instrText xml:space="preserve"> PAGEREF _Toc372724238 \h </w:instrText>
        </w:r>
        <w:r>
          <w:rPr>
            <w:noProof/>
            <w:webHidden/>
          </w:rPr>
        </w:r>
        <w:r>
          <w:rPr>
            <w:noProof/>
            <w:webHidden/>
          </w:rPr>
          <w:fldChar w:fldCharType="separate"/>
        </w:r>
        <w:r>
          <w:rPr>
            <w:noProof/>
            <w:webHidden/>
          </w:rPr>
          <w:t>18</w:t>
        </w:r>
        <w:r>
          <w:rPr>
            <w:noProof/>
            <w:webHidden/>
          </w:rPr>
          <w:fldChar w:fldCharType="end"/>
        </w:r>
      </w:hyperlink>
    </w:p>
    <w:p w14:paraId="0DFF635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39" w:history="1">
        <w:r w:rsidRPr="00806C52">
          <w:rPr>
            <w:rStyle w:val="Hipervnculo"/>
            <w:noProof/>
          </w:rPr>
          <w:t>1.07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Campamento de Obra, incluye valla de identificación.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_Toc372724239 \h </w:instrText>
        </w:r>
        <w:r>
          <w:rPr>
            <w:noProof/>
            <w:webHidden/>
          </w:rPr>
        </w:r>
        <w:r>
          <w:rPr>
            <w:noProof/>
            <w:webHidden/>
          </w:rPr>
          <w:fldChar w:fldCharType="separate"/>
        </w:r>
        <w:r>
          <w:rPr>
            <w:noProof/>
            <w:webHidden/>
          </w:rPr>
          <w:t>18</w:t>
        </w:r>
        <w:r>
          <w:rPr>
            <w:noProof/>
            <w:webHidden/>
          </w:rPr>
          <w:fldChar w:fldCharType="end"/>
        </w:r>
      </w:hyperlink>
    </w:p>
    <w:p w14:paraId="1993816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0" w:history="1">
        <w:r w:rsidRPr="00806C52">
          <w:rPr>
            <w:rStyle w:val="Hipervnculo"/>
            <w:noProof/>
          </w:rPr>
          <w:t>1.08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Localización y replanteo con topografía.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_Toc372724240 \h </w:instrText>
        </w:r>
        <w:r>
          <w:rPr>
            <w:noProof/>
            <w:webHidden/>
          </w:rPr>
        </w:r>
        <w:r>
          <w:rPr>
            <w:noProof/>
            <w:webHidden/>
          </w:rPr>
          <w:fldChar w:fldCharType="separate"/>
        </w:r>
        <w:r>
          <w:rPr>
            <w:noProof/>
            <w:webHidden/>
          </w:rPr>
          <w:t>19</w:t>
        </w:r>
        <w:r>
          <w:rPr>
            <w:noProof/>
            <w:webHidden/>
          </w:rPr>
          <w:fldChar w:fldCharType="end"/>
        </w:r>
      </w:hyperlink>
    </w:p>
    <w:p w14:paraId="4AD778F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1" w:history="1">
        <w:r w:rsidRPr="00806C52">
          <w:rPr>
            <w:rStyle w:val="Hipervnculo"/>
            <w:noProof/>
          </w:rPr>
          <w:t>1.09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Demolición, desmonte y reinstalación de tótem existente.  Un</w:t>
        </w:r>
        <w:r>
          <w:rPr>
            <w:noProof/>
            <w:webHidden/>
          </w:rPr>
          <w:tab/>
        </w:r>
        <w:r>
          <w:rPr>
            <w:noProof/>
            <w:webHidden/>
          </w:rPr>
          <w:fldChar w:fldCharType="begin"/>
        </w:r>
        <w:r>
          <w:rPr>
            <w:noProof/>
            <w:webHidden/>
          </w:rPr>
          <w:instrText xml:space="preserve"> PAGEREF _Toc372724241 \h </w:instrText>
        </w:r>
        <w:r>
          <w:rPr>
            <w:noProof/>
            <w:webHidden/>
          </w:rPr>
        </w:r>
        <w:r>
          <w:rPr>
            <w:noProof/>
            <w:webHidden/>
          </w:rPr>
          <w:fldChar w:fldCharType="separate"/>
        </w:r>
        <w:r>
          <w:rPr>
            <w:noProof/>
            <w:webHidden/>
          </w:rPr>
          <w:t>19</w:t>
        </w:r>
        <w:r>
          <w:rPr>
            <w:noProof/>
            <w:webHidden/>
          </w:rPr>
          <w:fldChar w:fldCharType="end"/>
        </w:r>
      </w:hyperlink>
    </w:p>
    <w:p w14:paraId="4747CEC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2" w:history="1">
        <w:r w:rsidRPr="00806C52">
          <w:rPr>
            <w:rStyle w:val="Hipervnculo"/>
            <w:noProof/>
          </w:rPr>
          <w:t>1.10</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Tala de árboles existentes, incluye retiro.      Un</w:t>
        </w:r>
        <w:r>
          <w:rPr>
            <w:noProof/>
            <w:webHidden/>
          </w:rPr>
          <w:tab/>
        </w:r>
        <w:r>
          <w:rPr>
            <w:noProof/>
            <w:webHidden/>
          </w:rPr>
          <w:fldChar w:fldCharType="begin"/>
        </w:r>
        <w:r>
          <w:rPr>
            <w:noProof/>
            <w:webHidden/>
          </w:rPr>
          <w:instrText xml:space="preserve"> PAGEREF _Toc372724242 \h </w:instrText>
        </w:r>
        <w:r>
          <w:rPr>
            <w:noProof/>
            <w:webHidden/>
          </w:rPr>
        </w:r>
        <w:r>
          <w:rPr>
            <w:noProof/>
            <w:webHidden/>
          </w:rPr>
          <w:fldChar w:fldCharType="separate"/>
        </w:r>
        <w:r>
          <w:rPr>
            <w:noProof/>
            <w:webHidden/>
          </w:rPr>
          <w:t>20</w:t>
        </w:r>
        <w:r>
          <w:rPr>
            <w:noProof/>
            <w:webHidden/>
          </w:rPr>
          <w:fldChar w:fldCharType="end"/>
        </w:r>
      </w:hyperlink>
    </w:p>
    <w:p w14:paraId="28D4939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3" w:history="1">
        <w:r w:rsidRPr="00806C52">
          <w:rPr>
            <w:rStyle w:val="Hipervnculo"/>
            <w:noProof/>
          </w:rPr>
          <w:t>1.11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Desmonte, traslado  y reinstalación de poste existente.   Un</w:t>
        </w:r>
        <w:r>
          <w:rPr>
            <w:noProof/>
            <w:webHidden/>
          </w:rPr>
          <w:tab/>
        </w:r>
        <w:r>
          <w:rPr>
            <w:noProof/>
            <w:webHidden/>
          </w:rPr>
          <w:fldChar w:fldCharType="begin"/>
        </w:r>
        <w:r>
          <w:rPr>
            <w:noProof/>
            <w:webHidden/>
          </w:rPr>
          <w:instrText xml:space="preserve"> PAGEREF _Toc372724243 \h </w:instrText>
        </w:r>
        <w:r>
          <w:rPr>
            <w:noProof/>
            <w:webHidden/>
          </w:rPr>
        </w:r>
        <w:r>
          <w:rPr>
            <w:noProof/>
            <w:webHidden/>
          </w:rPr>
          <w:fldChar w:fldCharType="separate"/>
        </w:r>
        <w:r>
          <w:rPr>
            <w:noProof/>
            <w:webHidden/>
          </w:rPr>
          <w:t>20</w:t>
        </w:r>
        <w:r>
          <w:rPr>
            <w:noProof/>
            <w:webHidden/>
          </w:rPr>
          <w:fldChar w:fldCharType="end"/>
        </w:r>
      </w:hyperlink>
    </w:p>
    <w:p w14:paraId="7E2EE5E3"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44" w:history="1">
        <w:r w:rsidRPr="00806C52">
          <w:rPr>
            <w:rStyle w:val="Hipervnculo"/>
            <w:noProof/>
            <w14:scene3d>
              <w14:camera w14:prst="orthographicFront"/>
              <w14:lightRig w14:rig="threePt" w14:dir="t">
                <w14:rot w14:lat="0" w14:lon="0" w14:rev="0"/>
              </w14:lightRig>
            </w14:scene3d>
          </w:rPr>
          <w:t>2.</w:t>
        </w:r>
        <w:r>
          <w:rPr>
            <w:rFonts w:asciiTheme="minorHAnsi" w:eastAsiaTheme="minorEastAsia" w:hAnsiTheme="minorHAnsi" w:cstheme="minorBidi"/>
            <w:noProof/>
            <w:snapToGrid/>
            <w:sz w:val="22"/>
            <w:szCs w:val="22"/>
            <w:lang w:val="es-CO" w:eastAsia="es-CO"/>
          </w:rPr>
          <w:tab/>
        </w:r>
        <w:r w:rsidRPr="00806C52">
          <w:rPr>
            <w:rStyle w:val="Hipervnculo"/>
            <w:noProof/>
          </w:rPr>
          <w:t>EXCAVACIONES Y LLENOS</w:t>
        </w:r>
        <w:r>
          <w:rPr>
            <w:noProof/>
            <w:webHidden/>
          </w:rPr>
          <w:tab/>
        </w:r>
        <w:r>
          <w:rPr>
            <w:noProof/>
            <w:webHidden/>
          </w:rPr>
          <w:fldChar w:fldCharType="begin"/>
        </w:r>
        <w:r>
          <w:rPr>
            <w:noProof/>
            <w:webHidden/>
          </w:rPr>
          <w:instrText xml:space="preserve"> PAGEREF _Toc372724244 \h </w:instrText>
        </w:r>
        <w:r>
          <w:rPr>
            <w:noProof/>
            <w:webHidden/>
          </w:rPr>
        </w:r>
        <w:r>
          <w:rPr>
            <w:noProof/>
            <w:webHidden/>
          </w:rPr>
          <w:fldChar w:fldCharType="separate"/>
        </w:r>
        <w:r>
          <w:rPr>
            <w:noProof/>
            <w:webHidden/>
          </w:rPr>
          <w:t>20</w:t>
        </w:r>
        <w:r>
          <w:rPr>
            <w:noProof/>
            <w:webHidden/>
          </w:rPr>
          <w:fldChar w:fldCharType="end"/>
        </w:r>
      </w:hyperlink>
    </w:p>
    <w:p w14:paraId="6836341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5" w:history="1">
        <w:r w:rsidRPr="00806C52">
          <w:rPr>
            <w:rStyle w:val="Hipervnculo"/>
            <w:noProof/>
          </w:rPr>
          <w:t>2.01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Excavación manual en tierra  de 0 a 3 m.    M³</w:t>
        </w:r>
        <w:r>
          <w:rPr>
            <w:noProof/>
            <w:webHidden/>
          </w:rPr>
          <w:tab/>
        </w:r>
        <w:r>
          <w:rPr>
            <w:noProof/>
            <w:webHidden/>
          </w:rPr>
          <w:fldChar w:fldCharType="begin"/>
        </w:r>
        <w:r>
          <w:rPr>
            <w:noProof/>
            <w:webHidden/>
          </w:rPr>
          <w:instrText xml:space="preserve"> PAGEREF _Toc372724245 \h </w:instrText>
        </w:r>
        <w:r>
          <w:rPr>
            <w:noProof/>
            <w:webHidden/>
          </w:rPr>
        </w:r>
        <w:r>
          <w:rPr>
            <w:noProof/>
            <w:webHidden/>
          </w:rPr>
          <w:fldChar w:fldCharType="separate"/>
        </w:r>
        <w:r>
          <w:rPr>
            <w:noProof/>
            <w:webHidden/>
          </w:rPr>
          <w:t>20</w:t>
        </w:r>
        <w:r>
          <w:rPr>
            <w:noProof/>
            <w:webHidden/>
          </w:rPr>
          <w:fldChar w:fldCharType="end"/>
        </w:r>
      </w:hyperlink>
    </w:p>
    <w:p w14:paraId="027955A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6" w:history="1">
        <w:r w:rsidRPr="00806C52">
          <w:rPr>
            <w:rStyle w:val="Hipervnculo"/>
            <w:noProof/>
            <w:lang w:val="es-CO"/>
          </w:rPr>
          <w:t>2.02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Retiro de sobrantes de excavación     M³</w:t>
        </w:r>
        <w:r>
          <w:rPr>
            <w:noProof/>
            <w:webHidden/>
          </w:rPr>
          <w:tab/>
        </w:r>
        <w:r>
          <w:rPr>
            <w:noProof/>
            <w:webHidden/>
          </w:rPr>
          <w:fldChar w:fldCharType="begin"/>
        </w:r>
        <w:r>
          <w:rPr>
            <w:noProof/>
            <w:webHidden/>
          </w:rPr>
          <w:instrText xml:space="preserve"> PAGEREF _Toc372724246 \h </w:instrText>
        </w:r>
        <w:r>
          <w:rPr>
            <w:noProof/>
            <w:webHidden/>
          </w:rPr>
        </w:r>
        <w:r>
          <w:rPr>
            <w:noProof/>
            <w:webHidden/>
          </w:rPr>
          <w:fldChar w:fldCharType="separate"/>
        </w:r>
        <w:r>
          <w:rPr>
            <w:noProof/>
            <w:webHidden/>
          </w:rPr>
          <w:t>21</w:t>
        </w:r>
        <w:r>
          <w:rPr>
            <w:noProof/>
            <w:webHidden/>
          </w:rPr>
          <w:fldChar w:fldCharType="end"/>
        </w:r>
      </w:hyperlink>
    </w:p>
    <w:p w14:paraId="03D7FF2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7" w:history="1">
        <w:r w:rsidRPr="00806C52">
          <w:rPr>
            <w:rStyle w:val="Hipervnculo"/>
            <w:noProof/>
            <w:lang w:val="es-CO"/>
          </w:rPr>
          <w:t>2.03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Afirmado compactado para pisos e=10cm.    M</w:t>
        </w:r>
        <w:r w:rsidRPr="00806C52">
          <w:rPr>
            <w:rStyle w:val="Hipervnculo"/>
            <w:noProof/>
            <w:vertAlign w:val="superscript"/>
          </w:rPr>
          <w:t>3</w:t>
        </w:r>
        <w:r>
          <w:rPr>
            <w:noProof/>
            <w:webHidden/>
          </w:rPr>
          <w:tab/>
        </w:r>
        <w:r>
          <w:rPr>
            <w:noProof/>
            <w:webHidden/>
          </w:rPr>
          <w:fldChar w:fldCharType="begin"/>
        </w:r>
        <w:r>
          <w:rPr>
            <w:noProof/>
            <w:webHidden/>
          </w:rPr>
          <w:instrText xml:space="preserve"> PAGEREF _Toc372724247 \h </w:instrText>
        </w:r>
        <w:r>
          <w:rPr>
            <w:noProof/>
            <w:webHidden/>
          </w:rPr>
        </w:r>
        <w:r>
          <w:rPr>
            <w:noProof/>
            <w:webHidden/>
          </w:rPr>
          <w:fldChar w:fldCharType="separate"/>
        </w:r>
        <w:r>
          <w:rPr>
            <w:noProof/>
            <w:webHidden/>
          </w:rPr>
          <w:t>21</w:t>
        </w:r>
        <w:r>
          <w:rPr>
            <w:noProof/>
            <w:webHidden/>
          </w:rPr>
          <w:fldChar w:fldCharType="end"/>
        </w:r>
      </w:hyperlink>
    </w:p>
    <w:p w14:paraId="10651F7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8" w:history="1">
        <w:r w:rsidRPr="00806C52">
          <w:rPr>
            <w:rStyle w:val="Hipervnculo"/>
            <w:noProof/>
            <w:lang w:val="es-CO"/>
          </w:rPr>
          <w:t>2.04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Lleno  con material seleccionado de excavación.   M³</w:t>
        </w:r>
        <w:r>
          <w:rPr>
            <w:noProof/>
            <w:webHidden/>
          </w:rPr>
          <w:tab/>
        </w:r>
        <w:r>
          <w:rPr>
            <w:noProof/>
            <w:webHidden/>
          </w:rPr>
          <w:fldChar w:fldCharType="begin"/>
        </w:r>
        <w:r>
          <w:rPr>
            <w:noProof/>
            <w:webHidden/>
          </w:rPr>
          <w:instrText xml:space="preserve"> PAGEREF _Toc372724248 \h </w:instrText>
        </w:r>
        <w:r>
          <w:rPr>
            <w:noProof/>
            <w:webHidden/>
          </w:rPr>
        </w:r>
        <w:r>
          <w:rPr>
            <w:noProof/>
            <w:webHidden/>
          </w:rPr>
          <w:fldChar w:fldCharType="separate"/>
        </w:r>
        <w:r>
          <w:rPr>
            <w:noProof/>
            <w:webHidden/>
          </w:rPr>
          <w:t>23</w:t>
        </w:r>
        <w:r>
          <w:rPr>
            <w:noProof/>
            <w:webHidden/>
          </w:rPr>
          <w:fldChar w:fldCharType="end"/>
        </w:r>
      </w:hyperlink>
    </w:p>
    <w:p w14:paraId="1274F8F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49" w:history="1">
        <w:r w:rsidRPr="00806C52">
          <w:rPr>
            <w:rStyle w:val="Hipervnculo"/>
            <w:noProof/>
            <w:lang w:val="es-CO"/>
          </w:rPr>
          <w:t>2.05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Lleno con material seleccionado de préstamo (transportado). M³</w:t>
        </w:r>
        <w:r>
          <w:rPr>
            <w:noProof/>
            <w:webHidden/>
          </w:rPr>
          <w:tab/>
        </w:r>
        <w:r>
          <w:rPr>
            <w:noProof/>
            <w:webHidden/>
          </w:rPr>
          <w:fldChar w:fldCharType="begin"/>
        </w:r>
        <w:r>
          <w:rPr>
            <w:noProof/>
            <w:webHidden/>
          </w:rPr>
          <w:instrText xml:space="preserve"> PAGEREF _Toc372724249 \h </w:instrText>
        </w:r>
        <w:r>
          <w:rPr>
            <w:noProof/>
            <w:webHidden/>
          </w:rPr>
        </w:r>
        <w:r>
          <w:rPr>
            <w:noProof/>
            <w:webHidden/>
          </w:rPr>
          <w:fldChar w:fldCharType="separate"/>
        </w:r>
        <w:r>
          <w:rPr>
            <w:noProof/>
            <w:webHidden/>
          </w:rPr>
          <w:t>23</w:t>
        </w:r>
        <w:r>
          <w:rPr>
            <w:noProof/>
            <w:webHidden/>
          </w:rPr>
          <w:fldChar w:fldCharType="end"/>
        </w:r>
      </w:hyperlink>
    </w:p>
    <w:p w14:paraId="2C7F865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0" w:history="1">
        <w:r w:rsidRPr="00806C52">
          <w:rPr>
            <w:rStyle w:val="Hipervnculo"/>
            <w:noProof/>
          </w:rPr>
          <w:t>2.06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Nivelación en tierra hasta 20 cm de espesor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_Toc372724250 \h </w:instrText>
        </w:r>
        <w:r>
          <w:rPr>
            <w:noProof/>
            <w:webHidden/>
          </w:rPr>
        </w:r>
        <w:r>
          <w:rPr>
            <w:noProof/>
            <w:webHidden/>
          </w:rPr>
          <w:fldChar w:fldCharType="separate"/>
        </w:r>
        <w:r>
          <w:rPr>
            <w:noProof/>
            <w:webHidden/>
          </w:rPr>
          <w:t>23</w:t>
        </w:r>
        <w:r>
          <w:rPr>
            <w:noProof/>
            <w:webHidden/>
          </w:rPr>
          <w:fldChar w:fldCharType="end"/>
        </w:r>
      </w:hyperlink>
    </w:p>
    <w:p w14:paraId="335183B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1" w:history="1">
        <w:r w:rsidRPr="00806C52">
          <w:rPr>
            <w:rStyle w:val="Hipervnculo"/>
            <w:noProof/>
          </w:rPr>
          <w:t>2.07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Sub-base para áreas de exteriores      M</w:t>
        </w:r>
        <w:r w:rsidRPr="00806C52">
          <w:rPr>
            <w:rStyle w:val="Hipervnculo"/>
            <w:noProof/>
            <w:vertAlign w:val="superscript"/>
          </w:rPr>
          <w:t>3</w:t>
        </w:r>
        <w:r>
          <w:rPr>
            <w:noProof/>
            <w:webHidden/>
          </w:rPr>
          <w:tab/>
        </w:r>
        <w:r>
          <w:rPr>
            <w:noProof/>
            <w:webHidden/>
          </w:rPr>
          <w:fldChar w:fldCharType="begin"/>
        </w:r>
        <w:r>
          <w:rPr>
            <w:noProof/>
            <w:webHidden/>
          </w:rPr>
          <w:instrText xml:space="preserve"> PAGEREF _Toc372724251 \h </w:instrText>
        </w:r>
        <w:r>
          <w:rPr>
            <w:noProof/>
            <w:webHidden/>
          </w:rPr>
        </w:r>
        <w:r>
          <w:rPr>
            <w:noProof/>
            <w:webHidden/>
          </w:rPr>
          <w:fldChar w:fldCharType="separate"/>
        </w:r>
        <w:r>
          <w:rPr>
            <w:noProof/>
            <w:webHidden/>
          </w:rPr>
          <w:t>23</w:t>
        </w:r>
        <w:r>
          <w:rPr>
            <w:noProof/>
            <w:webHidden/>
          </w:rPr>
          <w:fldChar w:fldCharType="end"/>
        </w:r>
      </w:hyperlink>
    </w:p>
    <w:p w14:paraId="59361BD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2" w:history="1">
        <w:r w:rsidRPr="00806C52">
          <w:rPr>
            <w:rStyle w:val="Hipervnculo"/>
            <w:noProof/>
          </w:rPr>
          <w:t>2.08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Excavación a máquina incluye retiro.     M</w:t>
        </w:r>
        <w:r w:rsidRPr="00806C52">
          <w:rPr>
            <w:rStyle w:val="Hipervnculo"/>
            <w:noProof/>
            <w:vertAlign w:val="superscript"/>
          </w:rPr>
          <w:t>3</w:t>
        </w:r>
        <w:r>
          <w:rPr>
            <w:noProof/>
            <w:webHidden/>
          </w:rPr>
          <w:tab/>
        </w:r>
        <w:r>
          <w:rPr>
            <w:noProof/>
            <w:webHidden/>
          </w:rPr>
          <w:fldChar w:fldCharType="begin"/>
        </w:r>
        <w:r>
          <w:rPr>
            <w:noProof/>
            <w:webHidden/>
          </w:rPr>
          <w:instrText xml:space="preserve"> PAGEREF _Toc372724252 \h </w:instrText>
        </w:r>
        <w:r>
          <w:rPr>
            <w:noProof/>
            <w:webHidden/>
          </w:rPr>
        </w:r>
        <w:r>
          <w:rPr>
            <w:noProof/>
            <w:webHidden/>
          </w:rPr>
          <w:fldChar w:fldCharType="separate"/>
        </w:r>
        <w:r>
          <w:rPr>
            <w:noProof/>
            <w:webHidden/>
          </w:rPr>
          <w:t>25</w:t>
        </w:r>
        <w:r>
          <w:rPr>
            <w:noProof/>
            <w:webHidden/>
          </w:rPr>
          <w:fldChar w:fldCharType="end"/>
        </w:r>
      </w:hyperlink>
    </w:p>
    <w:p w14:paraId="0BD60273"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53" w:history="1">
        <w:r w:rsidRPr="00806C52">
          <w:rPr>
            <w:rStyle w:val="Hipervnculo"/>
            <w:noProof/>
            <w14:scene3d>
              <w14:camera w14:prst="orthographicFront"/>
              <w14:lightRig w14:rig="threePt" w14:dir="t">
                <w14:rot w14:lat="0" w14:lon="0" w14:rev="0"/>
              </w14:lightRig>
            </w14:scene3d>
          </w:rPr>
          <w:t>3.</w:t>
        </w:r>
        <w:r>
          <w:rPr>
            <w:rFonts w:asciiTheme="minorHAnsi" w:eastAsiaTheme="minorEastAsia" w:hAnsiTheme="minorHAnsi" w:cstheme="minorBidi"/>
            <w:noProof/>
            <w:snapToGrid/>
            <w:sz w:val="22"/>
            <w:szCs w:val="22"/>
            <w:lang w:val="es-CO" w:eastAsia="es-CO"/>
          </w:rPr>
          <w:tab/>
        </w:r>
        <w:r w:rsidRPr="00806C52">
          <w:rPr>
            <w:rStyle w:val="Hipervnculo"/>
            <w:noProof/>
          </w:rPr>
          <w:t>ESTRUCTURA DE CONCRETO REFORZADO</w:t>
        </w:r>
        <w:r>
          <w:rPr>
            <w:noProof/>
            <w:webHidden/>
          </w:rPr>
          <w:tab/>
        </w:r>
        <w:r>
          <w:rPr>
            <w:noProof/>
            <w:webHidden/>
          </w:rPr>
          <w:fldChar w:fldCharType="begin"/>
        </w:r>
        <w:r>
          <w:rPr>
            <w:noProof/>
            <w:webHidden/>
          </w:rPr>
          <w:instrText xml:space="preserve"> PAGEREF _Toc372724253 \h </w:instrText>
        </w:r>
        <w:r>
          <w:rPr>
            <w:noProof/>
            <w:webHidden/>
          </w:rPr>
        </w:r>
        <w:r>
          <w:rPr>
            <w:noProof/>
            <w:webHidden/>
          </w:rPr>
          <w:fldChar w:fldCharType="separate"/>
        </w:r>
        <w:r>
          <w:rPr>
            <w:noProof/>
            <w:webHidden/>
          </w:rPr>
          <w:t>25</w:t>
        </w:r>
        <w:r>
          <w:rPr>
            <w:noProof/>
            <w:webHidden/>
          </w:rPr>
          <w:fldChar w:fldCharType="end"/>
        </w:r>
      </w:hyperlink>
    </w:p>
    <w:p w14:paraId="2C28A59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4" w:history="1">
        <w:r w:rsidRPr="00806C52">
          <w:rPr>
            <w:rStyle w:val="Hipervnculo"/>
            <w:noProof/>
          </w:rPr>
          <w:t>3.01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Sustitución con grava gruesa compactada e=20cm.   M³</w:t>
        </w:r>
        <w:r>
          <w:rPr>
            <w:noProof/>
            <w:webHidden/>
          </w:rPr>
          <w:tab/>
        </w:r>
        <w:r>
          <w:rPr>
            <w:noProof/>
            <w:webHidden/>
          </w:rPr>
          <w:fldChar w:fldCharType="begin"/>
        </w:r>
        <w:r>
          <w:rPr>
            <w:noProof/>
            <w:webHidden/>
          </w:rPr>
          <w:instrText xml:space="preserve"> PAGEREF _Toc372724254 \h </w:instrText>
        </w:r>
        <w:r>
          <w:rPr>
            <w:noProof/>
            <w:webHidden/>
          </w:rPr>
        </w:r>
        <w:r>
          <w:rPr>
            <w:noProof/>
            <w:webHidden/>
          </w:rPr>
          <w:fldChar w:fldCharType="separate"/>
        </w:r>
        <w:r>
          <w:rPr>
            <w:noProof/>
            <w:webHidden/>
          </w:rPr>
          <w:t>35</w:t>
        </w:r>
        <w:r>
          <w:rPr>
            <w:noProof/>
            <w:webHidden/>
          </w:rPr>
          <w:fldChar w:fldCharType="end"/>
        </w:r>
      </w:hyperlink>
    </w:p>
    <w:p w14:paraId="2E651AA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5" w:history="1">
        <w:r w:rsidRPr="00806C52">
          <w:rPr>
            <w:rStyle w:val="Hipervnculo"/>
            <w:noProof/>
          </w:rPr>
          <w:t>3.02</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Solado en concreto de 14 MPA.       M³</w:t>
        </w:r>
        <w:r>
          <w:rPr>
            <w:noProof/>
            <w:webHidden/>
          </w:rPr>
          <w:tab/>
        </w:r>
        <w:r>
          <w:rPr>
            <w:noProof/>
            <w:webHidden/>
          </w:rPr>
          <w:fldChar w:fldCharType="begin"/>
        </w:r>
        <w:r>
          <w:rPr>
            <w:noProof/>
            <w:webHidden/>
          </w:rPr>
          <w:instrText xml:space="preserve"> PAGEREF _Toc372724255 \h </w:instrText>
        </w:r>
        <w:r>
          <w:rPr>
            <w:noProof/>
            <w:webHidden/>
          </w:rPr>
        </w:r>
        <w:r>
          <w:rPr>
            <w:noProof/>
            <w:webHidden/>
          </w:rPr>
          <w:fldChar w:fldCharType="separate"/>
        </w:r>
        <w:r>
          <w:rPr>
            <w:noProof/>
            <w:webHidden/>
          </w:rPr>
          <w:t>36</w:t>
        </w:r>
        <w:r>
          <w:rPr>
            <w:noProof/>
            <w:webHidden/>
          </w:rPr>
          <w:fldChar w:fldCharType="end"/>
        </w:r>
      </w:hyperlink>
    </w:p>
    <w:p w14:paraId="77BB294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6" w:history="1">
        <w:r w:rsidRPr="00806C52">
          <w:rPr>
            <w:rStyle w:val="Hipervnculo"/>
            <w:noProof/>
          </w:rPr>
          <w:t>3.03</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Zapatas, pedestales y dados en concreto 28 MPA.   M³</w:t>
        </w:r>
        <w:r>
          <w:rPr>
            <w:noProof/>
            <w:webHidden/>
          </w:rPr>
          <w:tab/>
        </w:r>
        <w:r>
          <w:rPr>
            <w:noProof/>
            <w:webHidden/>
          </w:rPr>
          <w:fldChar w:fldCharType="begin"/>
        </w:r>
        <w:r>
          <w:rPr>
            <w:noProof/>
            <w:webHidden/>
          </w:rPr>
          <w:instrText xml:space="preserve"> PAGEREF _Toc372724256 \h </w:instrText>
        </w:r>
        <w:r>
          <w:rPr>
            <w:noProof/>
            <w:webHidden/>
          </w:rPr>
        </w:r>
        <w:r>
          <w:rPr>
            <w:noProof/>
            <w:webHidden/>
          </w:rPr>
          <w:fldChar w:fldCharType="separate"/>
        </w:r>
        <w:r>
          <w:rPr>
            <w:noProof/>
            <w:webHidden/>
          </w:rPr>
          <w:t>36</w:t>
        </w:r>
        <w:r>
          <w:rPr>
            <w:noProof/>
            <w:webHidden/>
          </w:rPr>
          <w:fldChar w:fldCharType="end"/>
        </w:r>
      </w:hyperlink>
    </w:p>
    <w:p w14:paraId="622AF7E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7" w:history="1">
        <w:r w:rsidRPr="00806C52">
          <w:rPr>
            <w:rStyle w:val="Hipervnculo"/>
            <w:noProof/>
          </w:rPr>
          <w:t>3.04</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Viga de cimentación en concreto reforzado de 28 MPA.    M³</w:t>
        </w:r>
        <w:r>
          <w:rPr>
            <w:noProof/>
            <w:webHidden/>
          </w:rPr>
          <w:tab/>
        </w:r>
        <w:r>
          <w:rPr>
            <w:noProof/>
            <w:webHidden/>
          </w:rPr>
          <w:fldChar w:fldCharType="begin"/>
        </w:r>
        <w:r>
          <w:rPr>
            <w:noProof/>
            <w:webHidden/>
          </w:rPr>
          <w:instrText xml:space="preserve"> PAGEREF _Toc372724257 \h </w:instrText>
        </w:r>
        <w:r>
          <w:rPr>
            <w:noProof/>
            <w:webHidden/>
          </w:rPr>
        </w:r>
        <w:r>
          <w:rPr>
            <w:noProof/>
            <w:webHidden/>
          </w:rPr>
          <w:fldChar w:fldCharType="separate"/>
        </w:r>
        <w:r>
          <w:rPr>
            <w:noProof/>
            <w:webHidden/>
          </w:rPr>
          <w:t>36</w:t>
        </w:r>
        <w:r>
          <w:rPr>
            <w:noProof/>
            <w:webHidden/>
          </w:rPr>
          <w:fldChar w:fldCharType="end"/>
        </w:r>
      </w:hyperlink>
    </w:p>
    <w:p w14:paraId="25766AC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8" w:history="1">
        <w:r w:rsidRPr="00806C52">
          <w:rPr>
            <w:rStyle w:val="Hipervnculo"/>
            <w:noProof/>
            <w:lang w:val="es-CO"/>
          </w:rPr>
          <w:t>3.05</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Columna circular en concreto reforzado de 28 MPA, acabado a la vista. M³</w:t>
        </w:r>
        <w:r>
          <w:rPr>
            <w:noProof/>
            <w:webHidden/>
          </w:rPr>
          <w:tab/>
        </w:r>
        <w:r>
          <w:rPr>
            <w:noProof/>
            <w:webHidden/>
          </w:rPr>
          <w:fldChar w:fldCharType="begin"/>
        </w:r>
        <w:r>
          <w:rPr>
            <w:noProof/>
            <w:webHidden/>
          </w:rPr>
          <w:instrText xml:space="preserve"> PAGEREF _Toc372724258 \h </w:instrText>
        </w:r>
        <w:r>
          <w:rPr>
            <w:noProof/>
            <w:webHidden/>
          </w:rPr>
        </w:r>
        <w:r>
          <w:rPr>
            <w:noProof/>
            <w:webHidden/>
          </w:rPr>
          <w:fldChar w:fldCharType="separate"/>
        </w:r>
        <w:r>
          <w:rPr>
            <w:noProof/>
            <w:webHidden/>
          </w:rPr>
          <w:t>36</w:t>
        </w:r>
        <w:r>
          <w:rPr>
            <w:noProof/>
            <w:webHidden/>
          </w:rPr>
          <w:fldChar w:fldCharType="end"/>
        </w:r>
      </w:hyperlink>
    </w:p>
    <w:p w14:paraId="4AEA73A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59" w:history="1">
        <w:r w:rsidRPr="00806C52">
          <w:rPr>
            <w:rStyle w:val="Hipervnculo"/>
            <w:noProof/>
            <w:lang w:val="es-CO"/>
          </w:rPr>
          <w:t>3.06</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Columna rectangular  en concreto reforzado de 28 MPA, acabado a la vista. M³</w:t>
        </w:r>
        <w:r>
          <w:rPr>
            <w:noProof/>
            <w:webHidden/>
          </w:rPr>
          <w:tab/>
        </w:r>
        <w:r>
          <w:rPr>
            <w:noProof/>
            <w:webHidden/>
          </w:rPr>
          <w:fldChar w:fldCharType="begin"/>
        </w:r>
        <w:r>
          <w:rPr>
            <w:noProof/>
            <w:webHidden/>
          </w:rPr>
          <w:instrText xml:space="preserve"> PAGEREF _Toc372724259 \h </w:instrText>
        </w:r>
        <w:r>
          <w:rPr>
            <w:noProof/>
            <w:webHidden/>
          </w:rPr>
        </w:r>
        <w:r>
          <w:rPr>
            <w:noProof/>
            <w:webHidden/>
          </w:rPr>
          <w:fldChar w:fldCharType="separate"/>
        </w:r>
        <w:r>
          <w:rPr>
            <w:noProof/>
            <w:webHidden/>
          </w:rPr>
          <w:t>37</w:t>
        </w:r>
        <w:r>
          <w:rPr>
            <w:noProof/>
            <w:webHidden/>
          </w:rPr>
          <w:fldChar w:fldCharType="end"/>
        </w:r>
      </w:hyperlink>
    </w:p>
    <w:p w14:paraId="1F6301E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0" w:history="1">
        <w:r w:rsidRPr="00806C52">
          <w:rPr>
            <w:rStyle w:val="Hipervnculo"/>
            <w:noProof/>
            <w:lang w:val="es-CO"/>
          </w:rPr>
          <w:t>3.07</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Viga aérea en concreto reforzado de 28 MPA, acabado a la vista.   M³</w:t>
        </w:r>
        <w:r>
          <w:rPr>
            <w:noProof/>
            <w:webHidden/>
          </w:rPr>
          <w:tab/>
        </w:r>
        <w:r>
          <w:rPr>
            <w:noProof/>
            <w:webHidden/>
          </w:rPr>
          <w:fldChar w:fldCharType="begin"/>
        </w:r>
        <w:r>
          <w:rPr>
            <w:noProof/>
            <w:webHidden/>
          </w:rPr>
          <w:instrText xml:space="preserve"> PAGEREF _Toc372724260 \h </w:instrText>
        </w:r>
        <w:r>
          <w:rPr>
            <w:noProof/>
            <w:webHidden/>
          </w:rPr>
        </w:r>
        <w:r>
          <w:rPr>
            <w:noProof/>
            <w:webHidden/>
          </w:rPr>
          <w:fldChar w:fldCharType="separate"/>
        </w:r>
        <w:r>
          <w:rPr>
            <w:noProof/>
            <w:webHidden/>
          </w:rPr>
          <w:t>37</w:t>
        </w:r>
        <w:r>
          <w:rPr>
            <w:noProof/>
            <w:webHidden/>
          </w:rPr>
          <w:fldChar w:fldCharType="end"/>
        </w:r>
      </w:hyperlink>
    </w:p>
    <w:p w14:paraId="344D55B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1" w:history="1">
        <w:r w:rsidRPr="00806C52">
          <w:rPr>
            <w:rStyle w:val="Hipervnculo"/>
            <w:noProof/>
            <w:lang w:val="es-CO"/>
          </w:rPr>
          <w:t>3.08</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Acero de refuerzo 420 MPA.      Kg</w:t>
        </w:r>
        <w:r>
          <w:rPr>
            <w:noProof/>
            <w:webHidden/>
          </w:rPr>
          <w:tab/>
        </w:r>
        <w:r>
          <w:rPr>
            <w:noProof/>
            <w:webHidden/>
          </w:rPr>
          <w:fldChar w:fldCharType="begin"/>
        </w:r>
        <w:r>
          <w:rPr>
            <w:noProof/>
            <w:webHidden/>
          </w:rPr>
          <w:instrText xml:space="preserve"> PAGEREF _Toc372724261 \h </w:instrText>
        </w:r>
        <w:r>
          <w:rPr>
            <w:noProof/>
            <w:webHidden/>
          </w:rPr>
        </w:r>
        <w:r>
          <w:rPr>
            <w:noProof/>
            <w:webHidden/>
          </w:rPr>
          <w:fldChar w:fldCharType="separate"/>
        </w:r>
        <w:r>
          <w:rPr>
            <w:noProof/>
            <w:webHidden/>
          </w:rPr>
          <w:t>37</w:t>
        </w:r>
        <w:r>
          <w:rPr>
            <w:noProof/>
            <w:webHidden/>
          </w:rPr>
          <w:fldChar w:fldCharType="end"/>
        </w:r>
      </w:hyperlink>
    </w:p>
    <w:p w14:paraId="15DDE99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2" w:history="1">
        <w:r w:rsidRPr="00806C52">
          <w:rPr>
            <w:rStyle w:val="Hipervnculo"/>
            <w:noProof/>
            <w:lang w:val="es-CO"/>
          </w:rPr>
          <w:t>3.09</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Estructura metálica para cubierta fabricada en perlines, perfiles y ángulos, incluye templetes, platinas de anclaje pintura anticorrosiva y esmalte de acabado.          Kg</w:t>
        </w:r>
        <w:r>
          <w:rPr>
            <w:noProof/>
            <w:webHidden/>
          </w:rPr>
          <w:tab/>
        </w:r>
        <w:r>
          <w:rPr>
            <w:noProof/>
            <w:webHidden/>
          </w:rPr>
          <w:fldChar w:fldCharType="begin"/>
        </w:r>
        <w:r>
          <w:rPr>
            <w:noProof/>
            <w:webHidden/>
          </w:rPr>
          <w:instrText xml:space="preserve"> PAGEREF _Toc372724262 \h </w:instrText>
        </w:r>
        <w:r>
          <w:rPr>
            <w:noProof/>
            <w:webHidden/>
          </w:rPr>
        </w:r>
        <w:r>
          <w:rPr>
            <w:noProof/>
            <w:webHidden/>
          </w:rPr>
          <w:fldChar w:fldCharType="separate"/>
        </w:r>
        <w:r>
          <w:rPr>
            <w:noProof/>
            <w:webHidden/>
          </w:rPr>
          <w:t>42</w:t>
        </w:r>
        <w:r>
          <w:rPr>
            <w:noProof/>
            <w:webHidden/>
          </w:rPr>
          <w:fldChar w:fldCharType="end"/>
        </w:r>
      </w:hyperlink>
    </w:p>
    <w:p w14:paraId="7D56B10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3" w:history="1">
        <w:r w:rsidRPr="00806C52">
          <w:rPr>
            <w:rStyle w:val="Hipervnculo"/>
            <w:noProof/>
            <w:lang w:val="es-CO"/>
          </w:rPr>
          <w:t>3.10</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 xml:space="preserve">Muro  vaciado  E=  10 cm en concreto  de 21 MPA incluye malla  electrosoldada 5.5 mm 15-15, acabado abuzardado.      </w:t>
        </w:r>
        <w:r w:rsidRPr="00806C52">
          <w:rPr>
            <w:rStyle w:val="Hipervnculo"/>
            <w:noProof/>
          </w:rPr>
          <w:t>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_Toc372724263 \h </w:instrText>
        </w:r>
        <w:r>
          <w:rPr>
            <w:noProof/>
            <w:webHidden/>
          </w:rPr>
        </w:r>
        <w:r>
          <w:rPr>
            <w:noProof/>
            <w:webHidden/>
          </w:rPr>
          <w:fldChar w:fldCharType="separate"/>
        </w:r>
        <w:r>
          <w:rPr>
            <w:noProof/>
            <w:webHidden/>
          </w:rPr>
          <w:t>46</w:t>
        </w:r>
        <w:r>
          <w:rPr>
            <w:noProof/>
            <w:webHidden/>
          </w:rPr>
          <w:fldChar w:fldCharType="end"/>
        </w:r>
      </w:hyperlink>
    </w:p>
    <w:p w14:paraId="01D2205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4" w:history="1">
        <w:r w:rsidRPr="00806C52">
          <w:rPr>
            <w:rStyle w:val="Hipervnculo"/>
            <w:noProof/>
            <w:lang w:val="es-CO"/>
          </w:rPr>
          <w:t>3.11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vaciado  E=  20 cm en concreto reforzado de 28 MPA,  acabado a la vista.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_Toc372724264 \h </w:instrText>
        </w:r>
        <w:r>
          <w:rPr>
            <w:noProof/>
            <w:webHidden/>
          </w:rPr>
        </w:r>
        <w:r>
          <w:rPr>
            <w:noProof/>
            <w:webHidden/>
          </w:rPr>
          <w:fldChar w:fldCharType="separate"/>
        </w:r>
        <w:r>
          <w:rPr>
            <w:noProof/>
            <w:webHidden/>
          </w:rPr>
          <w:t>47</w:t>
        </w:r>
        <w:r>
          <w:rPr>
            <w:noProof/>
            <w:webHidden/>
          </w:rPr>
          <w:fldChar w:fldCharType="end"/>
        </w:r>
      </w:hyperlink>
    </w:p>
    <w:p w14:paraId="752FE93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5" w:history="1">
        <w:r w:rsidRPr="00806C52">
          <w:rPr>
            <w:rStyle w:val="Hipervnculo"/>
            <w:noProof/>
            <w:lang w:val="es-CO"/>
          </w:rPr>
          <w:t>3.12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vaciado  E=  30 cm en concreto reforzado de  28 MPA, acabado a la vista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_Toc372724265 \h </w:instrText>
        </w:r>
        <w:r>
          <w:rPr>
            <w:noProof/>
            <w:webHidden/>
          </w:rPr>
        </w:r>
        <w:r>
          <w:rPr>
            <w:noProof/>
            <w:webHidden/>
          </w:rPr>
          <w:fldChar w:fldCharType="separate"/>
        </w:r>
        <w:r>
          <w:rPr>
            <w:noProof/>
            <w:webHidden/>
          </w:rPr>
          <w:t>47</w:t>
        </w:r>
        <w:r>
          <w:rPr>
            <w:noProof/>
            <w:webHidden/>
          </w:rPr>
          <w:fldChar w:fldCharType="end"/>
        </w:r>
      </w:hyperlink>
    </w:p>
    <w:p w14:paraId="4A120E7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6" w:history="1">
        <w:r w:rsidRPr="00806C52">
          <w:rPr>
            <w:rStyle w:val="Hipervnculo"/>
            <w:noProof/>
            <w:lang w:val="es-CO"/>
          </w:rPr>
          <w:t>3.13</w:t>
        </w:r>
        <w:r>
          <w:rPr>
            <w:rFonts w:asciiTheme="minorHAnsi" w:eastAsiaTheme="minorEastAsia" w:hAnsiTheme="minorHAnsi" w:cstheme="minorBidi"/>
            <w:smallCaps w:val="0"/>
            <w:noProof/>
            <w:snapToGrid/>
            <w:sz w:val="22"/>
            <w:szCs w:val="22"/>
            <w:lang w:val="es-CO" w:eastAsia="es-CO"/>
          </w:rPr>
          <w:tab/>
        </w:r>
        <w:r w:rsidRPr="00806C52">
          <w:rPr>
            <w:rStyle w:val="Hipervnculo"/>
            <w:noProof/>
            <w:lang w:val="es-CO"/>
          </w:rPr>
          <w:t>Viga y columna de amarre en concreto de 21 MPA,   sección  0,12x0,20m, incluye acero de refuerzo.         M</w:t>
        </w:r>
        <w:r>
          <w:rPr>
            <w:noProof/>
            <w:webHidden/>
          </w:rPr>
          <w:tab/>
        </w:r>
        <w:r>
          <w:rPr>
            <w:noProof/>
            <w:webHidden/>
          </w:rPr>
          <w:fldChar w:fldCharType="begin"/>
        </w:r>
        <w:r>
          <w:rPr>
            <w:noProof/>
            <w:webHidden/>
          </w:rPr>
          <w:instrText xml:space="preserve"> PAGEREF _Toc372724266 \h </w:instrText>
        </w:r>
        <w:r>
          <w:rPr>
            <w:noProof/>
            <w:webHidden/>
          </w:rPr>
        </w:r>
        <w:r>
          <w:rPr>
            <w:noProof/>
            <w:webHidden/>
          </w:rPr>
          <w:fldChar w:fldCharType="separate"/>
        </w:r>
        <w:r>
          <w:rPr>
            <w:noProof/>
            <w:webHidden/>
          </w:rPr>
          <w:t>47</w:t>
        </w:r>
        <w:r>
          <w:rPr>
            <w:noProof/>
            <w:webHidden/>
          </w:rPr>
          <w:fldChar w:fldCharType="end"/>
        </w:r>
      </w:hyperlink>
    </w:p>
    <w:p w14:paraId="31C1B9FB"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67" w:history="1">
        <w:r w:rsidRPr="00806C52">
          <w:rPr>
            <w:rStyle w:val="Hipervnculo"/>
            <w:noProof/>
            <w14:scene3d>
              <w14:camera w14:prst="orthographicFront"/>
              <w14:lightRig w14:rig="threePt" w14:dir="t">
                <w14:rot w14:lat="0" w14:lon="0" w14:rev="0"/>
              </w14:lightRig>
            </w14:scene3d>
          </w:rPr>
          <w:t>4.</w:t>
        </w:r>
        <w:r>
          <w:rPr>
            <w:rFonts w:asciiTheme="minorHAnsi" w:eastAsiaTheme="minorEastAsia" w:hAnsiTheme="minorHAnsi" w:cstheme="minorBidi"/>
            <w:noProof/>
            <w:snapToGrid/>
            <w:sz w:val="22"/>
            <w:szCs w:val="22"/>
            <w:lang w:val="es-CO" w:eastAsia="es-CO"/>
          </w:rPr>
          <w:tab/>
        </w:r>
        <w:r w:rsidRPr="00806C52">
          <w:rPr>
            <w:rStyle w:val="Hipervnculo"/>
            <w:noProof/>
          </w:rPr>
          <w:t>ELEMENTOS NO ESTRUCTURALES</w:t>
        </w:r>
        <w:r>
          <w:rPr>
            <w:noProof/>
            <w:webHidden/>
          </w:rPr>
          <w:tab/>
        </w:r>
        <w:r>
          <w:rPr>
            <w:noProof/>
            <w:webHidden/>
          </w:rPr>
          <w:fldChar w:fldCharType="begin"/>
        </w:r>
        <w:r>
          <w:rPr>
            <w:noProof/>
            <w:webHidden/>
          </w:rPr>
          <w:instrText xml:space="preserve"> PAGEREF _Toc372724267 \h </w:instrText>
        </w:r>
        <w:r>
          <w:rPr>
            <w:noProof/>
            <w:webHidden/>
          </w:rPr>
        </w:r>
        <w:r>
          <w:rPr>
            <w:noProof/>
            <w:webHidden/>
          </w:rPr>
          <w:fldChar w:fldCharType="separate"/>
        </w:r>
        <w:r>
          <w:rPr>
            <w:noProof/>
            <w:webHidden/>
          </w:rPr>
          <w:t>48</w:t>
        </w:r>
        <w:r>
          <w:rPr>
            <w:noProof/>
            <w:webHidden/>
          </w:rPr>
          <w:fldChar w:fldCharType="end"/>
        </w:r>
      </w:hyperlink>
    </w:p>
    <w:p w14:paraId="7008A859"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8" w:history="1">
        <w:r w:rsidRPr="00806C52">
          <w:rPr>
            <w:rStyle w:val="Hipervnculo"/>
            <w:noProof/>
          </w:rPr>
          <w:t>4.01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Alfajía en concreto de 21 MPA a= 60cm para remate de muro doble, incluye acero de  refuerzo.             M</w:t>
        </w:r>
        <w:r>
          <w:rPr>
            <w:noProof/>
            <w:webHidden/>
          </w:rPr>
          <w:tab/>
        </w:r>
        <w:r>
          <w:rPr>
            <w:noProof/>
            <w:webHidden/>
          </w:rPr>
          <w:fldChar w:fldCharType="begin"/>
        </w:r>
        <w:r>
          <w:rPr>
            <w:noProof/>
            <w:webHidden/>
          </w:rPr>
          <w:instrText xml:space="preserve"> PAGEREF _Toc372724268 \h </w:instrText>
        </w:r>
        <w:r>
          <w:rPr>
            <w:noProof/>
            <w:webHidden/>
          </w:rPr>
        </w:r>
        <w:r>
          <w:rPr>
            <w:noProof/>
            <w:webHidden/>
          </w:rPr>
          <w:fldChar w:fldCharType="separate"/>
        </w:r>
        <w:r>
          <w:rPr>
            <w:noProof/>
            <w:webHidden/>
          </w:rPr>
          <w:t>48</w:t>
        </w:r>
        <w:r>
          <w:rPr>
            <w:noProof/>
            <w:webHidden/>
          </w:rPr>
          <w:fldChar w:fldCharType="end"/>
        </w:r>
      </w:hyperlink>
    </w:p>
    <w:p w14:paraId="172F5A3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69" w:history="1">
        <w:r w:rsidRPr="00806C52">
          <w:rPr>
            <w:rStyle w:val="Hipervnculo"/>
            <w:noProof/>
          </w:rPr>
          <w:t>4.02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Jardinera en concreto acabado abuzardado incluye acero de refuerzo.  Un</w:t>
        </w:r>
        <w:r>
          <w:rPr>
            <w:noProof/>
            <w:webHidden/>
          </w:rPr>
          <w:tab/>
        </w:r>
        <w:r>
          <w:rPr>
            <w:noProof/>
            <w:webHidden/>
          </w:rPr>
          <w:fldChar w:fldCharType="begin"/>
        </w:r>
        <w:r>
          <w:rPr>
            <w:noProof/>
            <w:webHidden/>
          </w:rPr>
          <w:instrText xml:space="preserve"> PAGEREF _Toc372724269 \h </w:instrText>
        </w:r>
        <w:r>
          <w:rPr>
            <w:noProof/>
            <w:webHidden/>
          </w:rPr>
        </w:r>
        <w:r>
          <w:rPr>
            <w:noProof/>
            <w:webHidden/>
          </w:rPr>
          <w:fldChar w:fldCharType="separate"/>
        </w:r>
        <w:r>
          <w:rPr>
            <w:noProof/>
            <w:webHidden/>
          </w:rPr>
          <w:t>49</w:t>
        </w:r>
        <w:r>
          <w:rPr>
            <w:noProof/>
            <w:webHidden/>
          </w:rPr>
          <w:fldChar w:fldCharType="end"/>
        </w:r>
      </w:hyperlink>
    </w:p>
    <w:p w14:paraId="0EA3C70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0" w:history="1">
        <w:r w:rsidRPr="00806C52">
          <w:rPr>
            <w:rStyle w:val="Hipervnculo"/>
            <w:noProof/>
          </w:rPr>
          <w:t>4.03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Gárgola  en concreto a la vista incluye acero de refuerzo.   Un</w:t>
        </w:r>
        <w:r>
          <w:rPr>
            <w:noProof/>
            <w:webHidden/>
          </w:rPr>
          <w:tab/>
        </w:r>
        <w:r>
          <w:rPr>
            <w:noProof/>
            <w:webHidden/>
          </w:rPr>
          <w:fldChar w:fldCharType="begin"/>
        </w:r>
        <w:r>
          <w:rPr>
            <w:noProof/>
            <w:webHidden/>
          </w:rPr>
          <w:instrText xml:space="preserve"> PAGEREF _Toc372724270 \h </w:instrText>
        </w:r>
        <w:r>
          <w:rPr>
            <w:noProof/>
            <w:webHidden/>
          </w:rPr>
        </w:r>
        <w:r>
          <w:rPr>
            <w:noProof/>
            <w:webHidden/>
          </w:rPr>
          <w:fldChar w:fldCharType="separate"/>
        </w:r>
        <w:r>
          <w:rPr>
            <w:noProof/>
            <w:webHidden/>
          </w:rPr>
          <w:t>49</w:t>
        </w:r>
        <w:r>
          <w:rPr>
            <w:noProof/>
            <w:webHidden/>
          </w:rPr>
          <w:fldChar w:fldCharType="end"/>
        </w:r>
      </w:hyperlink>
    </w:p>
    <w:p w14:paraId="3C16CDA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1" w:history="1">
        <w:r w:rsidRPr="00806C52">
          <w:rPr>
            <w:rStyle w:val="Hipervnculo"/>
            <w:noProof/>
          </w:rPr>
          <w:t>4.04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Pedestal en concreto de 24.5 MPA h= 15 cm para fijación de  torniquetes,  incluye pases de redes eléctricas y de automatización.   Un</w:t>
        </w:r>
        <w:r>
          <w:rPr>
            <w:noProof/>
            <w:webHidden/>
          </w:rPr>
          <w:tab/>
        </w:r>
        <w:r>
          <w:rPr>
            <w:noProof/>
            <w:webHidden/>
          </w:rPr>
          <w:fldChar w:fldCharType="begin"/>
        </w:r>
        <w:r>
          <w:rPr>
            <w:noProof/>
            <w:webHidden/>
          </w:rPr>
          <w:instrText xml:space="preserve"> PAGEREF _Toc372724271 \h </w:instrText>
        </w:r>
        <w:r>
          <w:rPr>
            <w:noProof/>
            <w:webHidden/>
          </w:rPr>
        </w:r>
        <w:r>
          <w:rPr>
            <w:noProof/>
            <w:webHidden/>
          </w:rPr>
          <w:fldChar w:fldCharType="separate"/>
        </w:r>
        <w:r>
          <w:rPr>
            <w:noProof/>
            <w:webHidden/>
          </w:rPr>
          <w:t>50</w:t>
        </w:r>
        <w:r>
          <w:rPr>
            <w:noProof/>
            <w:webHidden/>
          </w:rPr>
          <w:fldChar w:fldCharType="end"/>
        </w:r>
      </w:hyperlink>
    </w:p>
    <w:p w14:paraId="51DC5A6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2" w:history="1">
        <w:r w:rsidRPr="00806C52">
          <w:rPr>
            <w:rStyle w:val="Hipervnculo"/>
            <w:noProof/>
          </w:rPr>
          <w:t>4.05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Pedestal en concreto de 24.5 MPA para fijación de talanqueras, incluye   pases de redes eléctricas y de automatización, acero de refuerzo, placa</w:t>
        </w:r>
        <w:r>
          <w:rPr>
            <w:noProof/>
            <w:webHidden/>
          </w:rPr>
          <w:tab/>
        </w:r>
        <w:r>
          <w:rPr>
            <w:noProof/>
            <w:webHidden/>
          </w:rPr>
          <w:fldChar w:fldCharType="begin"/>
        </w:r>
        <w:r>
          <w:rPr>
            <w:noProof/>
            <w:webHidden/>
          </w:rPr>
          <w:instrText xml:space="preserve"> PAGEREF _Toc372724272 \h </w:instrText>
        </w:r>
        <w:r>
          <w:rPr>
            <w:noProof/>
            <w:webHidden/>
          </w:rPr>
        </w:r>
        <w:r>
          <w:rPr>
            <w:noProof/>
            <w:webHidden/>
          </w:rPr>
          <w:fldChar w:fldCharType="separate"/>
        </w:r>
        <w:r>
          <w:rPr>
            <w:noProof/>
            <w:webHidden/>
          </w:rPr>
          <w:t>50</w:t>
        </w:r>
        <w:r>
          <w:rPr>
            <w:noProof/>
            <w:webHidden/>
          </w:rPr>
          <w:fldChar w:fldCharType="end"/>
        </w:r>
      </w:hyperlink>
    </w:p>
    <w:p w14:paraId="0D85205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3" w:history="1">
        <w:r w:rsidRPr="00806C52">
          <w:rPr>
            <w:rStyle w:val="Hipervnculo"/>
            <w:noProof/>
          </w:rPr>
          <w:t>4.06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Perfiles metálicos PTS galvanizados para  estructura de cubierta del   módulo  de vigilancia, incluye  pintura anticorrosiva y  acabado en poliuretano.  Kg</w:t>
        </w:r>
        <w:r>
          <w:rPr>
            <w:noProof/>
            <w:webHidden/>
          </w:rPr>
          <w:tab/>
        </w:r>
        <w:r>
          <w:rPr>
            <w:noProof/>
            <w:webHidden/>
          </w:rPr>
          <w:fldChar w:fldCharType="begin"/>
        </w:r>
        <w:r>
          <w:rPr>
            <w:noProof/>
            <w:webHidden/>
          </w:rPr>
          <w:instrText xml:space="preserve"> PAGEREF _Toc372724273 \h </w:instrText>
        </w:r>
        <w:r>
          <w:rPr>
            <w:noProof/>
            <w:webHidden/>
          </w:rPr>
        </w:r>
        <w:r>
          <w:rPr>
            <w:noProof/>
            <w:webHidden/>
          </w:rPr>
          <w:fldChar w:fldCharType="separate"/>
        </w:r>
        <w:r>
          <w:rPr>
            <w:noProof/>
            <w:webHidden/>
          </w:rPr>
          <w:t>51</w:t>
        </w:r>
        <w:r>
          <w:rPr>
            <w:noProof/>
            <w:webHidden/>
          </w:rPr>
          <w:fldChar w:fldCharType="end"/>
        </w:r>
      </w:hyperlink>
    </w:p>
    <w:p w14:paraId="4736C4A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4" w:history="1">
        <w:r w:rsidRPr="00806C52">
          <w:rPr>
            <w:rStyle w:val="Hipervnculo"/>
            <w:noProof/>
          </w:rPr>
          <w:t>4.07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Platinas metálicas de 5/8” para soporte de puerta plegable  Un</w:t>
        </w:r>
        <w:r>
          <w:rPr>
            <w:noProof/>
            <w:webHidden/>
          </w:rPr>
          <w:tab/>
        </w:r>
        <w:r>
          <w:rPr>
            <w:noProof/>
            <w:webHidden/>
          </w:rPr>
          <w:fldChar w:fldCharType="begin"/>
        </w:r>
        <w:r>
          <w:rPr>
            <w:noProof/>
            <w:webHidden/>
          </w:rPr>
          <w:instrText xml:space="preserve"> PAGEREF _Toc372724274 \h </w:instrText>
        </w:r>
        <w:r>
          <w:rPr>
            <w:noProof/>
            <w:webHidden/>
          </w:rPr>
        </w:r>
        <w:r>
          <w:rPr>
            <w:noProof/>
            <w:webHidden/>
          </w:rPr>
          <w:fldChar w:fldCharType="separate"/>
        </w:r>
        <w:r>
          <w:rPr>
            <w:noProof/>
            <w:webHidden/>
          </w:rPr>
          <w:t>51</w:t>
        </w:r>
        <w:r>
          <w:rPr>
            <w:noProof/>
            <w:webHidden/>
          </w:rPr>
          <w:fldChar w:fldCharType="end"/>
        </w:r>
      </w:hyperlink>
    </w:p>
    <w:p w14:paraId="1B224D9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5" w:history="1">
        <w:r w:rsidRPr="00806C52">
          <w:rPr>
            <w:rStyle w:val="Hipervnculo"/>
            <w:noProof/>
          </w:rPr>
          <w:t>4.08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Tubo metálico de 6" para astas de bandera, acabado en esmalte</w:t>
        </w:r>
        <w:r>
          <w:rPr>
            <w:noProof/>
            <w:webHidden/>
          </w:rPr>
          <w:tab/>
        </w:r>
        <w:r>
          <w:rPr>
            <w:noProof/>
            <w:webHidden/>
          </w:rPr>
          <w:fldChar w:fldCharType="begin"/>
        </w:r>
        <w:r>
          <w:rPr>
            <w:noProof/>
            <w:webHidden/>
          </w:rPr>
          <w:instrText xml:space="preserve"> PAGEREF _Toc372724275 \h </w:instrText>
        </w:r>
        <w:r>
          <w:rPr>
            <w:noProof/>
            <w:webHidden/>
          </w:rPr>
        </w:r>
        <w:r>
          <w:rPr>
            <w:noProof/>
            <w:webHidden/>
          </w:rPr>
          <w:fldChar w:fldCharType="separate"/>
        </w:r>
        <w:r>
          <w:rPr>
            <w:noProof/>
            <w:webHidden/>
          </w:rPr>
          <w:t>52</w:t>
        </w:r>
        <w:r>
          <w:rPr>
            <w:noProof/>
            <w:webHidden/>
          </w:rPr>
          <w:fldChar w:fldCharType="end"/>
        </w:r>
      </w:hyperlink>
    </w:p>
    <w:p w14:paraId="0E06C843" w14:textId="77777777" w:rsidR="004538E3" w:rsidRDefault="004538E3">
      <w:pPr>
        <w:pStyle w:val="TDC20"/>
        <w:tabs>
          <w:tab w:val="right" w:leader="dot" w:pos="8637"/>
        </w:tabs>
        <w:rPr>
          <w:rFonts w:asciiTheme="minorHAnsi" w:eastAsiaTheme="minorEastAsia" w:hAnsiTheme="minorHAnsi" w:cstheme="minorBidi"/>
          <w:smallCaps w:val="0"/>
          <w:noProof/>
          <w:snapToGrid/>
          <w:sz w:val="22"/>
          <w:szCs w:val="22"/>
          <w:lang w:val="es-CO" w:eastAsia="es-CO"/>
        </w:rPr>
      </w:pPr>
      <w:hyperlink w:anchor="_Toc372724276" w:history="1">
        <w:r w:rsidRPr="00806C52">
          <w:rPr>
            <w:rStyle w:val="Hipervnculo"/>
            <w:noProof/>
          </w:rPr>
          <w:t>poliuretano negro, incluye platinas y pernos de fijación a estructura. Un</w:t>
        </w:r>
        <w:r>
          <w:rPr>
            <w:noProof/>
            <w:webHidden/>
          </w:rPr>
          <w:tab/>
        </w:r>
        <w:r>
          <w:rPr>
            <w:noProof/>
            <w:webHidden/>
          </w:rPr>
          <w:fldChar w:fldCharType="begin"/>
        </w:r>
        <w:r>
          <w:rPr>
            <w:noProof/>
            <w:webHidden/>
          </w:rPr>
          <w:instrText xml:space="preserve"> PAGEREF _Toc372724276 \h </w:instrText>
        </w:r>
        <w:r>
          <w:rPr>
            <w:noProof/>
            <w:webHidden/>
          </w:rPr>
        </w:r>
        <w:r>
          <w:rPr>
            <w:noProof/>
            <w:webHidden/>
          </w:rPr>
          <w:fldChar w:fldCharType="separate"/>
        </w:r>
        <w:r>
          <w:rPr>
            <w:noProof/>
            <w:webHidden/>
          </w:rPr>
          <w:t>52</w:t>
        </w:r>
        <w:r>
          <w:rPr>
            <w:noProof/>
            <w:webHidden/>
          </w:rPr>
          <w:fldChar w:fldCharType="end"/>
        </w:r>
      </w:hyperlink>
    </w:p>
    <w:p w14:paraId="353D6D3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7" w:history="1">
        <w:r w:rsidRPr="00806C52">
          <w:rPr>
            <w:rStyle w:val="Hipervnculo"/>
            <w:noProof/>
          </w:rPr>
          <w:t>4.09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Señalética institucional para muro de acceso.    Gb</w:t>
        </w:r>
        <w:r>
          <w:rPr>
            <w:noProof/>
            <w:webHidden/>
          </w:rPr>
          <w:tab/>
        </w:r>
        <w:r>
          <w:rPr>
            <w:noProof/>
            <w:webHidden/>
          </w:rPr>
          <w:fldChar w:fldCharType="begin"/>
        </w:r>
        <w:r>
          <w:rPr>
            <w:noProof/>
            <w:webHidden/>
          </w:rPr>
          <w:instrText xml:space="preserve"> PAGEREF _Toc372724277 \h </w:instrText>
        </w:r>
        <w:r>
          <w:rPr>
            <w:noProof/>
            <w:webHidden/>
          </w:rPr>
        </w:r>
        <w:r>
          <w:rPr>
            <w:noProof/>
            <w:webHidden/>
          </w:rPr>
          <w:fldChar w:fldCharType="separate"/>
        </w:r>
        <w:r>
          <w:rPr>
            <w:noProof/>
            <w:webHidden/>
          </w:rPr>
          <w:t>52</w:t>
        </w:r>
        <w:r>
          <w:rPr>
            <w:noProof/>
            <w:webHidden/>
          </w:rPr>
          <w:fldChar w:fldCharType="end"/>
        </w:r>
      </w:hyperlink>
    </w:p>
    <w:p w14:paraId="109467CC"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78" w:history="1">
        <w:r w:rsidRPr="00806C52">
          <w:rPr>
            <w:rStyle w:val="Hipervnculo"/>
            <w:noProof/>
            <w14:scene3d>
              <w14:camera w14:prst="orthographicFront"/>
              <w14:lightRig w14:rig="threePt" w14:dir="t">
                <w14:rot w14:lat="0" w14:lon="0" w14:rev="0"/>
              </w14:lightRig>
            </w14:scene3d>
          </w:rPr>
          <w:t>5.</w:t>
        </w:r>
        <w:r>
          <w:rPr>
            <w:rFonts w:asciiTheme="minorHAnsi" w:eastAsiaTheme="minorEastAsia" w:hAnsiTheme="minorHAnsi" w:cstheme="minorBidi"/>
            <w:noProof/>
            <w:snapToGrid/>
            <w:sz w:val="22"/>
            <w:szCs w:val="22"/>
            <w:lang w:val="es-CO" w:eastAsia="es-CO"/>
          </w:rPr>
          <w:tab/>
        </w:r>
        <w:r w:rsidRPr="00806C52">
          <w:rPr>
            <w:rStyle w:val="Hipervnculo"/>
            <w:noProof/>
          </w:rPr>
          <w:t>CUBIERTAS</w:t>
        </w:r>
        <w:r>
          <w:rPr>
            <w:noProof/>
            <w:webHidden/>
          </w:rPr>
          <w:tab/>
        </w:r>
        <w:r>
          <w:rPr>
            <w:noProof/>
            <w:webHidden/>
          </w:rPr>
          <w:fldChar w:fldCharType="begin"/>
        </w:r>
        <w:r>
          <w:rPr>
            <w:noProof/>
            <w:webHidden/>
          </w:rPr>
          <w:instrText xml:space="preserve"> PAGEREF _Toc372724278 \h </w:instrText>
        </w:r>
        <w:r>
          <w:rPr>
            <w:noProof/>
            <w:webHidden/>
          </w:rPr>
        </w:r>
        <w:r>
          <w:rPr>
            <w:noProof/>
            <w:webHidden/>
          </w:rPr>
          <w:fldChar w:fldCharType="separate"/>
        </w:r>
        <w:r>
          <w:rPr>
            <w:noProof/>
            <w:webHidden/>
          </w:rPr>
          <w:t>52</w:t>
        </w:r>
        <w:r>
          <w:rPr>
            <w:noProof/>
            <w:webHidden/>
          </w:rPr>
          <w:fldChar w:fldCharType="end"/>
        </w:r>
      </w:hyperlink>
    </w:p>
    <w:p w14:paraId="285EBE2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79" w:history="1">
        <w:r w:rsidRPr="00806C52">
          <w:rPr>
            <w:rStyle w:val="Hipervnculo"/>
            <w:noProof/>
          </w:rPr>
          <w:t>5.01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Cubierta arquitectónica referencia TZA 1,01 x 3,66 calibre 22 acabado Galvalume,  incluye tornillos de fijación y accesorios.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_Toc372724279 \h </w:instrText>
        </w:r>
        <w:r>
          <w:rPr>
            <w:noProof/>
            <w:webHidden/>
          </w:rPr>
        </w:r>
        <w:r>
          <w:rPr>
            <w:noProof/>
            <w:webHidden/>
          </w:rPr>
          <w:fldChar w:fldCharType="separate"/>
        </w:r>
        <w:r>
          <w:rPr>
            <w:noProof/>
            <w:webHidden/>
          </w:rPr>
          <w:t>52</w:t>
        </w:r>
        <w:r>
          <w:rPr>
            <w:noProof/>
            <w:webHidden/>
          </w:rPr>
          <w:fldChar w:fldCharType="end"/>
        </w:r>
      </w:hyperlink>
    </w:p>
    <w:p w14:paraId="55B184C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0" w:history="1">
        <w:r w:rsidRPr="00806C52">
          <w:rPr>
            <w:rStyle w:val="Hipervnculo"/>
            <w:noProof/>
          </w:rPr>
          <w:t>5.02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Canal en lámina galvanizada calibre 22, S=1.25 m incluye remaches y ganchos de fijación a estructura de cubierta.                                                    M</w:t>
        </w:r>
        <w:r>
          <w:rPr>
            <w:noProof/>
            <w:webHidden/>
          </w:rPr>
          <w:tab/>
        </w:r>
        <w:r>
          <w:rPr>
            <w:noProof/>
            <w:webHidden/>
          </w:rPr>
          <w:fldChar w:fldCharType="begin"/>
        </w:r>
        <w:r>
          <w:rPr>
            <w:noProof/>
            <w:webHidden/>
          </w:rPr>
          <w:instrText xml:space="preserve"> PAGEREF _Toc372724280 \h </w:instrText>
        </w:r>
        <w:r>
          <w:rPr>
            <w:noProof/>
            <w:webHidden/>
          </w:rPr>
        </w:r>
        <w:r>
          <w:rPr>
            <w:noProof/>
            <w:webHidden/>
          </w:rPr>
          <w:fldChar w:fldCharType="separate"/>
        </w:r>
        <w:r>
          <w:rPr>
            <w:noProof/>
            <w:webHidden/>
          </w:rPr>
          <w:t>55</w:t>
        </w:r>
        <w:r>
          <w:rPr>
            <w:noProof/>
            <w:webHidden/>
          </w:rPr>
          <w:fldChar w:fldCharType="end"/>
        </w:r>
      </w:hyperlink>
    </w:p>
    <w:p w14:paraId="163ECED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1" w:history="1">
        <w:r w:rsidRPr="00806C52">
          <w:rPr>
            <w:rStyle w:val="Hipervnculo"/>
            <w:noProof/>
          </w:rPr>
          <w:t>5.03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Canal en lámina galvanizada calibre 22, S=0.55 m incluye remaches y ganchos de fijación a estructura de cubierta.                                                    M</w:t>
        </w:r>
        <w:r>
          <w:rPr>
            <w:noProof/>
            <w:webHidden/>
          </w:rPr>
          <w:tab/>
        </w:r>
        <w:r>
          <w:rPr>
            <w:noProof/>
            <w:webHidden/>
          </w:rPr>
          <w:fldChar w:fldCharType="begin"/>
        </w:r>
        <w:r>
          <w:rPr>
            <w:noProof/>
            <w:webHidden/>
          </w:rPr>
          <w:instrText xml:space="preserve"> PAGEREF _Toc372724281 \h </w:instrText>
        </w:r>
        <w:r>
          <w:rPr>
            <w:noProof/>
            <w:webHidden/>
          </w:rPr>
        </w:r>
        <w:r>
          <w:rPr>
            <w:noProof/>
            <w:webHidden/>
          </w:rPr>
          <w:fldChar w:fldCharType="separate"/>
        </w:r>
        <w:r>
          <w:rPr>
            <w:noProof/>
            <w:webHidden/>
          </w:rPr>
          <w:t>56</w:t>
        </w:r>
        <w:r>
          <w:rPr>
            <w:noProof/>
            <w:webHidden/>
          </w:rPr>
          <w:fldChar w:fldCharType="end"/>
        </w:r>
      </w:hyperlink>
    </w:p>
    <w:p w14:paraId="0292933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2" w:history="1">
        <w:r w:rsidRPr="00806C52">
          <w:rPr>
            <w:rStyle w:val="Hipervnculo"/>
            <w:noProof/>
          </w:rPr>
          <w:t>5.04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Canal colectora en lámina galvanizada calibre 22, S=0.65 m incluye remaches, ganchos de  fijación, manto asfaltico 3 mm y pintura alumol.      M</w:t>
        </w:r>
        <w:r>
          <w:rPr>
            <w:noProof/>
            <w:webHidden/>
          </w:rPr>
          <w:tab/>
        </w:r>
        <w:r>
          <w:rPr>
            <w:noProof/>
            <w:webHidden/>
          </w:rPr>
          <w:fldChar w:fldCharType="begin"/>
        </w:r>
        <w:r>
          <w:rPr>
            <w:noProof/>
            <w:webHidden/>
          </w:rPr>
          <w:instrText xml:space="preserve"> PAGEREF _Toc372724282 \h </w:instrText>
        </w:r>
        <w:r>
          <w:rPr>
            <w:noProof/>
            <w:webHidden/>
          </w:rPr>
        </w:r>
        <w:r>
          <w:rPr>
            <w:noProof/>
            <w:webHidden/>
          </w:rPr>
          <w:fldChar w:fldCharType="separate"/>
        </w:r>
        <w:r>
          <w:rPr>
            <w:noProof/>
            <w:webHidden/>
          </w:rPr>
          <w:t>56</w:t>
        </w:r>
        <w:r>
          <w:rPr>
            <w:noProof/>
            <w:webHidden/>
          </w:rPr>
          <w:fldChar w:fldCharType="end"/>
        </w:r>
      </w:hyperlink>
    </w:p>
    <w:p w14:paraId="4C2718F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3" w:history="1">
        <w:r w:rsidRPr="00806C52">
          <w:rPr>
            <w:rStyle w:val="Hipervnculo"/>
            <w:noProof/>
          </w:rPr>
          <w:t>5.05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Flanche en lámina galvanizada calibre 22, S=0.40m incluye manto de 3mm con alumol.                                                                                                             M</w:t>
        </w:r>
        <w:r>
          <w:rPr>
            <w:noProof/>
            <w:webHidden/>
          </w:rPr>
          <w:tab/>
        </w:r>
        <w:r>
          <w:rPr>
            <w:noProof/>
            <w:webHidden/>
          </w:rPr>
          <w:fldChar w:fldCharType="begin"/>
        </w:r>
        <w:r>
          <w:rPr>
            <w:noProof/>
            <w:webHidden/>
          </w:rPr>
          <w:instrText xml:space="preserve"> PAGEREF _Toc372724283 \h </w:instrText>
        </w:r>
        <w:r>
          <w:rPr>
            <w:noProof/>
            <w:webHidden/>
          </w:rPr>
        </w:r>
        <w:r>
          <w:rPr>
            <w:noProof/>
            <w:webHidden/>
          </w:rPr>
          <w:fldChar w:fldCharType="separate"/>
        </w:r>
        <w:r>
          <w:rPr>
            <w:noProof/>
            <w:webHidden/>
          </w:rPr>
          <w:t>56</w:t>
        </w:r>
        <w:r>
          <w:rPr>
            <w:noProof/>
            <w:webHidden/>
          </w:rPr>
          <w:fldChar w:fldCharType="end"/>
        </w:r>
      </w:hyperlink>
    </w:p>
    <w:p w14:paraId="12F4E5F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4" w:history="1">
        <w:r w:rsidRPr="00806C52">
          <w:rPr>
            <w:rStyle w:val="Hipervnculo"/>
            <w:noProof/>
          </w:rPr>
          <w:t>5.06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Recubrimiento en PANEL 300FS ACERO CORTEN acabado liso de HUNTER DOUGLAS para cielo raso de  cubierta, incluye fijación a estructura, perfiles secundarios de soporte y  remaches.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_Toc372724284 \h </w:instrText>
        </w:r>
        <w:r>
          <w:rPr>
            <w:noProof/>
            <w:webHidden/>
          </w:rPr>
        </w:r>
        <w:r>
          <w:rPr>
            <w:noProof/>
            <w:webHidden/>
          </w:rPr>
          <w:fldChar w:fldCharType="separate"/>
        </w:r>
        <w:r>
          <w:rPr>
            <w:noProof/>
            <w:webHidden/>
          </w:rPr>
          <w:t>56</w:t>
        </w:r>
        <w:r>
          <w:rPr>
            <w:noProof/>
            <w:webHidden/>
          </w:rPr>
          <w:fldChar w:fldCharType="end"/>
        </w:r>
      </w:hyperlink>
    </w:p>
    <w:p w14:paraId="582619DA"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85" w:history="1">
        <w:r w:rsidRPr="00806C52">
          <w:rPr>
            <w:rStyle w:val="Hipervnculo"/>
            <w:noProof/>
            <w14:scene3d>
              <w14:camera w14:prst="orthographicFront"/>
              <w14:lightRig w14:rig="threePt" w14:dir="t">
                <w14:rot w14:lat="0" w14:lon="0" w14:rev="0"/>
              </w14:lightRig>
            </w14:scene3d>
          </w:rPr>
          <w:t>6.</w:t>
        </w:r>
        <w:r>
          <w:rPr>
            <w:rFonts w:asciiTheme="minorHAnsi" w:eastAsiaTheme="minorEastAsia" w:hAnsiTheme="minorHAnsi" w:cstheme="minorBidi"/>
            <w:noProof/>
            <w:snapToGrid/>
            <w:sz w:val="22"/>
            <w:szCs w:val="22"/>
            <w:lang w:val="es-CO" w:eastAsia="es-CO"/>
          </w:rPr>
          <w:tab/>
        </w:r>
        <w:r w:rsidRPr="00806C52">
          <w:rPr>
            <w:rStyle w:val="Hipervnculo"/>
            <w:noProof/>
          </w:rPr>
          <w:t>MAMPOSTERÌA RIGIDA Y LIVIANA</w:t>
        </w:r>
        <w:r>
          <w:rPr>
            <w:noProof/>
            <w:webHidden/>
          </w:rPr>
          <w:tab/>
        </w:r>
        <w:r>
          <w:rPr>
            <w:noProof/>
            <w:webHidden/>
          </w:rPr>
          <w:fldChar w:fldCharType="begin"/>
        </w:r>
        <w:r>
          <w:rPr>
            <w:noProof/>
            <w:webHidden/>
          </w:rPr>
          <w:instrText xml:space="preserve"> PAGEREF _Toc372724285 \h </w:instrText>
        </w:r>
        <w:r>
          <w:rPr>
            <w:noProof/>
            <w:webHidden/>
          </w:rPr>
        </w:r>
        <w:r>
          <w:rPr>
            <w:noProof/>
            <w:webHidden/>
          </w:rPr>
          <w:fldChar w:fldCharType="separate"/>
        </w:r>
        <w:r>
          <w:rPr>
            <w:noProof/>
            <w:webHidden/>
          </w:rPr>
          <w:t>58</w:t>
        </w:r>
        <w:r>
          <w:rPr>
            <w:noProof/>
            <w:webHidden/>
          </w:rPr>
          <w:fldChar w:fldCharType="end"/>
        </w:r>
      </w:hyperlink>
    </w:p>
    <w:p w14:paraId="48BAAF1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6" w:history="1">
        <w:r w:rsidRPr="00806C52">
          <w:rPr>
            <w:rStyle w:val="Hipervnculo"/>
            <w:noProof/>
          </w:rPr>
          <w:t>6.01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en bloque estructural tipo Split de 20x20x40 gris, incluye acero de refuerzo, grouting y sello contra estructura.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_Toc372724286 \h </w:instrText>
        </w:r>
        <w:r>
          <w:rPr>
            <w:noProof/>
            <w:webHidden/>
          </w:rPr>
        </w:r>
        <w:r>
          <w:rPr>
            <w:noProof/>
            <w:webHidden/>
          </w:rPr>
          <w:fldChar w:fldCharType="separate"/>
        </w:r>
        <w:r>
          <w:rPr>
            <w:noProof/>
            <w:webHidden/>
          </w:rPr>
          <w:t>58</w:t>
        </w:r>
        <w:r>
          <w:rPr>
            <w:noProof/>
            <w:webHidden/>
          </w:rPr>
          <w:fldChar w:fldCharType="end"/>
        </w:r>
      </w:hyperlink>
    </w:p>
    <w:p w14:paraId="3CDBD89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7" w:history="1">
        <w:r w:rsidRPr="00806C52">
          <w:rPr>
            <w:rStyle w:val="Hipervnculo"/>
            <w:noProof/>
          </w:rPr>
          <w:t>6.02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sencillo en ladrillo farol.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_Toc372724287 \h </w:instrText>
        </w:r>
        <w:r>
          <w:rPr>
            <w:noProof/>
            <w:webHidden/>
          </w:rPr>
        </w:r>
        <w:r>
          <w:rPr>
            <w:noProof/>
            <w:webHidden/>
          </w:rPr>
          <w:fldChar w:fldCharType="separate"/>
        </w:r>
        <w:r>
          <w:rPr>
            <w:noProof/>
            <w:webHidden/>
          </w:rPr>
          <w:t>59</w:t>
        </w:r>
        <w:r>
          <w:rPr>
            <w:noProof/>
            <w:webHidden/>
          </w:rPr>
          <w:fldChar w:fldCharType="end"/>
        </w:r>
      </w:hyperlink>
    </w:p>
    <w:p w14:paraId="59115E3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8" w:history="1">
        <w:r w:rsidRPr="00806C52">
          <w:rPr>
            <w:rStyle w:val="Hipervnculo"/>
            <w:noProof/>
          </w:rPr>
          <w:t>6.03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en superboard PREMIUM lámina de 10 mm, ancho 0.50m incluye estructura doble, dilataciones en PVC y pintura tipo Koraza acrílica.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_Toc372724288 \h </w:instrText>
        </w:r>
        <w:r>
          <w:rPr>
            <w:noProof/>
            <w:webHidden/>
          </w:rPr>
        </w:r>
        <w:r>
          <w:rPr>
            <w:noProof/>
            <w:webHidden/>
          </w:rPr>
          <w:fldChar w:fldCharType="separate"/>
        </w:r>
        <w:r>
          <w:rPr>
            <w:noProof/>
            <w:webHidden/>
          </w:rPr>
          <w:t>62</w:t>
        </w:r>
        <w:r>
          <w:rPr>
            <w:noProof/>
            <w:webHidden/>
          </w:rPr>
          <w:fldChar w:fldCharType="end"/>
        </w:r>
      </w:hyperlink>
    </w:p>
    <w:p w14:paraId="0A584EC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89" w:history="1">
        <w:r w:rsidRPr="00806C52">
          <w:rPr>
            <w:rStyle w:val="Hipervnculo"/>
            <w:noProof/>
          </w:rPr>
          <w:t>6.04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Muro en superboard e lámina= 8mm,  ancho 0.10m dos caras, incluye estructura de apoyo y tratamiento de juntas.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_Toc372724289 \h </w:instrText>
        </w:r>
        <w:r>
          <w:rPr>
            <w:noProof/>
            <w:webHidden/>
          </w:rPr>
        </w:r>
        <w:r>
          <w:rPr>
            <w:noProof/>
            <w:webHidden/>
          </w:rPr>
          <w:fldChar w:fldCharType="separate"/>
        </w:r>
        <w:r>
          <w:rPr>
            <w:noProof/>
            <w:webHidden/>
          </w:rPr>
          <w:t>62</w:t>
        </w:r>
        <w:r>
          <w:rPr>
            <w:noProof/>
            <w:webHidden/>
          </w:rPr>
          <w:fldChar w:fldCharType="end"/>
        </w:r>
      </w:hyperlink>
    </w:p>
    <w:p w14:paraId="78D215B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0" w:history="1">
        <w:r w:rsidRPr="00806C52">
          <w:rPr>
            <w:rStyle w:val="Hipervnculo"/>
            <w:noProof/>
          </w:rPr>
          <w:t>6.05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Marco fachada en superboard e lámina =10mm, ancho 0.15 dos caras incluye  estructura de apoyo refuerzo por altura, vanos,   tratamiento de juntas, estuco plástico y pintura tipo Koraza acrílica.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_Toc372724290 \h </w:instrText>
        </w:r>
        <w:r>
          <w:rPr>
            <w:noProof/>
            <w:webHidden/>
          </w:rPr>
        </w:r>
        <w:r>
          <w:rPr>
            <w:noProof/>
            <w:webHidden/>
          </w:rPr>
          <w:fldChar w:fldCharType="separate"/>
        </w:r>
        <w:r>
          <w:rPr>
            <w:noProof/>
            <w:webHidden/>
          </w:rPr>
          <w:t>63</w:t>
        </w:r>
        <w:r>
          <w:rPr>
            <w:noProof/>
            <w:webHidden/>
          </w:rPr>
          <w:fldChar w:fldCharType="end"/>
        </w:r>
      </w:hyperlink>
    </w:p>
    <w:p w14:paraId="2E989C0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1" w:history="1">
        <w:r w:rsidRPr="00806C52">
          <w:rPr>
            <w:rStyle w:val="Hipervnculo"/>
            <w:noProof/>
          </w:rPr>
          <w:t>6.06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Tapa en superboard  de 10 mm una cara incluye  estructura de apoyo, tratamiento  de juntas, estuco plástico y acabado en poliuretano.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_Toc372724291 \h </w:instrText>
        </w:r>
        <w:r>
          <w:rPr>
            <w:noProof/>
            <w:webHidden/>
          </w:rPr>
        </w:r>
        <w:r>
          <w:rPr>
            <w:noProof/>
            <w:webHidden/>
          </w:rPr>
          <w:fldChar w:fldCharType="separate"/>
        </w:r>
        <w:r>
          <w:rPr>
            <w:noProof/>
            <w:webHidden/>
          </w:rPr>
          <w:t>63</w:t>
        </w:r>
        <w:r>
          <w:rPr>
            <w:noProof/>
            <w:webHidden/>
          </w:rPr>
          <w:fldChar w:fldCharType="end"/>
        </w:r>
      </w:hyperlink>
    </w:p>
    <w:p w14:paraId="2FA74E9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2" w:history="1">
        <w:r w:rsidRPr="00806C52">
          <w:rPr>
            <w:rStyle w:val="Hipervnculo"/>
            <w:noProof/>
          </w:rPr>
          <w:t>6.07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Calado en superboard  10mm (tipo existente) incluye estructura  de apoyo, tratamiento  de  juntas, estuco plástico y silcoplast.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_Toc372724292 \h </w:instrText>
        </w:r>
        <w:r>
          <w:rPr>
            <w:noProof/>
            <w:webHidden/>
          </w:rPr>
        </w:r>
        <w:r>
          <w:rPr>
            <w:noProof/>
            <w:webHidden/>
          </w:rPr>
          <w:fldChar w:fldCharType="separate"/>
        </w:r>
        <w:r>
          <w:rPr>
            <w:noProof/>
            <w:webHidden/>
          </w:rPr>
          <w:t>63</w:t>
        </w:r>
        <w:r>
          <w:rPr>
            <w:noProof/>
            <w:webHidden/>
          </w:rPr>
          <w:fldChar w:fldCharType="end"/>
        </w:r>
      </w:hyperlink>
    </w:p>
    <w:p w14:paraId="407F466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3" w:history="1">
        <w:r w:rsidRPr="00806C52">
          <w:rPr>
            <w:rStyle w:val="Hipervnculo"/>
            <w:noProof/>
          </w:rPr>
          <w:t>6.08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Mueble en superboard, e lámina =8mm,  incluye  estructura de apoyo, tratamiento de  juntas, estuco plástico, acabado en  vinilo tipo 1 y entrepaños en formica.          Gb</w:t>
        </w:r>
        <w:r>
          <w:rPr>
            <w:noProof/>
            <w:webHidden/>
          </w:rPr>
          <w:tab/>
        </w:r>
        <w:r>
          <w:rPr>
            <w:noProof/>
            <w:webHidden/>
          </w:rPr>
          <w:fldChar w:fldCharType="begin"/>
        </w:r>
        <w:r>
          <w:rPr>
            <w:noProof/>
            <w:webHidden/>
          </w:rPr>
          <w:instrText xml:space="preserve"> PAGEREF _Toc372724293 \h </w:instrText>
        </w:r>
        <w:r>
          <w:rPr>
            <w:noProof/>
            <w:webHidden/>
          </w:rPr>
        </w:r>
        <w:r>
          <w:rPr>
            <w:noProof/>
            <w:webHidden/>
          </w:rPr>
          <w:fldChar w:fldCharType="separate"/>
        </w:r>
        <w:r>
          <w:rPr>
            <w:noProof/>
            <w:webHidden/>
          </w:rPr>
          <w:t>64</w:t>
        </w:r>
        <w:r>
          <w:rPr>
            <w:noProof/>
            <w:webHidden/>
          </w:rPr>
          <w:fldChar w:fldCharType="end"/>
        </w:r>
      </w:hyperlink>
    </w:p>
    <w:p w14:paraId="6DBCE32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4" w:history="1">
        <w:r w:rsidRPr="00806C52">
          <w:rPr>
            <w:rStyle w:val="Hipervnculo"/>
            <w:noProof/>
          </w:rPr>
          <w:t>6.09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Cielo falso de panel yeso de 12.7 mm tipo Gyplac junta perdida, incluye acabado en vinilo tipo 1 color blanco.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_Toc372724294 \h </w:instrText>
        </w:r>
        <w:r>
          <w:rPr>
            <w:noProof/>
            <w:webHidden/>
          </w:rPr>
        </w:r>
        <w:r>
          <w:rPr>
            <w:noProof/>
            <w:webHidden/>
          </w:rPr>
          <w:fldChar w:fldCharType="separate"/>
        </w:r>
        <w:r>
          <w:rPr>
            <w:noProof/>
            <w:webHidden/>
          </w:rPr>
          <w:t>64</w:t>
        </w:r>
        <w:r>
          <w:rPr>
            <w:noProof/>
            <w:webHidden/>
          </w:rPr>
          <w:fldChar w:fldCharType="end"/>
        </w:r>
      </w:hyperlink>
    </w:p>
    <w:p w14:paraId="0263A4DE"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5" w:history="1">
        <w:r w:rsidRPr="00806C52">
          <w:rPr>
            <w:rStyle w:val="Hipervnculo"/>
            <w:noProof/>
          </w:rPr>
          <w:t>6.10</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Cielo raso reticular referencia CELL 10X10cm de Hunter Douglas incluye tensores  en alambre galvanizado No. 16, perfiles y pernos de fijación.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_Toc372724295 \h </w:instrText>
        </w:r>
        <w:r>
          <w:rPr>
            <w:noProof/>
            <w:webHidden/>
          </w:rPr>
        </w:r>
        <w:r>
          <w:rPr>
            <w:noProof/>
            <w:webHidden/>
          </w:rPr>
          <w:fldChar w:fldCharType="separate"/>
        </w:r>
        <w:r>
          <w:rPr>
            <w:noProof/>
            <w:webHidden/>
          </w:rPr>
          <w:t>65</w:t>
        </w:r>
        <w:r>
          <w:rPr>
            <w:noProof/>
            <w:webHidden/>
          </w:rPr>
          <w:fldChar w:fldCharType="end"/>
        </w:r>
      </w:hyperlink>
    </w:p>
    <w:p w14:paraId="43B88D9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6" w:history="1">
        <w:r w:rsidRPr="00806C52">
          <w:rPr>
            <w:rStyle w:val="Hipervnculo"/>
            <w:noProof/>
          </w:rPr>
          <w:t>6.11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Remate en superboard Premium e lamina= 10mm para torre de concreto incluye tratamiento de juntas y pintura koraza acrílica color gris.   Gb</w:t>
        </w:r>
        <w:r>
          <w:rPr>
            <w:noProof/>
            <w:webHidden/>
          </w:rPr>
          <w:tab/>
        </w:r>
        <w:r>
          <w:rPr>
            <w:noProof/>
            <w:webHidden/>
          </w:rPr>
          <w:fldChar w:fldCharType="begin"/>
        </w:r>
        <w:r>
          <w:rPr>
            <w:noProof/>
            <w:webHidden/>
          </w:rPr>
          <w:instrText xml:space="preserve"> PAGEREF _Toc372724296 \h </w:instrText>
        </w:r>
        <w:r>
          <w:rPr>
            <w:noProof/>
            <w:webHidden/>
          </w:rPr>
        </w:r>
        <w:r>
          <w:rPr>
            <w:noProof/>
            <w:webHidden/>
          </w:rPr>
          <w:fldChar w:fldCharType="separate"/>
        </w:r>
        <w:r>
          <w:rPr>
            <w:noProof/>
            <w:webHidden/>
          </w:rPr>
          <w:t>65</w:t>
        </w:r>
        <w:r>
          <w:rPr>
            <w:noProof/>
            <w:webHidden/>
          </w:rPr>
          <w:fldChar w:fldCharType="end"/>
        </w:r>
      </w:hyperlink>
    </w:p>
    <w:p w14:paraId="1A1DF6B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7" w:history="1">
        <w:r w:rsidRPr="00806C52">
          <w:rPr>
            <w:rStyle w:val="Hipervnculo"/>
            <w:noProof/>
          </w:rPr>
          <w:t>6.12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Tapa en superboard  10 mm una cara, incluye  estructura  de apoyo tratamiento de  juntas.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_Toc372724297 \h </w:instrText>
        </w:r>
        <w:r>
          <w:rPr>
            <w:noProof/>
            <w:webHidden/>
          </w:rPr>
        </w:r>
        <w:r>
          <w:rPr>
            <w:noProof/>
            <w:webHidden/>
          </w:rPr>
          <w:fldChar w:fldCharType="separate"/>
        </w:r>
        <w:r>
          <w:rPr>
            <w:noProof/>
            <w:webHidden/>
          </w:rPr>
          <w:t>66</w:t>
        </w:r>
        <w:r>
          <w:rPr>
            <w:noProof/>
            <w:webHidden/>
          </w:rPr>
          <w:fldChar w:fldCharType="end"/>
        </w:r>
      </w:hyperlink>
    </w:p>
    <w:p w14:paraId="0A8E8ED2"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298" w:history="1">
        <w:r w:rsidRPr="00806C52">
          <w:rPr>
            <w:rStyle w:val="Hipervnculo"/>
            <w:noProof/>
            <w14:scene3d>
              <w14:camera w14:prst="orthographicFront"/>
              <w14:lightRig w14:rig="threePt" w14:dir="t">
                <w14:rot w14:lat="0" w14:lon="0" w14:rev="0"/>
              </w14:lightRig>
            </w14:scene3d>
          </w:rPr>
          <w:t>7.</w:t>
        </w:r>
        <w:r>
          <w:rPr>
            <w:rFonts w:asciiTheme="minorHAnsi" w:eastAsiaTheme="minorEastAsia" w:hAnsiTheme="minorHAnsi" w:cstheme="minorBidi"/>
            <w:noProof/>
            <w:snapToGrid/>
            <w:sz w:val="22"/>
            <w:szCs w:val="22"/>
            <w:lang w:val="es-CO" w:eastAsia="es-CO"/>
          </w:rPr>
          <w:tab/>
        </w:r>
        <w:r w:rsidRPr="00806C52">
          <w:rPr>
            <w:rStyle w:val="Hipervnculo"/>
            <w:noProof/>
          </w:rPr>
          <w:t>REVOQUES</w:t>
        </w:r>
        <w:r>
          <w:rPr>
            <w:noProof/>
            <w:webHidden/>
          </w:rPr>
          <w:tab/>
        </w:r>
        <w:r>
          <w:rPr>
            <w:noProof/>
            <w:webHidden/>
          </w:rPr>
          <w:fldChar w:fldCharType="begin"/>
        </w:r>
        <w:r>
          <w:rPr>
            <w:noProof/>
            <w:webHidden/>
          </w:rPr>
          <w:instrText xml:space="preserve"> PAGEREF _Toc372724298 \h </w:instrText>
        </w:r>
        <w:r>
          <w:rPr>
            <w:noProof/>
            <w:webHidden/>
          </w:rPr>
        </w:r>
        <w:r>
          <w:rPr>
            <w:noProof/>
            <w:webHidden/>
          </w:rPr>
          <w:fldChar w:fldCharType="separate"/>
        </w:r>
        <w:r>
          <w:rPr>
            <w:noProof/>
            <w:webHidden/>
          </w:rPr>
          <w:t>67</w:t>
        </w:r>
        <w:r>
          <w:rPr>
            <w:noProof/>
            <w:webHidden/>
          </w:rPr>
          <w:fldChar w:fldCharType="end"/>
        </w:r>
      </w:hyperlink>
    </w:p>
    <w:p w14:paraId="1A09B494"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299" w:history="1">
        <w:r w:rsidRPr="00806C52">
          <w:rPr>
            <w:rStyle w:val="Hipervnculo"/>
            <w:noProof/>
          </w:rPr>
          <w:t>7.01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Revoque impermeabilizado sobre  muros en ladrillo farol y estructura de concreto.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_Toc372724299 \h </w:instrText>
        </w:r>
        <w:r>
          <w:rPr>
            <w:noProof/>
            <w:webHidden/>
          </w:rPr>
        </w:r>
        <w:r>
          <w:rPr>
            <w:noProof/>
            <w:webHidden/>
          </w:rPr>
          <w:fldChar w:fldCharType="separate"/>
        </w:r>
        <w:r>
          <w:rPr>
            <w:noProof/>
            <w:webHidden/>
          </w:rPr>
          <w:t>67</w:t>
        </w:r>
        <w:r>
          <w:rPr>
            <w:noProof/>
            <w:webHidden/>
          </w:rPr>
          <w:fldChar w:fldCharType="end"/>
        </w:r>
      </w:hyperlink>
    </w:p>
    <w:p w14:paraId="016164A4"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0" w:history="1">
        <w:r w:rsidRPr="00806C52">
          <w:rPr>
            <w:rStyle w:val="Hipervnculo"/>
            <w:noProof/>
          </w:rPr>
          <w:t>7.02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Revoque con apariencia ladrillo tipo Split.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_Toc372724300 \h </w:instrText>
        </w:r>
        <w:r>
          <w:rPr>
            <w:noProof/>
            <w:webHidden/>
          </w:rPr>
        </w:r>
        <w:r>
          <w:rPr>
            <w:noProof/>
            <w:webHidden/>
          </w:rPr>
          <w:fldChar w:fldCharType="separate"/>
        </w:r>
        <w:r>
          <w:rPr>
            <w:noProof/>
            <w:webHidden/>
          </w:rPr>
          <w:t>68</w:t>
        </w:r>
        <w:r>
          <w:rPr>
            <w:noProof/>
            <w:webHidden/>
          </w:rPr>
          <w:fldChar w:fldCharType="end"/>
        </w:r>
      </w:hyperlink>
    </w:p>
    <w:p w14:paraId="105E9703"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301" w:history="1">
        <w:r w:rsidRPr="00806C52">
          <w:rPr>
            <w:rStyle w:val="Hipervnculo"/>
            <w:noProof/>
            <w14:scene3d>
              <w14:camera w14:prst="orthographicFront"/>
              <w14:lightRig w14:rig="threePt" w14:dir="t">
                <w14:rot w14:lat="0" w14:lon="0" w14:rev="0"/>
              </w14:lightRig>
            </w14:scene3d>
          </w:rPr>
          <w:t>8.</w:t>
        </w:r>
        <w:r>
          <w:rPr>
            <w:rFonts w:asciiTheme="minorHAnsi" w:eastAsiaTheme="minorEastAsia" w:hAnsiTheme="minorHAnsi" w:cstheme="minorBidi"/>
            <w:noProof/>
            <w:snapToGrid/>
            <w:sz w:val="22"/>
            <w:szCs w:val="22"/>
            <w:lang w:val="es-CO" w:eastAsia="es-CO"/>
          </w:rPr>
          <w:tab/>
        </w:r>
        <w:r w:rsidRPr="00806C52">
          <w:rPr>
            <w:rStyle w:val="Hipervnculo"/>
            <w:noProof/>
          </w:rPr>
          <w:t>ACABADOS PARA MUROS INTERIORES Y EXTERIORES</w:t>
        </w:r>
        <w:r>
          <w:rPr>
            <w:noProof/>
            <w:webHidden/>
          </w:rPr>
          <w:tab/>
        </w:r>
        <w:r>
          <w:rPr>
            <w:noProof/>
            <w:webHidden/>
          </w:rPr>
          <w:fldChar w:fldCharType="begin"/>
        </w:r>
        <w:r>
          <w:rPr>
            <w:noProof/>
            <w:webHidden/>
          </w:rPr>
          <w:instrText xml:space="preserve"> PAGEREF _Toc372724301 \h </w:instrText>
        </w:r>
        <w:r>
          <w:rPr>
            <w:noProof/>
            <w:webHidden/>
          </w:rPr>
        </w:r>
        <w:r>
          <w:rPr>
            <w:noProof/>
            <w:webHidden/>
          </w:rPr>
          <w:fldChar w:fldCharType="separate"/>
        </w:r>
        <w:r>
          <w:rPr>
            <w:noProof/>
            <w:webHidden/>
          </w:rPr>
          <w:t>68</w:t>
        </w:r>
        <w:r>
          <w:rPr>
            <w:noProof/>
            <w:webHidden/>
          </w:rPr>
          <w:fldChar w:fldCharType="end"/>
        </w:r>
      </w:hyperlink>
    </w:p>
    <w:p w14:paraId="17D400B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2" w:history="1">
        <w:r w:rsidRPr="00806C52">
          <w:rPr>
            <w:rStyle w:val="Hipervnculo"/>
            <w:noProof/>
          </w:rPr>
          <w:t>8.01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Vinilo tipo 1 para muros  interiores incluye estuco plástico, filos, carteras y dilataciones.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_Toc372724302 \h </w:instrText>
        </w:r>
        <w:r>
          <w:rPr>
            <w:noProof/>
            <w:webHidden/>
          </w:rPr>
        </w:r>
        <w:r>
          <w:rPr>
            <w:noProof/>
            <w:webHidden/>
          </w:rPr>
          <w:fldChar w:fldCharType="separate"/>
        </w:r>
        <w:r>
          <w:rPr>
            <w:noProof/>
            <w:webHidden/>
          </w:rPr>
          <w:t>69</w:t>
        </w:r>
        <w:r>
          <w:rPr>
            <w:noProof/>
            <w:webHidden/>
          </w:rPr>
          <w:fldChar w:fldCharType="end"/>
        </w:r>
      </w:hyperlink>
    </w:p>
    <w:p w14:paraId="3B2D564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3" w:history="1">
        <w:r w:rsidRPr="00806C52">
          <w:rPr>
            <w:rStyle w:val="Hipervnculo"/>
            <w:noProof/>
          </w:rPr>
          <w:t>8.02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Pintura tipo Koraza color rojo sobre muros  revocados, incluye filos,</w:t>
        </w:r>
        <w:r>
          <w:rPr>
            <w:noProof/>
            <w:webHidden/>
          </w:rPr>
          <w:tab/>
        </w:r>
        <w:r>
          <w:rPr>
            <w:noProof/>
            <w:webHidden/>
          </w:rPr>
          <w:fldChar w:fldCharType="begin"/>
        </w:r>
        <w:r>
          <w:rPr>
            <w:noProof/>
            <w:webHidden/>
          </w:rPr>
          <w:instrText xml:space="preserve"> PAGEREF _Toc372724303 \h </w:instrText>
        </w:r>
        <w:r>
          <w:rPr>
            <w:noProof/>
            <w:webHidden/>
          </w:rPr>
        </w:r>
        <w:r>
          <w:rPr>
            <w:noProof/>
            <w:webHidden/>
          </w:rPr>
          <w:fldChar w:fldCharType="separate"/>
        </w:r>
        <w:r>
          <w:rPr>
            <w:noProof/>
            <w:webHidden/>
          </w:rPr>
          <w:t>69</w:t>
        </w:r>
        <w:r>
          <w:rPr>
            <w:noProof/>
            <w:webHidden/>
          </w:rPr>
          <w:fldChar w:fldCharType="end"/>
        </w:r>
      </w:hyperlink>
    </w:p>
    <w:p w14:paraId="5553841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4" w:history="1">
        <w:r w:rsidRPr="00806C52">
          <w:rPr>
            <w:rStyle w:val="Hipervnculo"/>
            <w:noProof/>
          </w:rPr>
          <w:t>8.03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Pintura hidrorepelente para muros tipo Split, incluye filos, carteras y dilataciones.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_Toc372724304 \h </w:instrText>
        </w:r>
        <w:r>
          <w:rPr>
            <w:noProof/>
            <w:webHidden/>
          </w:rPr>
        </w:r>
        <w:r>
          <w:rPr>
            <w:noProof/>
            <w:webHidden/>
          </w:rPr>
          <w:fldChar w:fldCharType="separate"/>
        </w:r>
        <w:r>
          <w:rPr>
            <w:noProof/>
            <w:webHidden/>
          </w:rPr>
          <w:t>70</w:t>
        </w:r>
        <w:r>
          <w:rPr>
            <w:noProof/>
            <w:webHidden/>
          </w:rPr>
          <w:fldChar w:fldCharType="end"/>
        </w:r>
      </w:hyperlink>
    </w:p>
    <w:p w14:paraId="7FFE976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5" w:history="1">
        <w:r w:rsidRPr="00806C52">
          <w:rPr>
            <w:rStyle w:val="Hipervnculo"/>
            <w:noProof/>
          </w:rPr>
          <w:t>8.04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Pintura en poliuretano rojo para muros de antepecho del módulo de vigilancia.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_Toc372724305 \h </w:instrText>
        </w:r>
        <w:r>
          <w:rPr>
            <w:noProof/>
            <w:webHidden/>
          </w:rPr>
        </w:r>
        <w:r>
          <w:rPr>
            <w:noProof/>
            <w:webHidden/>
          </w:rPr>
          <w:fldChar w:fldCharType="separate"/>
        </w:r>
        <w:r>
          <w:rPr>
            <w:noProof/>
            <w:webHidden/>
          </w:rPr>
          <w:t>70</w:t>
        </w:r>
        <w:r>
          <w:rPr>
            <w:noProof/>
            <w:webHidden/>
          </w:rPr>
          <w:fldChar w:fldCharType="end"/>
        </w:r>
      </w:hyperlink>
    </w:p>
    <w:p w14:paraId="65025335" w14:textId="77777777" w:rsidR="004538E3" w:rsidRDefault="004538E3">
      <w:pPr>
        <w:pStyle w:val="TDC10"/>
        <w:tabs>
          <w:tab w:val="left" w:pos="480"/>
          <w:tab w:val="right" w:leader="dot" w:pos="8637"/>
        </w:tabs>
        <w:rPr>
          <w:rFonts w:asciiTheme="minorHAnsi" w:eastAsiaTheme="minorEastAsia" w:hAnsiTheme="minorHAnsi" w:cstheme="minorBidi"/>
          <w:noProof/>
          <w:snapToGrid/>
          <w:sz w:val="22"/>
          <w:szCs w:val="22"/>
          <w:lang w:val="es-CO" w:eastAsia="es-CO"/>
        </w:rPr>
      </w:pPr>
      <w:hyperlink w:anchor="_Toc372724306" w:history="1">
        <w:r w:rsidRPr="00806C52">
          <w:rPr>
            <w:rStyle w:val="Hipervnculo"/>
            <w:noProof/>
            <w14:scene3d>
              <w14:camera w14:prst="orthographicFront"/>
              <w14:lightRig w14:rig="threePt" w14:dir="t">
                <w14:rot w14:lat="0" w14:lon="0" w14:rev="0"/>
              </w14:lightRig>
            </w14:scene3d>
          </w:rPr>
          <w:t>9.</w:t>
        </w:r>
        <w:r>
          <w:rPr>
            <w:rFonts w:asciiTheme="minorHAnsi" w:eastAsiaTheme="minorEastAsia" w:hAnsiTheme="minorHAnsi" w:cstheme="minorBidi"/>
            <w:noProof/>
            <w:snapToGrid/>
            <w:sz w:val="22"/>
            <w:szCs w:val="22"/>
            <w:lang w:val="es-CO" w:eastAsia="es-CO"/>
          </w:rPr>
          <w:tab/>
        </w:r>
        <w:r w:rsidRPr="00806C52">
          <w:rPr>
            <w:rStyle w:val="Hipervnculo"/>
            <w:noProof/>
          </w:rPr>
          <w:t>PISOS Y ENCHAPES</w:t>
        </w:r>
        <w:r>
          <w:rPr>
            <w:noProof/>
            <w:webHidden/>
          </w:rPr>
          <w:tab/>
        </w:r>
        <w:r>
          <w:rPr>
            <w:noProof/>
            <w:webHidden/>
          </w:rPr>
          <w:fldChar w:fldCharType="begin"/>
        </w:r>
        <w:r>
          <w:rPr>
            <w:noProof/>
            <w:webHidden/>
          </w:rPr>
          <w:instrText xml:space="preserve"> PAGEREF _Toc372724306 \h </w:instrText>
        </w:r>
        <w:r>
          <w:rPr>
            <w:noProof/>
            <w:webHidden/>
          </w:rPr>
        </w:r>
        <w:r>
          <w:rPr>
            <w:noProof/>
            <w:webHidden/>
          </w:rPr>
          <w:fldChar w:fldCharType="separate"/>
        </w:r>
        <w:r>
          <w:rPr>
            <w:noProof/>
            <w:webHidden/>
          </w:rPr>
          <w:t>71</w:t>
        </w:r>
        <w:r>
          <w:rPr>
            <w:noProof/>
            <w:webHidden/>
          </w:rPr>
          <w:fldChar w:fldCharType="end"/>
        </w:r>
      </w:hyperlink>
    </w:p>
    <w:p w14:paraId="253EF28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7" w:history="1">
        <w:r w:rsidRPr="00806C52">
          <w:rPr>
            <w:rStyle w:val="Hipervnculo"/>
            <w:noProof/>
          </w:rPr>
          <w:t>9.01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Losa de contrapiso e=10 cm en  concreto  de 21 MPA incluye malla electrosoldada.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_Toc372724307 \h </w:instrText>
        </w:r>
        <w:r>
          <w:rPr>
            <w:noProof/>
            <w:webHidden/>
          </w:rPr>
        </w:r>
        <w:r>
          <w:rPr>
            <w:noProof/>
            <w:webHidden/>
          </w:rPr>
          <w:fldChar w:fldCharType="separate"/>
        </w:r>
        <w:r>
          <w:rPr>
            <w:noProof/>
            <w:webHidden/>
          </w:rPr>
          <w:t>71</w:t>
        </w:r>
        <w:r>
          <w:rPr>
            <w:noProof/>
            <w:webHidden/>
          </w:rPr>
          <w:fldChar w:fldCharType="end"/>
        </w:r>
      </w:hyperlink>
    </w:p>
    <w:p w14:paraId="7AEB939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8" w:history="1">
        <w:r w:rsidRPr="00806C52">
          <w:rPr>
            <w:rStyle w:val="Hipervnculo"/>
            <w:noProof/>
          </w:rPr>
          <w:t>9.02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en concreto endurecido incluye malla electrosoldada.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_Toc372724308 \h </w:instrText>
        </w:r>
        <w:r>
          <w:rPr>
            <w:noProof/>
            <w:webHidden/>
          </w:rPr>
        </w:r>
        <w:r>
          <w:rPr>
            <w:noProof/>
            <w:webHidden/>
          </w:rPr>
          <w:fldChar w:fldCharType="separate"/>
        </w:r>
        <w:r>
          <w:rPr>
            <w:noProof/>
            <w:webHidden/>
          </w:rPr>
          <w:t>71</w:t>
        </w:r>
        <w:r>
          <w:rPr>
            <w:noProof/>
            <w:webHidden/>
          </w:rPr>
          <w:fldChar w:fldCharType="end"/>
        </w:r>
      </w:hyperlink>
    </w:p>
    <w:p w14:paraId="3A8AD51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09" w:history="1">
        <w:r w:rsidRPr="00806C52">
          <w:rPr>
            <w:rStyle w:val="Hipervnculo"/>
            <w:noProof/>
          </w:rPr>
          <w:t>9.03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loseta tráfico alto Listón Prepulidade 30x30cm referencia ALFA o similar,  color fondo humo, incluye mortero.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_Toc372724309 \h </w:instrText>
        </w:r>
        <w:r>
          <w:rPr>
            <w:noProof/>
            <w:webHidden/>
          </w:rPr>
        </w:r>
        <w:r>
          <w:rPr>
            <w:noProof/>
            <w:webHidden/>
          </w:rPr>
          <w:fldChar w:fldCharType="separate"/>
        </w:r>
        <w:r>
          <w:rPr>
            <w:noProof/>
            <w:webHidden/>
          </w:rPr>
          <w:t>71</w:t>
        </w:r>
        <w:r>
          <w:rPr>
            <w:noProof/>
            <w:webHidden/>
          </w:rPr>
          <w:fldChar w:fldCharType="end"/>
        </w:r>
      </w:hyperlink>
    </w:p>
    <w:p w14:paraId="7B1C975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0" w:history="1">
        <w:r w:rsidRPr="00806C52">
          <w:rPr>
            <w:rStyle w:val="Hipervnculo"/>
            <w:noProof/>
          </w:rPr>
          <w:t>9.04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en gravilla lavada grano No. 3 color gris  incluye dilataciones en aluminio.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_Toc372724310 \h </w:instrText>
        </w:r>
        <w:r>
          <w:rPr>
            <w:noProof/>
            <w:webHidden/>
          </w:rPr>
        </w:r>
        <w:r>
          <w:rPr>
            <w:noProof/>
            <w:webHidden/>
          </w:rPr>
          <w:fldChar w:fldCharType="separate"/>
        </w:r>
        <w:r>
          <w:rPr>
            <w:noProof/>
            <w:webHidden/>
          </w:rPr>
          <w:t>72</w:t>
        </w:r>
        <w:r>
          <w:rPr>
            <w:noProof/>
            <w:webHidden/>
          </w:rPr>
          <w:fldChar w:fldCharType="end"/>
        </w:r>
      </w:hyperlink>
    </w:p>
    <w:p w14:paraId="12E7886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1" w:history="1">
        <w:r w:rsidRPr="00806C52">
          <w:rPr>
            <w:rStyle w:val="Hipervnculo"/>
            <w:noProof/>
          </w:rPr>
          <w:t>9.05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Guardaescoba en madera cedro h= 10 cm     M</w:t>
        </w:r>
        <w:r>
          <w:rPr>
            <w:noProof/>
            <w:webHidden/>
          </w:rPr>
          <w:tab/>
        </w:r>
        <w:r>
          <w:rPr>
            <w:noProof/>
            <w:webHidden/>
          </w:rPr>
          <w:fldChar w:fldCharType="begin"/>
        </w:r>
        <w:r>
          <w:rPr>
            <w:noProof/>
            <w:webHidden/>
          </w:rPr>
          <w:instrText xml:space="preserve"> PAGEREF _Toc372724311 \h </w:instrText>
        </w:r>
        <w:r>
          <w:rPr>
            <w:noProof/>
            <w:webHidden/>
          </w:rPr>
        </w:r>
        <w:r>
          <w:rPr>
            <w:noProof/>
            <w:webHidden/>
          </w:rPr>
          <w:fldChar w:fldCharType="separate"/>
        </w:r>
        <w:r>
          <w:rPr>
            <w:noProof/>
            <w:webHidden/>
          </w:rPr>
          <w:t>72</w:t>
        </w:r>
        <w:r>
          <w:rPr>
            <w:noProof/>
            <w:webHidden/>
          </w:rPr>
          <w:fldChar w:fldCharType="end"/>
        </w:r>
      </w:hyperlink>
    </w:p>
    <w:p w14:paraId="5767B0B4"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2" w:history="1">
        <w:r w:rsidRPr="00806C52">
          <w:rPr>
            <w:rStyle w:val="Hipervnculo"/>
            <w:noProof/>
          </w:rPr>
          <w:t>9.06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en cerámica blanca formato 30.5x30.5cm incluye dilataciones en aluminio blanco.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_Toc372724312 \h </w:instrText>
        </w:r>
        <w:r>
          <w:rPr>
            <w:noProof/>
            <w:webHidden/>
          </w:rPr>
        </w:r>
        <w:r>
          <w:rPr>
            <w:noProof/>
            <w:webHidden/>
          </w:rPr>
          <w:fldChar w:fldCharType="separate"/>
        </w:r>
        <w:r>
          <w:rPr>
            <w:noProof/>
            <w:webHidden/>
          </w:rPr>
          <w:t>73</w:t>
        </w:r>
        <w:r>
          <w:rPr>
            <w:noProof/>
            <w:webHidden/>
          </w:rPr>
          <w:fldChar w:fldCharType="end"/>
        </w:r>
      </w:hyperlink>
    </w:p>
    <w:p w14:paraId="3FF2BD7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3" w:history="1">
        <w:r w:rsidRPr="00806C52">
          <w:rPr>
            <w:rStyle w:val="Hipervnculo"/>
            <w:noProof/>
          </w:rPr>
          <w:t>9.07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 xml:space="preserve">Enchape  pared en cerámica blanca formato 20.3x30,5cm incluye dilataciones en aluminio blanco.        </w:t>
        </w:r>
        <w:r w:rsidRPr="00806C52">
          <w:rPr>
            <w:rStyle w:val="Hipervnculo"/>
            <w:noProof/>
          </w:rPr>
          <w:lastRenderedPageBreak/>
          <w:t>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_Toc372724313 \h </w:instrText>
        </w:r>
        <w:r>
          <w:rPr>
            <w:noProof/>
            <w:webHidden/>
          </w:rPr>
        </w:r>
        <w:r>
          <w:rPr>
            <w:noProof/>
            <w:webHidden/>
          </w:rPr>
          <w:fldChar w:fldCharType="separate"/>
        </w:r>
        <w:r>
          <w:rPr>
            <w:noProof/>
            <w:webHidden/>
          </w:rPr>
          <w:t>73</w:t>
        </w:r>
        <w:r>
          <w:rPr>
            <w:noProof/>
            <w:webHidden/>
          </w:rPr>
          <w:fldChar w:fldCharType="end"/>
        </w:r>
      </w:hyperlink>
    </w:p>
    <w:p w14:paraId="5E5B2A10"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14" w:history="1">
        <w:r w:rsidRPr="00806C52">
          <w:rPr>
            <w:rStyle w:val="Hipervnculo"/>
            <w:noProof/>
            <w14:scene3d>
              <w14:camera w14:prst="orthographicFront"/>
              <w14:lightRig w14:rig="threePt" w14:dir="t">
                <w14:rot w14:lat="0" w14:lon="0" w14:rev="0"/>
              </w14:lightRig>
            </w14:scene3d>
          </w:rPr>
          <w:t>10.</w:t>
        </w:r>
        <w:r>
          <w:rPr>
            <w:rFonts w:asciiTheme="minorHAnsi" w:eastAsiaTheme="minorEastAsia" w:hAnsiTheme="minorHAnsi" w:cstheme="minorBidi"/>
            <w:noProof/>
            <w:snapToGrid/>
            <w:sz w:val="22"/>
            <w:szCs w:val="22"/>
            <w:lang w:val="es-CO" w:eastAsia="es-CO"/>
          </w:rPr>
          <w:tab/>
        </w:r>
        <w:r w:rsidRPr="00806C52">
          <w:rPr>
            <w:rStyle w:val="Hipervnculo"/>
            <w:noProof/>
          </w:rPr>
          <w:t>APARATOS SANITARIOS</w:t>
        </w:r>
        <w:r>
          <w:rPr>
            <w:noProof/>
            <w:webHidden/>
          </w:rPr>
          <w:tab/>
        </w:r>
        <w:r>
          <w:rPr>
            <w:noProof/>
            <w:webHidden/>
          </w:rPr>
          <w:fldChar w:fldCharType="begin"/>
        </w:r>
        <w:r>
          <w:rPr>
            <w:noProof/>
            <w:webHidden/>
          </w:rPr>
          <w:instrText xml:space="preserve"> PAGEREF _Toc372724314 \h </w:instrText>
        </w:r>
        <w:r>
          <w:rPr>
            <w:noProof/>
            <w:webHidden/>
          </w:rPr>
        </w:r>
        <w:r>
          <w:rPr>
            <w:noProof/>
            <w:webHidden/>
          </w:rPr>
          <w:fldChar w:fldCharType="separate"/>
        </w:r>
        <w:r>
          <w:rPr>
            <w:noProof/>
            <w:webHidden/>
          </w:rPr>
          <w:t>74</w:t>
        </w:r>
        <w:r>
          <w:rPr>
            <w:noProof/>
            <w:webHidden/>
          </w:rPr>
          <w:fldChar w:fldCharType="end"/>
        </w:r>
      </w:hyperlink>
    </w:p>
    <w:p w14:paraId="6A698B9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5" w:history="1">
        <w:r w:rsidRPr="00806C52">
          <w:rPr>
            <w:rStyle w:val="Hipervnculo"/>
            <w:noProof/>
          </w:rPr>
          <w:t>10.01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Instalación y suministro de combo sanitario referencia Acuario List de CORONA, incluye puntos  hidráulicos y sanitarios hasta 3m.   Un</w:t>
        </w:r>
        <w:r>
          <w:rPr>
            <w:noProof/>
            <w:webHidden/>
          </w:rPr>
          <w:tab/>
        </w:r>
        <w:r>
          <w:rPr>
            <w:noProof/>
            <w:webHidden/>
          </w:rPr>
          <w:fldChar w:fldCharType="begin"/>
        </w:r>
        <w:r>
          <w:rPr>
            <w:noProof/>
            <w:webHidden/>
          </w:rPr>
          <w:instrText xml:space="preserve"> PAGEREF _Toc372724315 \h </w:instrText>
        </w:r>
        <w:r>
          <w:rPr>
            <w:noProof/>
            <w:webHidden/>
          </w:rPr>
        </w:r>
        <w:r>
          <w:rPr>
            <w:noProof/>
            <w:webHidden/>
          </w:rPr>
          <w:fldChar w:fldCharType="separate"/>
        </w:r>
        <w:r>
          <w:rPr>
            <w:noProof/>
            <w:webHidden/>
          </w:rPr>
          <w:t>74</w:t>
        </w:r>
        <w:r>
          <w:rPr>
            <w:noProof/>
            <w:webHidden/>
          </w:rPr>
          <w:fldChar w:fldCharType="end"/>
        </w:r>
      </w:hyperlink>
    </w:p>
    <w:p w14:paraId="6E1E042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6" w:history="1">
        <w:r w:rsidRPr="00806C52">
          <w:rPr>
            <w:rStyle w:val="Hipervnculo"/>
            <w:noProof/>
          </w:rPr>
          <w:t>10.02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Espejo 0,60 x 0,80 m calidad Peldar bordes biselados.     Un</w:t>
        </w:r>
        <w:r>
          <w:rPr>
            <w:noProof/>
            <w:webHidden/>
          </w:rPr>
          <w:tab/>
        </w:r>
        <w:r>
          <w:rPr>
            <w:noProof/>
            <w:webHidden/>
          </w:rPr>
          <w:fldChar w:fldCharType="begin"/>
        </w:r>
        <w:r>
          <w:rPr>
            <w:noProof/>
            <w:webHidden/>
          </w:rPr>
          <w:instrText xml:space="preserve"> PAGEREF _Toc372724316 \h </w:instrText>
        </w:r>
        <w:r>
          <w:rPr>
            <w:noProof/>
            <w:webHidden/>
          </w:rPr>
        </w:r>
        <w:r>
          <w:rPr>
            <w:noProof/>
            <w:webHidden/>
          </w:rPr>
          <w:fldChar w:fldCharType="separate"/>
        </w:r>
        <w:r>
          <w:rPr>
            <w:noProof/>
            <w:webHidden/>
          </w:rPr>
          <w:t>74</w:t>
        </w:r>
        <w:r>
          <w:rPr>
            <w:noProof/>
            <w:webHidden/>
          </w:rPr>
          <w:fldChar w:fldCharType="end"/>
        </w:r>
      </w:hyperlink>
    </w:p>
    <w:p w14:paraId="1091A775"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17" w:history="1">
        <w:r w:rsidRPr="00806C52">
          <w:rPr>
            <w:rStyle w:val="Hipervnculo"/>
            <w:noProof/>
            <w14:scene3d>
              <w14:camera w14:prst="orthographicFront"/>
              <w14:lightRig w14:rig="threePt" w14:dir="t">
                <w14:rot w14:lat="0" w14:lon="0" w14:rev="0"/>
              </w14:lightRig>
            </w14:scene3d>
          </w:rPr>
          <w:t>11.</w:t>
        </w:r>
        <w:r>
          <w:rPr>
            <w:rFonts w:asciiTheme="minorHAnsi" w:eastAsiaTheme="minorEastAsia" w:hAnsiTheme="minorHAnsi" w:cstheme="minorBidi"/>
            <w:noProof/>
            <w:snapToGrid/>
            <w:sz w:val="22"/>
            <w:szCs w:val="22"/>
            <w:lang w:val="es-CO" w:eastAsia="es-CO"/>
          </w:rPr>
          <w:tab/>
        </w:r>
        <w:r w:rsidRPr="00806C52">
          <w:rPr>
            <w:rStyle w:val="Hipervnculo"/>
            <w:noProof/>
          </w:rPr>
          <w:t>CARPINTERÍA METÁLICA</w:t>
        </w:r>
        <w:r>
          <w:rPr>
            <w:noProof/>
            <w:webHidden/>
          </w:rPr>
          <w:tab/>
        </w:r>
        <w:r>
          <w:rPr>
            <w:noProof/>
            <w:webHidden/>
          </w:rPr>
          <w:fldChar w:fldCharType="begin"/>
        </w:r>
        <w:r>
          <w:rPr>
            <w:noProof/>
            <w:webHidden/>
          </w:rPr>
          <w:instrText xml:space="preserve"> PAGEREF _Toc372724317 \h </w:instrText>
        </w:r>
        <w:r>
          <w:rPr>
            <w:noProof/>
            <w:webHidden/>
          </w:rPr>
        </w:r>
        <w:r>
          <w:rPr>
            <w:noProof/>
            <w:webHidden/>
          </w:rPr>
          <w:fldChar w:fldCharType="separate"/>
        </w:r>
        <w:r>
          <w:rPr>
            <w:noProof/>
            <w:webHidden/>
          </w:rPr>
          <w:t>75</w:t>
        </w:r>
        <w:r>
          <w:rPr>
            <w:noProof/>
            <w:webHidden/>
          </w:rPr>
          <w:fldChar w:fldCharType="end"/>
        </w:r>
      </w:hyperlink>
    </w:p>
    <w:p w14:paraId="3ED1E6F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8" w:history="1">
        <w:r w:rsidRPr="00806C52">
          <w:rPr>
            <w:rStyle w:val="Hipervnculo"/>
            <w:noProof/>
          </w:rPr>
          <w:t>11.01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P-1 marca ROLFORMADOS dimensión 3.55 x 2.85 m para área de torniquetes.         Un</w:t>
        </w:r>
        <w:r>
          <w:rPr>
            <w:noProof/>
            <w:webHidden/>
          </w:rPr>
          <w:tab/>
        </w:r>
        <w:r>
          <w:rPr>
            <w:noProof/>
            <w:webHidden/>
          </w:rPr>
          <w:fldChar w:fldCharType="begin"/>
        </w:r>
        <w:r>
          <w:rPr>
            <w:noProof/>
            <w:webHidden/>
          </w:rPr>
          <w:instrText xml:space="preserve"> PAGEREF _Toc372724318 \h </w:instrText>
        </w:r>
        <w:r>
          <w:rPr>
            <w:noProof/>
            <w:webHidden/>
          </w:rPr>
        </w:r>
        <w:r>
          <w:rPr>
            <w:noProof/>
            <w:webHidden/>
          </w:rPr>
          <w:fldChar w:fldCharType="separate"/>
        </w:r>
        <w:r>
          <w:rPr>
            <w:noProof/>
            <w:webHidden/>
          </w:rPr>
          <w:t>75</w:t>
        </w:r>
        <w:r>
          <w:rPr>
            <w:noProof/>
            <w:webHidden/>
          </w:rPr>
          <w:fldChar w:fldCharType="end"/>
        </w:r>
      </w:hyperlink>
    </w:p>
    <w:p w14:paraId="1596FCD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19" w:history="1">
        <w:r w:rsidRPr="00806C52">
          <w:rPr>
            <w:rStyle w:val="Hipervnculo"/>
            <w:noProof/>
          </w:rPr>
          <w:t>11.02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P-1a marca ROLFORMADOS dimensión 4.30 x 2.85 m para área de torniquetes.        Un</w:t>
        </w:r>
        <w:r>
          <w:rPr>
            <w:noProof/>
            <w:webHidden/>
          </w:rPr>
          <w:tab/>
        </w:r>
        <w:r>
          <w:rPr>
            <w:noProof/>
            <w:webHidden/>
          </w:rPr>
          <w:fldChar w:fldCharType="begin"/>
        </w:r>
        <w:r>
          <w:rPr>
            <w:noProof/>
            <w:webHidden/>
          </w:rPr>
          <w:instrText xml:space="preserve"> PAGEREF _Toc372724319 \h </w:instrText>
        </w:r>
        <w:r>
          <w:rPr>
            <w:noProof/>
            <w:webHidden/>
          </w:rPr>
        </w:r>
        <w:r>
          <w:rPr>
            <w:noProof/>
            <w:webHidden/>
          </w:rPr>
          <w:fldChar w:fldCharType="separate"/>
        </w:r>
        <w:r>
          <w:rPr>
            <w:noProof/>
            <w:webHidden/>
          </w:rPr>
          <w:t>75</w:t>
        </w:r>
        <w:r>
          <w:rPr>
            <w:noProof/>
            <w:webHidden/>
          </w:rPr>
          <w:fldChar w:fldCharType="end"/>
        </w:r>
      </w:hyperlink>
    </w:p>
    <w:p w14:paraId="5C6F36F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0" w:history="1">
        <w:r w:rsidRPr="00806C52">
          <w:rPr>
            <w:rStyle w:val="Hipervnculo"/>
            <w:noProof/>
          </w:rPr>
          <w:t>11.03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P-2 marca ROLFORMADOS dimensión  3.75 x 2.85 m para control vehicular.        Un</w:t>
        </w:r>
        <w:r>
          <w:rPr>
            <w:noProof/>
            <w:webHidden/>
          </w:rPr>
          <w:tab/>
        </w:r>
        <w:r>
          <w:rPr>
            <w:noProof/>
            <w:webHidden/>
          </w:rPr>
          <w:fldChar w:fldCharType="begin"/>
        </w:r>
        <w:r>
          <w:rPr>
            <w:noProof/>
            <w:webHidden/>
          </w:rPr>
          <w:instrText xml:space="preserve"> PAGEREF _Toc372724320 \h </w:instrText>
        </w:r>
        <w:r>
          <w:rPr>
            <w:noProof/>
            <w:webHidden/>
          </w:rPr>
        </w:r>
        <w:r>
          <w:rPr>
            <w:noProof/>
            <w:webHidden/>
          </w:rPr>
          <w:fldChar w:fldCharType="separate"/>
        </w:r>
        <w:r>
          <w:rPr>
            <w:noProof/>
            <w:webHidden/>
          </w:rPr>
          <w:t>76</w:t>
        </w:r>
        <w:r>
          <w:rPr>
            <w:noProof/>
            <w:webHidden/>
          </w:rPr>
          <w:fldChar w:fldCharType="end"/>
        </w:r>
      </w:hyperlink>
    </w:p>
    <w:p w14:paraId="319BD68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1" w:history="1">
        <w:r w:rsidRPr="00806C52">
          <w:rPr>
            <w:rStyle w:val="Hipervnculo"/>
            <w:noProof/>
          </w:rPr>
          <w:t>11.04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P-3 marca ROLFORMADOS dimensión  3.65 x 2.85 m para control entrada de vehículos.       Un</w:t>
        </w:r>
        <w:r>
          <w:rPr>
            <w:noProof/>
            <w:webHidden/>
          </w:rPr>
          <w:tab/>
        </w:r>
        <w:r>
          <w:rPr>
            <w:noProof/>
            <w:webHidden/>
          </w:rPr>
          <w:fldChar w:fldCharType="begin"/>
        </w:r>
        <w:r>
          <w:rPr>
            <w:noProof/>
            <w:webHidden/>
          </w:rPr>
          <w:instrText xml:space="preserve"> PAGEREF _Toc372724321 \h </w:instrText>
        </w:r>
        <w:r>
          <w:rPr>
            <w:noProof/>
            <w:webHidden/>
          </w:rPr>
        </w:r>
        <w:r>
          <w:rPr>
            <w:noProof/>
            <w:webHidden/>
          </w:rPr>
          <w:fldChar w:fldCharType="separate"/>
        </w:r>
        <w:r>
          <w:rPr>
            <w:noProof/>
            <w:webHidden/>
          </w:rPr>
          <w:t>76</w:t>
        </w:r>
        <w:r>
          <w:rPr>
            <w:noProof/>
            <w:webHidden/>
          </w:rPr>
          <w:fldChar w:fldCharType="end"/>
        </w:r>
      </w:hyperlink>
    </w:p>
    <w:p w14:paraId="4280DE9E"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2" w:history="1">
        <w:r w:rsidRPr="00806C52">
          <w:rPr>
            <w:rStyle w:val="Hipervnculo"/>
            <w:noProof/>
          </w:rPr>
          <w:t>11.05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P-3a marca ROLFORMADOS dimensión</w:t>
        </w:r>
        <w:r>
          <w:rPr>
            <w:noProof/>
            <w:webHidden/>
          </w:rPr>
          <w:tab/>
        </w:r>
        <w:r>
          <w:rPr>
            <w:noProof/>
            <w:webHidden/>
          </w:rPr>
          <w:fldChar w:fldCharType="begin"/>
        </w:r>
        <w:r>
          <w:rPr>
            <w:noProof/>
            <w:webHidden/>
          </w:rPr>
          <w:instrText xml:space="preserve"> PAGEREF _Toc372724322 \h </w:instrText>
        </w:r>
        <w:r>
          <w:rPr>
            <w:noProof/>
            <w:webHidden/>
          </w:rPr>
        </w:r>
        <w:r>
          <w:rPr>
            <w:noProof/>
            <w:webHidden/>
          </w:rPr>
          <w:fldChar w:fldCharType="separate"/>
        </w:r>
        <w:r>
          <w:rPr>
            <w:noProof/>
            <w:webHidden/>
          </w:rPr>
          <w:t>76</w:t>
        </w:r>
        <w:r>
          <w:rPr>
            <w:noProof/>
            <w:webHidden/>
          </w:rPr>
          <w:fldChar w:fldCharType="end"/>
        </w:r>
      </w:hyperlink>
    </w:p>
    <w:p w14:paraId="64E91F6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3" w:history="1">
        <w:r w:rsidRPr="00806C52">
          <w:rPr>
            <w:rStyle w:val="Hipervnculo"/>
            <w:noProof/>
          </w:rPr>
          <w:t>11.06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doble ala P-4 marca ROLFORMADOS dimensión   2,90x 2.85 m para salida de emergencia incluye barra antipánico con brazos hidráulicos marca TESA.        Un</w:t>
        </w:r>
        <w:r>
          <w:rPr>
            <w:noProof/>
            <w:webHidden/>
          </w:rPr>
          <w:tab/>
        </w:r>
        <w:r>
          <w:rPr>
            <w:noProof/>
            <w:webHidden/>
          </w:rPr>
          <w:fldChar w:fldCharType="begin"/>
        </w:r>
        <w:r>
          <w:rPr>
            <w:noProof/>
            <w:webHidden/>
          </w:rPr>
          <w:instrText xml:space="preserve"> PAGEREF _Toc372724323 \h </w:instrText>
        </w:r>
        <w:r>
          <w:rPr>
            <w:noProof/>
            <w:webHidden/>
          </w:rPr>
        </w:r>
        <w:r>
          <w:rPr>
            <w:noProof/>
            <w:webHidden/>
          </w:rPr>
          <w:fldChar w:fldCharType="separate"/>
        </w:r>
        <w:r>
          <w:rPr>
            <w:noProof/>
            <w:webHidden/>
          </w:rPr>
          <w:t>76</w:t>
        </w:r>
        <w:r>
          <w:rPr>
            <w:noProof/>
            <w:webHidden/>
          </w:rPr>
          <w:fldChar w:fldCharType="end"/>
        </w:r>
      </w:hyperlink>
    </w:p>
    <w:p w14:paraId="5E6586C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4" w:history="1">
        <w:r w:rsidRPr="00806C52">
          <w:rPr>
            <w:rStyle w:val="Hipervnculo"/>
            <w:noProof/>
          </w:rPr>
          <w:t>11.07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plegable doble ala P-4 marca ROLFORMADOS dimensión   2,35x 2.85 m para salida de emergencia incluye barra antipánico con brazos hidráulicos marca TESA.        Un</w:t>
        </w:r>
        <w:r>
          <w:rPr>
            <w:noProof/>
            <w:webHidden/>
          </w:rPr>
          <w:tab/>
        </w:r>
        <w:r>
          <w:rPr>
            <w:noProof/>
            <w:webHidden/>
          </w:rPr>
          <w:fldChar w:fldCharType="begin"/>
        </w:r>
        <w:r>
          <w:rPr>
            <w:noProof/>
            <w:webHidden/>
          </w:rPr>
          <w:instrText xml:space="preserve"> PAGEREF _Toc372724324 \h </w:instrText>
        </w:r>
        <w:r>
          <w:rPr>
            <w:noProof/>
            <w:webHidden/>
          </w:rPr>
        </w:r>
        <w:r>
          <w:rPr>
            <w:noProof/>
            <w:webHidden/>
          </w:rPr>
          <w:fldChar w:fldCharType="separate"/>
        </w:r>
        <w:r>
          <w:rPr>
            <w:noProof/>
            <w:webHidden/>
          </w:rPr>
          <w:t>76</w:t>
        </w:r>
        <w:r>
          <w:rPr>
            <w:noProof/>
            <w:webHidden/>
          </w:rPr>
          <w:fldChar w:fldCharType="end"/>
        </w:r>
      </w:hyperlink>
    </w:p>
    <w:p w14:paraId="77EF94FE"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5" w:history="1">
        <w:r w:rsidRPr="00806C52">
          <w:rPr>
            <w:rStyle w:val="Hipervnculo"/>
            <w:noProof/>
          </w:rPr>
          <w:t>11.08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en lámina entamborada P-6 dimensión 0,55 x 2,35m acceso a baños y racks.          Un</w:t>
        </w:r>
        <w:r>
          <w:rPr>
            <w:noProof/>
            <w:webHidden/>
          </w:rPr>
          <w:tab/>
        </w:r>
        <w:r>
          <w:rPr>
            <w:noProof/>
            <w:webHidden/>
          </w:rPr>
          <w:fldChar w:fldCharType="begin"/>
        </w:r>
        <w:r>
          <w:rPr>
            <w:noProof/>
            <w:webHidden/>
          </w:rPr>
          <w:instrText xml:space="preserve"> PAGEREF _Toc372724325 \h </w:instrText>
        </w:r>
        <w:r>
          <w:rPr>
            <w:noProof/>
            <w:webHidden/>
          </w:rPr>
        </w:r>
        <w:r>
          <w:rPr>
            <w:noProof/>
            <w:webHidden/>
          </w:rPr>
          <w:fldChar w:fldCharType="separate"/>
        </w:r>
        <w:r>
          <w:rPr>
            <w:noProof/>
            <w:webHidden/>
          </w:rPr>
          <w:t>76</w:t>
        </w:r>
        <w:r>
          <w:rPr>
            <w:noProof/>
            <w:webHidden/>
          </w:rPr>
          <w:fldChar w:fldCharType="end"/>
        </w:r>
      </w:hyperlink>
    </w:p>
    <w:p w14:paraId="3D33D04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6" w:history="1">
        <w:r w:rsidRPr="00806C52">
          <w:rPr>
            <w:rStyle w:val="Hipervnculo"/>
            <w:noProof/>
          </w:rPr>
          <w:t>11.09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P-7 marca ROLFORMADOS dimensión  0,93 x 2,85m   acceso a  área de subestación eléctrica.       Un</w:t>
        </w:r>
        <w:r>
          <w:rPr>
            <w:noProof/>
            <w:webHidden/>
          </w:rPr>
          <w:tab/>
        </w:r>
        <w:r>
          <w:rPr>
            <w:noProof/>
            <w:webHidden/>
          </w:rPr>
          <w:fldChar w:fldCharType="begin"/>
        </w:r>
        <w:r>
          <w:rPr>
            <w:noProof/>
            <w:webHidden/>
          </w:rPr>
          <w:instrText xml:space="preserve"> PAGEREF _Toc372724326 \h </w:instrText>
        </w:r>
        <w:r>
          <w:rPr>
            <w:noProof/>
            <w:webHidden/>
          </w:rPr>
        </w:r>
        <w:r>
          <w:rPr>
            <w:noProof/>
            <w:webHidden/>
          </w:rPr>
          <w:fldChar w:fldCharType="separate"/>
        </w:r>
        <w:r>
          <w:rPr>
            <w:noProof/>
            <w:webHidden/>
          </w:rPr>
          <w:t>76</w:t>
        </w:r>
        <w:r>
          <w:rPr>
            <w:noProof/>
            <w:webHidden/>
          </w:rPr>
          <w:fldChar w:fldCharType="end"/>
        </w:r>
      </w:hyperlink>
    </w:p>
    <w:p w14:paraId="07CA255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7" w:history="1">
        <w:r w:rsidRPr="00806C52">
          <w:rPr>
            <w:rStyle w:val="Hipervnculo"/>
            <w:noProof/>
          </w:rPr>
          <w:t>11.10</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 xml:space="preserve">Puerta tubular vaivén P-8 marca ROLFORMADOS dimensión </w:t>
        </w:r>
        <w:r w:rsidRPr="00806C52">
          <w:rPr>
            <w:rStyle w:val="Hipervnculo"/>
            <w:noProof/>
            <w:lang w:val="es-CO"/>
          </w:rPr>
          <w:t>6,25 x 2,85m, incluye bisagras hidraulicas.       Un</w:t>
        </w:r>
        <w:r>
          <w:rPr>
            <w:noProof/>
            <w:webHidden/>
          </w:rPr>
          <w:tab/>
        </w:r>
        <w:r>
          <w:rPr>
            <w:noProof/>
            <w:webHidden/>
          </w:rPr>
          <w:fldChar w:fldCharType="begin"/>
        </w:r>
        <w:r>
          <w:rPr>
            <w:noProof/>
            <w:webHidden/>
          </w:rPr>
          <w:instrText xml:space="preserve"> PAGEREF _Toc372724327 \h </w:instrText>
        </w:r>
        <w:r>
          <w:rPr>
            <w:noProof/>
            <w:webHidden/>
          </w:rPr>
        </w:r>
        <w:r>
          <w:rPr>
            <w:noProof/>
            <w:webHidden/>
          </w:rPr>
          <w:fldChar w:fldCharType="separate"/>
        </w:r>
        <w:r>
          <w:rPr>
            <w:noProof/>
            <w:webHidden/>
          </w:rPr>
          <w:t>77</w:t>
        </w:r>
        <w:r>
          <w:rPr>
            <w:noProof/>
            <w:webHidden/>
          </w:rPr>
          <w:fldChar w:fldCharType="end"/>
        </w:r>
      </w:hyperlink>
    </w:p>
    <w:p w14:paraId="710628A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8" w:history="1">
        <w:r w:rsidRPr="00806C52">
          <w:rPr>
            <w:rStyle w:val="Hipervnculo"/>
            <w:noProof/>
            <w:lang w:val="es-CO"/>
          </w:rPr>
          <w:t>11.11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Puerta tubular P-9 marca ROLFORMADOS dimensión 1.20 x 2.85 m. Un</w:t>
        </w:r>
        <w:r>
          <w:rPr>
            <w:noProof/>
            <w:webHidden/>
          </w:rPr>
          <w:tab/>
        </w:r>
        <w:r>
          <w:rPr>
            <w:noProof/>
            <w:webHidden/>
          </w:rPr>
          <w:fldChar w:fldCharType="begin"/>
        </w:r>
        <w:r>
          <w:rPr>
            <w:noProof/>
            <w:webHidden/>
          </w:rPr>
          <w:instrText xml:space="preserve"> PAGEREF _Toc372724328 \h </w:instrText>
        </w:r>
        <w:r>
          <w:rPr>
            <w:noProof/>
            <w:webHidden/>
          </w:rPr>
        </w:r>
        <w:r>
          <w:rPr>
            <w:noProof/>
            <w:webHidden/>
          </w:rPr>
          <w:fldChar w:fldCharType="separate"/>
        </w:r>
        <w:r>
          <w:rPr>
            <w:noProof/>
            <w:webHidden/>
          </w:rPr>
          <w:t>77</w:t>
        </w:r>
        <w:r>
          <w:rPr>
            <w:noProof/>
            <w:webHidden/>
          </w:rPr>
          <w:fldChar w:fldCharType="end"/>
        </w:r>
      </w:hyperlink>
    </w:p>
    <w:p w14:paraId="1452908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29" w:history="1">
        <w:r w:rsidRPr="00806C52">
          <w:rPr>
            <w:rStyle w:val="Hipervnculo"/>
            <w:noProof/>
            <w:lang w:val="es-CO"/>
          </w:rPr>
          <w:t>11.12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Pasamanos en platinas  y tubo de acero inoxidable.  M</w:t>
        </w:r>
        <w:r>
          <w:rPr>
            <w:noProof/>
            <w:webHidden/>
          </w:rPr>
          <w:tab/>
        </w:r>
        <w:r>
          <w:rPr>
            <w:noProof/>
            <w:webHidden/>
          </w:rPr>
          <w:fldChar w:fldCharType="begin"/>
        </w:r>
        <w:r>
          <w:rPr>
            <w:noProof/>
            <w:webHidden/>
          </w:rPr>
          <w:instrText xml:space="preserve"> PAGEREF _Toc372724329 \h </w:instrText>
        </w:r>
        <w:r>
          <w:rPr>
            <w:noProof/>
            <w:webHidden/>
          </w:rPr>
        </w:r>
        <w:r>
          <w:rPr>
            <w:noProof/>
            <w:webHidden/>
          </w:rPr>
          <w:fldChar w:fldCharType="separate"/>
        </w:r>
        <w:r>
          <w:rPr>
            <w:noProof/>
            <w:webHidden/>
          </w:rPr>
          <w:t>77</w:t>
        </w:r>
        <w:r>
          <w:rPr>
            <w:noProof/>
            <w:webHidden/>
          </w:rPr>
          <w:fldChar w:fldCharType="end"/>
        </w:r>
      </w:hyperlink>
    </w:p>
    <w:p w14:paraId="3E7F0FE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0" w:history="1">
        <w:r w:rsidRPr="00806C52">
          <w:rPr>
            <w:rStyle w:val="Hipervnculo"/>
            <w:noProof/>
          </w:rPr>
          <w:t>11.13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Reloj analógico para exteriores marca HANDI o similar,  doble cara,   caja de aluminio, distancia de legibilidad 20m.     Gb</w:t>
        </w:r>
        <w:r>
          <w:rPr>
            <w:noProof/>
            <w:webHidden/>
          </w:rPr>
          <w:tab/>
        </w:r>
        <w:r>
          <w:rPr>
            <w:noProof/>
            <w:webHidden/>
          </w:rPr>
          <w:fldChar w:fldCharType="begin"/>
        </w:r>
        <w:r>
          <w:rPr>
            <w:noProof/>
            <w:webHidden/>
          </w:rPr>
          <w:instrText xml:space="preserve"> PAGEREF _Toc372724330 \h </w:instrText>
        </w:r>
        <w:r>
          <w:rPr>
            <w:noProof/>
            <w:webHidden/>
          </w:rPr>
        </w:r>
        <w:r>
          <w:rPr>
            <w:noProof/>
            <w:webHidden/>
          </w:rPr>
          <w:fldChar w:fldCharType="separate"/>
        </w:r>
        <w:r>
          <w:rPr>
            <w:noProof/>
            <w:webHidden/>
          </w:rPr>
          <w:t>78</w:t>
        </w:r>
        <w:r>
          <w:rPr>
            <w:noProof/>
            <w:webHidden/>
          </w:rPr>
          <w:fldChar w:fldCharType="end"/>
        </w:r>
      </w:hyperlink>
    </w:p>
    <w:p w14:paraId="2B92566E"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1" w:history="1">
        <w:r w:rsidRPr="00806C52">
          <w:rPr>
            <w:rStyle w:val="Hipervnculo"/>
            <w:noProof/>
          </w:rPr>
          <w:t>11.14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Alfajía metálica en lámina galvanizada calibre 22, incluye base de wash primer, pintura anticorrosiva y acabado en esmalte color rojo y  elementos de fijación.           M</w:t>
        </w:r>
        <w:r>
          <w:rPr>
            <w:noProof/>
            <w:webHidden/>
          </w:rPr>
          <w:tab/>
        </w:r>
        <w:r>
          <w:rPr>
            <w:noProof/>
            <w:webHidden/>
          </w:rPr>
          <w:fldChar w:fldCharType="begin"/>
        </w:r>
        <w:r>
          <w:rPr>
            <w:noProof/>
            <w:webHidden/>
          </w:rPr>
          <w:instrText xml:space="preserve"> PAGEREF _Toc372724331 \h </w:instrText>
        </w:r>
        <w:r>
          <w:rPr>
            <w:noProof/>
            <w:webHidden/>
          </w:rPr>
        </w:r>
        <w:r>
          <w:rPr>
            <w:noProof/>
            <w:webHidden/>
          </w:rPr>
          <w:fldChar w:fldCharType="separate"/>
        </w:r>
        <w:r>
          <w:rPr>
            <w:noProof/>
            <w:webHidden/>
          </w:rPr>
          <w:t>79</w:t>
        </w:r>
        <w:r>
          <w:rPr>
            <w:noProof/>
            <w:webHidden/>
          </w:rPr>
          <w:fldChar w:fldCharType="end"/>
        </w:r>
      </w:hyperlink>
    </w:p>
    <w:p w14:paraId="280A8C4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2" w:history="1">
        <w:r w:rsidRPr="00806C52">
          <w:rPr>
            <w:rStyle w:val="Hipervnculo"/>
            <w:noProof/>
          </w:rPr>
          <w:t>11.15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Suministro e instalación de bolardo en hierro nodular e= 4mm, incluye pedestal de anclaje en concreto de 1500 P.S.I dimensión 10x10x5 cm.          U</w:t>
        </w:r>
        <w:r>
          <w:rPr>
            <w:noProof/>
            <w:webHidden/>
          </w:rPr>
          <w:tab/>
        </w:r>
        <w:r>
          <w:rPr>
            <w:noProof/>
            <w:webHidden/>
          </w:rPr>
          <w:fldChar w:fldCharType="begin"/>
        </w:r>
        <w:r>
          <w:rPr>
            <w:noProof/>
            <w:webHidden/>
          </w:rPr>
          <w:instrText xml:space="preserve"> PAGEREF _Toc372724332 \h </w:instrText>
        </w:r>
        <w:r>
          <w:rPr>
            <w:noProof/>
            <w:webHidden/>
          </w:rPr>
        </w:r>
        <w:r>
          <w:rPr>
            <w:noProof/>
            <w:webHidden/>
          </w:rPr>
          <w:fldChar w:fldCharType="separate"/>
        </w:r>
        <w:r>
          <w:rPr>
            <w:noProof/>
            <w:webHidden/>
          </w:rPr>
          <w:t>79</w:t>
        </w:r>
        <w:r>
          <w:rPr>
            <w:noProof/>
            <w:webHidden/>
          </w:rPr>
          <w:fldChar w:fldCharType="end"/>
        </w:r>
      </w:hyperlink>
    </w:p>
    <w:p w14:paraId="37B57E14"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33" w:history="1">
        <w:r w:rsidRPr="00806C52">
          <w:rPr>
            <w:rStyle w:val="Hipervnculo"/>
            <w:noProof/>
            <w14:scene3d>
              <w14:camera w14:prst="orthographicFront"/>
              <w14:lightRig w14:rig="threePt" w14:dir="t">
                <w14:rot w14:lat="0" w14:lon="0" w14:rev="0"/>
              </w14:lightRig>
            </w14:scene3d>
          </w:rPr>
          <w:t>12.</w:t>
        </w:r>
        <w:r>
          <w:rPr>
            <w:rFonts w:asciiTheme="minorHAnsi" w:eastAsiaTheme="minorEastAsia" w:hAnsiTheme="minorHAnsi" w:cstheme="minorBidi"/>
            <w:noProof/>
            <w:snapToGrid/>
            <w:sz w:val="22"/>
            <w:szCs w:val="22"/>
            <w:lang w:val="es-CO" w:eastAsia="es-CO"/>
          </w:rPr>
          <w:tab/>
        </w:r>
        <w:r w:rsidRPr="00806C52">
          <w:rPr>
            <w:rStyle w:val="Hipervnculo"/>
            <w:noProof/>
          </w:rPr>
          <w:t>CARPINTERIA DE ALUMINIO</w:t>
        </w:r>
        <w:r>
          <w:rPr>
            <w:noProof/>
            <w:webHidden/>
          </w:rPr>
          <w:tab/>
        </w:r>
        <w:r>
          <w:rPr>
            <w:noProof/>
            <w:webHidden/>
          </w:rPr>
          <w:fldChar w:fldCharType="begin"/>
        </w:r>
        <w:r>
          <w:rPr>
            <w:noProof/>
            <w:webHidden/>
          </w:rPr>
          <w:instrText xml:space="preserve"> PAGEREF _Toc372724333 \h </w:instrText>
        </w:r>
        <w:r>
          <w:rPr>
            <w:noProof/>
            <w:webHidden/>
          </w:rPr>
        </w:r>
        <w:r>
          <w:rPr>
            <w:noProof/>
            <w:webHidden/>
          </w:rPr>
          <w:fldChar w:fldCharType="separate"/>
        </w:r>
        <w:r>
          <w:rPr>
            <w:noProof/>
            <w:webHidden/>
          </w:rPr>
          <w:t>80</w:t>
        </w:r>
        <w:r>
          <w:rPr>
            <w:noProof/>
            <w:webHidden/>
          </w:rPr>
          <w:fldChar w:fldCharType="end"/>
        </w:r>
      </w:hyperlink>
    </w:p>
    <w:p w14:paraId="48B294C4"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4" w:history="1">
        <w:r w:rsidRPr="00806C52">
          <w:rPr>
            <w:rStyle w:val="Hipervnculo"/>
            <w:noProof/>
          </w:rPr>
          <w:t>12.01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Fachada  V-1 para cerramiento del módulo de vigilancia, incluye puerta P-5 en aluminio.          Un</w:t>
        </w:r>
        <w:r>
          <w:rPr>
            <w:noProof/>
            <w:webHidden/>
          </w:rPr>
          <w:tab/>
        </w:r>
        <w:r>
          <w:rPr>
            <w:noProof/>
            <w:webHidden/>
          </w:rPr>
          <w:fldChar w:fldCharType="begin"/>
        </w:r>
        <w:r>
          <w:rPr>
            <w:noProof/>
            <w:webHidden/>
          </w:rPr>
          <w:instrText xml:space="preserve"> PAGEREF _Toc372724334 \h </w:instrText>
        </w:r>
        <w:r>
          <w:rPr>
            <w:noProof/>
            <w:webHidden/>
          </w:rPr>
        </w:r>
        <w:r>
          <w:rPr>
            <w:noProof/>
            <w:webHidden/>
          </w:rPr>
          <w:fldChar w:fldCharType="separate"/>
        </w:r>
        <w:r>
          <w:rPr>
            <w:noProof/>
            <w:webHidden/>
          </w:rPr>
          <w:t>80</w:t>
        </w:r>
        <w:r>
          <w:rPr>
            <w:noProof/>
            <w:webHidden/>
          </w:rPr>
          <w:fldChar w:fldCharType="end"/>
        </w:r>
      </w:hyperlink>
    </w:p>
    <w:p w14:paraId="0601F25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5" w:history="1">
        <w:r w:rsidRPr="00806C52">
          <w:rPr>
            <w:rStyle w:val="Hipervnculo"/>
            <w:noProof/>
          </w:rPr>
          <w:t>12.02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Ventana tipo V-2  de 120x 0,35 m.       Un</w:t>
        </w:r>
        <w:r>
          <w:rPr>
            <w:noProof/>
            <w:webHidden/>
          </w:rPr>
          <w:tab/>
        </w:r>
        <w:r>
          <w:rPr>
            <w:noProof/>
            <w:webHidden/>
          </w:rPr>
          <w:fldChar w:fldCharType="begin"/>
        </w:r>
        <w:r>
          <w:rPr>
            <w:noProof/>
            <w:webHidden/>
          </w:rPr>
          <w:instrText xml:space="preserve"> PAGEREF _Toc372724335 \h </w:instrText>
        </w:r>
        <w:r>
          <w:rPr>
            <w:noProof/>
            <w:webHidden/>
          </w:rPr>
        </w:r>
        <w:r>
          <w:rPr>
            <w:noProof/>
            <w:webHidden/>
          </w:rPr>
          <w:fldChar w:fldCharType="separate"/>
        </w:r>
        <w:r>
          <w:rPr>
            <w:noProof/>
            <w:webHidden/>
          </w:rPr>
          <w:t>81</w:t>
        </w:r>
        <w:r>
          <w:rPr>
            <w:noProof/>
            <w:webHidden/>
          </w:rPr>
          <w:fldChar w:fldCharType="end"/>
        </w:r>
      </w:hyperlink>
    </w:p>
    <w:p w14:paraId="13BA532A"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36" w:history="1">
        <w:r w:rsidRPr="00806C52">
          <w:rPr>
            <w:rStyle w:val="Hipervnculo"/>
            <w:noProof/>
            <w14:scene3d>
              <w14:camera w14:prst="orthographicFront"/>
              <w14:lightRig w14:rig="threePt" w14:dir="t">
                <w14:rot w14:lat="0" w14:lon="0" w14:rev="0"/>
              </w14:lightRig>
            </w14:scene3d>
          </w:rPr>
          <w:t>13.</w:t>
        </w:r>
        <w:r>
          <w:rPr>
            <w:rFonts w:asciiTheme="minorHAnsi" w:eastAsiaTheme="minorEastAsia" w:hAnsiTheme="minorHAnsi" w:cstheme="minorBidi"/>
            <w:noProof/>
            <w:snapToGrid/>
            <w:sz w:val="22"/>
            <w:szCs w:val="22"/>
            <w:lang w:val="es-CO" w:eastAsia="es-CO"/>
          </w:rPr>
          <w:tab/>
        </w:r>
        <w:r w:rsidRPr="00806C52">
          <w:rPr>
            <w:rStyle w:val="Hipervnculo"/>
            <w:noProof/>
          </w:rPr>
          <w:t>INSTALACIONES HIDRAULICAS</w:t>
        </w:r>
        <w:r>
          <w:rPr>
            <w:noProof/>
            <w:webHidden/>
          </w:rPr>
          <w:tab/>
        </w:r>
        <w:r>
          <w:rPr>
            <w:noProof/>
            <w:webHidden/>
          </w:rPr>
          <w:fldChar w:fldCharType="begin"/>
        </w:r>
        <w:r>
          <w:rPr>
            <w:noProof/>
            <w:webHidden/>
          </w:rPr>
          <w:instrText xml:space="preserve"> PAGEREF _Toc372724336 \h </w:instrText>
        </w:r>
        <w:r>
          <w:rPr>
            <w:noProof/>
            <w:webHidden/>
          </w:rPr>
        </w:r>
        <w:r>
          <w:rPr>
            <w:noProof/>
            <w:webHidden/>
          </w:rPr>
          <w:fldChar w:fldCharType="separate"/>
        </w:r>
        <w:r>
          <w:rPr>
            <w:noProof/>
            <w:webHidden/>
          </w:rPr>
          <w:t>82</w:t>
        </w:r>
        <w:r>
          <w:rPr>
            <w:noProof/>
            <w:webHidden/>
          </w:rPr>
          <w:fldChar w:fldCharType="end"/>
        </w:r>
      </w:hyperlink>
    </w:p>
    <w:p w14:paraId="6E15332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7" w:history="1">
        <w:r w:rsidRPr="00806C52">
          <w:rPr>
            <w:rStyle w:val="Hipervnculo"/>
            <w:noProof/>
          </w:rPr>
          <w:t>13.01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Tubería pvc presión 3/4".       M</w:t>
        </w:r>
        <w:r>
          <w:rPr>
            <w:noProof/>
            <w:webHidden/>
          </w:rPr>
          <w:tab/>
        </w:r>
        <w:r>
          <w:rPr>
            <w:noProof/>
            <w:webHidden/>
          </w:rPr>
          <w:fldChar w:fldCharType="begin"/>
        </w:r>
        <w:r>
          <w:rPr>
            <w:noProof/>
            <w:webHidden/>
          </w:rPr>
          <w:instrText xml:space="preserve"> PAGEREF _Toc372724337 \h </w:instrText>
        </w:r>
        <w:r>
          <w:rPr>
            <w:noProof/>
            <w:webHidden/>
          </w:rPr>
        </w:r>
        <w:r>
          <w:rPr>
            <w:noProof/>
            <w:webHidden/>
          </w:rPr>
          <w:fldChar w:fldCharType="separate"/>
        </w:r>
        <w:r>
          <w:rPr>
            <w:noProof/>
            <w:webHidden/>
          </w:rPr>
          <w:t>82</w:t>
        </w:r>
        <w:r>
          <w:rPr>
            <w:noProof/>
            <w:webHidden/>
          </w:rPr>
          <w:fldChar w:fldCharType="end"/>
        </w:r>
      </w:hyperlink>
    </w:p>
    <w:p w14:paraId="3E57F7D2"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8" w:history="1">
        <w:r w:rsidRPr="00806C52">
          <w:rPr>
            <w:rStyle w:val="Hipervnculo"/>
            <w:noProof/>
          </w:rPr>
          <w:t>13.02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Llave terminal para manguera de 1/2".     Un</w:t>
        </w:r>
        <w:r>
          <w:rPr>
            <w:noProof/>
            <w:webHidden/>
          </w:rPr>
          <w:tab/>
        </w:r>
        <w:r>
          <w:rPr>
            <w:noProof/>
            <w:webHidden/>
          </w:rPr>
          <w:fldChar w:fldCharType="begin"/>
        </w:r>
        <w:r>
          <w:rPr>
            <w:noProof/>
            <w:webHidden/>
          </w:rPr>
          <w:instrText xml:space="preserve"> PAGEREF _Toc372724338 \h </w:instrText>
        </w:r>
        <w:r>
          <w:rPr>
            <w:noProof/>
            <w:webHidden/>
          </w:rPr>
        </w:r>
        <w:r>
          <w:rPr>
            <w:noProof/>
            <w:webHidden/>
          </w:rPr>
          <w:fldChar w:fldCharType="separate"/>
        </w:r>
        <w:r>
          <w:rPr>
            <w:noProof/>
            <w:webHidden/>
          </w:rPr>
          <w:t>83</w:t>
        </w:r>
        <w:r>
          <w:rPr>
            <w:noProof/>
            <w:webHidden/>
          </w:rPr>
          <w:fldChar w:fldCharType="end"/>
        </w:r>
      </w:hyperlink>
    </w:p>
    <w:p w14:paraId="4FCB03F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39" w:history="1">
        <w:r w:rsidRPr="00806C52">
          <w:rPr>
            <w:rStyle w:val="Hipervnculo"/>
            <w:noProof/>
          </w:rPr>
          <w:t>13.03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Válvula de Control 3/4".         Un</w:t>
        </w:r>
        <w:r>
          <w:rPr>
            <w:noProof/>
            <w:webHidden/>
          </w:rPr>
          <w:tab/>
        </w:r>
        <w:r>
          <w:rPr>
            <w:noProof/>
            <w:webHidden/>
          </w:rPr>
          <w:fldChar w:fldCharType="begin"/>
        </w:r>
        <w:r>
          <w:rPr>
            <w:noProof/>
            <w:webHidden/>
          </w:rPr>
          <w:instrText xml:space="preserve"> PAGEREF _Toc372724339 \h </w:instrText>
        </w:r>
        <w:r>
          <w:rPr>
            <w:noProof/>
            <w:webHidden/>
          </w:rPr>
        </w:r>
        <w:r>
          <w:rPr>
            <w:noProof/>
            <w:webHidden/>
          </w:rPr>
          <w:fldChar w:fldCharType="separate"/>
        </w:r>
        <w:r>
          <w:rPr>
            <w:noProof/>
            <w:webHidden/>
          </w:rPr>
          <w:t>83</w:t>
        </w:r>
        <w:r>
          <w:rPr>
            <w:noProof/>
            <w:webHidden/>
          </w:rPr>
          <w:fldChar w:fldCharType="end"/>
        </w:r>
      </w:hyperlink>
    </w:p>
    <w:p w14:paraId="3A64CC7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0" w:history="1">
        <w:r w:rsidRPr="00806C52">
          <w:rPr>
            <w:rStyle w:val="Hipervnculo"/>
            <w:noProof/>
          </w:rPr>
          <w:t>13.04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Punto Hidráulico PVC Presión d=1/2” (3m)   Un</w:t>
        </w:r>
        <w:r>
          <w:rPr>
            <w:noProof/>
            <w:webHidden/>
          </w:rPr>
          <w:tab/>
        </w:r>
        <w:r>
          <w:rPr>
            <w:noProof/>
            <w:webHidden/>
          </w:rPr>
          <w:fldChar w:fldCharType="begin"/>
        </w:r>
        <w:r>
          <w:rPr>
            <w:noProof/>
            <w:webHidden/>
          </w:rPr>
          <w:instrText xml:space="preserve"> PAGEREF _Toc372724340 \h </w:instrText>
        </w:r>
        <w:r>
          <w:rPr>
            <w:noProof/>
            <w:webHidden/>
          </w:rPr>
        </w:r>
        <w:r>
          <w:rPr>
            <w:noProof/>
            <w:webHidden/>
          </w:rPr>
          <w:fldChar w:fldCharType="separate"/>
        </w:r>
        <w:r>
          <w:rPr>
            <w:noProof/>
            <w:webHidden/>
          </w:rPr>
          <w:t>83</w:t>
        </w:r>
        <w:r>
          <w:rPr>
            <w:noProof/>
            <w:webHidden/>
          </w:rPr>
          <w:fldChar w:fldCharType="end"/>
        </w:r>
      </w:hyperlink>
    </w:p>
    <w:p w14:paraId="4803C21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1" w:history="1">
        <w:r w:rsidRPr="00806C52">
          <w:rPr>
            <w:rStyle w:val="Hipervnculo"/>
            <w:noProof/>
          </w:rPr>
          <w:t>13.05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Regata para acometida hidráulica piso existente.   M</w:t>
        </w:r>
        <w:r>
          <w:rPr>
            <w:noProof/>
            <w:webHidden/>
          </w:rPr>
          <w:tab/>
        </w:r>
        <w:r>
          <w:rPr>
            <w:noProof/>
            <w:webHidden/>
          </w:rPr>
          <w:fldChar w:fldCharType="begin"/>
        </w:r>
        <w:r>
          <w:rPr>
            <w:noProof/>
            <w:webHidden/>
          </w:rPr>
          <w:instrText xml:space="preserve"> PAGEREF _Toc372724341 \h </w:instrText>
        </w:r>
        <w:r>
          <w:rPr>
            <w:noProof/>
            <w:webHidden/>
          </w:rPr>
        </w:r>
        <w:r>
          <w:rPr>
            <w:noProof/>
            <w:webHidden/>
          </w:rPr>
          <w:fldChar w:fldCharType="separate"/>
        </w:r>
        <w:r>
          <w:rPr>
            <w:noProof/>
            <w:webHidden/>
          </w:rPr>
          <w:t>84</w:t>
        </w:r>
        <w:r>
          <w:rPr>
            <w:noProof/>
            <w:webHidden/>
          </w:rPr>
          <w:fldChar w:fldCharType="end"/>
        </w:r>
      </w:hyperlink>
    </w:p>
    <w:p w14:paraId="533B0C82"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42" w:history="1">
        <w:r w:rsidRPr="00806C52">
          <w:rPr>
            <w:rStyle w:val="Hipervnculo"/>
            <w:noProof/>
            <w14:scene3d>
              <w14:camera w14:prst="orthographicFront"/>
              <w14:lightRig w14:rig="threePt" w14:dir="t">
                <w14:rot w14:lat="0" w14:lon="0" w14:rev="0"/>
              </w14:lightRig>
            </w14:scene3d>
          </w:rPr>
          <w:t>14.</w:t>
        </w:r>
        <w:r>
          <w:rPr>
            <w:rFonts w:asciiTheme="minorHAnsi" w:eastAsiaTheme="minorEastAsia" w:hAnsiTheme="minorHAnsi" w:cstheme="minorBidi"/>
            <w:noProof/>
            <w:snapToGrid/>
            <w:sz w:val="22"/>
            <w:szCs w:val="22"/>
            <w:lang w:val="es-CO" w:eastAsia="es-CO"/>
          </w:rPr>
          <w:tab/>
        </w:r>
        <w:r w:rsidRPr="00806C52">
          <w:rPr>
            <w:rStyle w:val="Hipervnculo"/>
            <w:noProof/>
          </w:rPr>
          <w:t>INSTALACIONES SANITARIAS</w:t>
        </w:r>
        <w:r>
          <w:rPr>
            <w:noProof/>
            <w:webHidden/>
          </w:rPr>
          <w:tab/>
        </w:r>
        <w:r>
          <w:rPr>
            <w:noProof/>
            <w:webHidden/>
          </w:rPr>
          <w:fldChar w:fldCharType="begin"/>
        </w:r>
        <w:r>
          <w:rPr>
            <w:noProof/>
            <w:webHidden/>
          </w:rPr>
          <w:instrText xml:space="preserve"> PAGEREF _Toc372724342 \h </w:instrText>
        </w:r>
        <w:r>
          <w:rPr>
            <w:noProof/>
            <w:webHidden/>
          </w:rPr>
        </w:r>
        <w:r>
          <w:rPr>
            <w:noProof/>
            <w:webHidden/>
          </w:rPr>
          <w:fldChar w:fldCharType="separate"/>
        </w:r>
        <w:r>
          <w:rPr>
            <w:noProof/>
            <w:webHidden/>
          </w:rPr>
          <w:t>84</w:t>
        </w:r>
        <w:r>
          <w:rPr>
            <w:noProof/>
            <w:webHidden/>
          </w:rPr>
          <w:fldChar w:fldCharType="end"/>
        </w:r>
      </w:hyperlink>
    </w:p>
    <w:p w14:paraId="1B5BAAA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3" w:history="1">
        <w:r w:rsidRPr="00806C52">
          <w:rPr>
            <w:rStyle w:val="Hipervnculo"/>
            <w:noProof/>
          </w:rPr>
          <w:t>14.01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Bajante PVC agua lluvia de 4", incluye accesorios.  M</w:t>
        </w:r>
        <w:r>
          <w:rPr>
            <w:noProof/>
            <w:webHidden/>
          </w:rPr>
          <w:tab/>
        </w:r>
        <w:r>
          <w:rPr>
            <w:noProof/>
            <w:webHidden/>
          </w:rPr>
          <w:fldChar w:fldCharType="begin"/>
        </w:r>
        <w:r>
          <w:rPr>
            <w:noProof/>
            <w:webHidden/>
          </w:rPr>
          <w:instrText xml:space="preserve"> PAGEREF _Toc372724343 \h </w:instrText>
        </w:r>
        <w:r>
          <w:rPr>
            <w:noProof/>
            <w:webHidden/>
          </w:rPr>
        </w:r>
        <w:r>
          <w:rPr>
            <w:noProof/>
            <w:webHidden/>
          </w:rPr>
          <w:fldChar w:fldCharType="separate"/>
        </w:r>
        <w:r>
          <w:rPr>
            <w:noProof/>
            <w:webHidden/>
          </w:rPr>
          <w:t>84</w:t>
        </w:r>
        <w:r>
          <w:rPr>
            <w:noProof/>
            <w:webHidden/>
          </w:rPr>
          <w:fldChar w:fldCharType="end"/>
        </w:r>
      </w:hyperlink>
    </w:p>
    <w:p w14:paraId="26AD75F9"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4" w:history="1">
        <w:r w:rsidRPr="00806C52">
          <w:rPr>
            <w:rStyle w:val="Hipervnculo"/>
            <w:noProof/>
          </w:rPr>
          <w:t>14.02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Tubería Novafort D= 110mm.      M</w:t>
        </w:r>
        <w:r>
          <w:rPr>
            <w:noProof/>
            <w:webHidden/>
          </w:rPr>
          <w:tab/>
        </w:r>
        <w:r>
          <w:rPr>
            <w:noProof/>
            <w:webHidden/>
          </w:rPr>
          <w:fldChar w:fldCharType="begin"/>
        </w:r>
        <w:r>
          <w:rPr>
            <w:noProof/>
            <w:webHidden/>
          </w:rPr>
          <w:instrText xml:space="preserve"> PAGEREF _Toc372724344 \h </w:instrText>
        </w:r>
        <w:r>
          <w:rPr>
            <w:noProof/>
            <w:webHidden/>
          </w:rPr>
        </w:r>
        <w:r>
          <w:rPr>
            <w:noProof/>
            <w:webHidden/>
          </w:rPr>
          <w:fldChar w:fldCharType="separate"/>
        </w:r>
        <w:r>
          <w:rPr>
            <w:noProof/>
            <w:webHidden/>
          </w:rPr>
          <w:t>84</w:t>
        </w:r>
        <w:r>
          <w:rPr>
            <w:noProof/>
            <w:webHidden/>
          </w:rPr>
          <w:fldChar w:fldCharType="end"/>
        </w:r>
      </w:hyperlink>
    </w:p>
    <w:p w14:paraId="67938D9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5" w:history="1">
        <w:r w:rsidRPr="00806C52">
          <w:rPr>
            <w:rStyle w:val="Hipervnculo"/>
            <w:noProof/>
          </w:rPr>
          <w:t>14.03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Tubería Novafort D=160mm</w:t>
        </w:r>
        <w:r>
          <w:rPr>
            <w:noProof/>
            <w:webHidden/>
          </w:rPr>
          <w:tab/>
        </w:r>
        <w:r>
          <w:rPr>
            <w:noProof/>
            <w:webHidden/>
          </w:rPr>
          <w:fldChar w:fldCharType="begin"/>
        </w:r>
        <w:r>
          <w:rPr>
            <w:noProof/>
            <w:webHidden/>
          </w:rPr>
          <w:instrText xml:space="preserve"> PAGEREF _Toc372724345 \h </w:instrText>
        </w:r>
        <w:r>
          <w:rPr>
            <w:noProof/>
            <w:webHidden/>
          </w:rPr>
        </w:r>
        <w:r>
          <w:rPr>
            <w:noProof/>
            <w:webHidden/>
          </w:rPr>
          <w:fldChar w:fldCharType="separate"/>
        </w:r>
        <w:r>
          <w:rPr>
            <w:noProof/>
            <w:webHidden/>
          </w:rPr>
          <w:t>84</w:t>
        </w:r>
        <w:r>
          <w:rPr>
            <w:noProof/>
            <w:webHidden/>
          </w:rPr>
          <w:fldChar w:fldCharType="end"/>
        </w:r>
      </w:hyperlink>
    </w:p>
    <w:p w14:paraId="22AD077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6" w:history="1">
        <w:r w:rsidRPr="00806C52">
          <w:rPr>
            <w:rStyle w:val="Hipervnculo"/>
            <w:noProof/>
          </w:rPr>
          <w:t>14.04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Tubería PVC Sanitaria de  4".      M</w:t>
        </w:r>
        <w:r>
          <w:rPr>
            <w:noProof/>
            <w:webHidden/>
          </w:rPr>
          <w:tab/>
        </w:r>
        <w:r>
          <w:rPr>
            <w:noProof/>
            <w:webHidden/>
          </w:rPr>
          <w:fldChar w:fldCharType="begin"/>
        </w:r>
        <w:r>
          <w:rPr>
            <w:noProof/>
            <w:webHidden/>
          </w:rPr>
          <w:instrText xml:space="preserve"> PAGEREF _Toc372724346 \h </w:instrText>
        </w:r>
        <w:r>
          <w:rPr>
            <w:noProof/>
            <w:webHidden/>
          </w:rPr>
        </w:r>
        <w:r>
          <w:rPr>
            <w:noProof/>
            <w:webHidden/>
          </w:rPr>
          <w:fldChar w:fldCharType="separate"/>
        </w:r>
        <w:r>
          <w:rPr>
            <w:noProof/>
            <w:webHidden/>
          </w:rPr>
          <w:t>84</w:t>
        </w:r>
        <w:r>
          <w:rPr>
            <w:noProof/>
            <w:webHidden/>
          </w:rPr>
          <w:fldChar w:fldCharType="end"/>
        </w:r>
      </w:hyperlink>
    </w:p>
    <w:p w14:paraId="63055AD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7" w:history="1">
        <w:r w:rsidRPr="00806C52">
          <w:rPr>
            <w:rStyle w:val="Hipervnculo"/>
            <w:noProof/>
          </w:rPr>
          <w:t>14.05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Tubería PVC Sanitaria de  6".      M</w:t>
        </w:r>
        <w:r>
          <w:rPr>
            <w:noProof/>
            <w:webHidden/>
          </w:rPr>
          <w:tab/>
        </w:r>
        <w:r>
          <w:rPr>
            <w:noProof/>
            <w:webHidden/>
          </w:rPr>
          <w:fldChar w:fldCharType="begin"/>
        </w:r>
        <w:r>
          <w:rPr>
            <w:noProof/>
            <w:webHidden/>
          </w:rPr>
          <w:instrText xml:space="preserve"> PAGEREF _Toc372724347 \h </w:instrText>
        </w:r>
        <w:r>
          <w:rPr>
            <w:noProof/>
            <w:webHidden/>
          </w:rPr>
        </w:r>
        <w:r>
          <w:rPr>
            <w:noProof/>
            <w:webHidden/>
          </w:rPr>
          <w:fldChar w:fldCharType="separate"/>
        </w:r>
        <w:r>
          <w:rPr>
            <w:noProof/>
            <w:webHidden/>
          </w:rPr>
          <w:t>84</w:t>
        </w:r>
        <w:r>
          <w:rPr>
            <w:noProof/>
            <w:webHidden/>
          </w:rPr>
          <w:fldChar w:fldCharType="end"/>
        </w:r>
      </w:hyperlink>
    </w:p>
    <w:p w14:paraId="5F7AE3C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8" w:history="1">
        <w:r w:rsidRPr="00806C52">
          <w:rPr>
            <w:rStyle w:val="Hipervnculo"/>
            <w:noProof/>
          </w:rPr>
          <w:t>14.06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Punto Sanitario PVC 2" (3m).     Un</w:t>
        </w:r>
        <w:r>
          <w:rPr>
            <w:noProof/>
            <w:webHidden/>
          </w:rPr>
          <w:tab/>
        </w:r>
        <w:r>
          <w:rPr>
            <w:noProof/>
            <w:webHidden/>
          </w:rPr>
          <w:fldChar w:fldCharType="begin"/>
        </w:r>
        <w:r>
          <w:rPr>
            <w:noProof/>
            <w:webHidden/>
          </w:rPr>
          <w:instrText xml:space="preserve"> PAGEREF _Toc372724348 \h </w:instrText>
        </w:r>
        <w:r>
          <w:rPr>
            <w:noProof/>
            <w:webHidden/>
          </w:rPr>
        </w:r>
        <w:r>
          <w:rPr>
            <w:noProof/>
            <w:webHidden/>
          </w:rPr>
          <w:fldChar w:fldCharType="separate"/>
        </w:r>
        <w:r>
          <w:rPr>
            <w:noProof/>
            <w:webHidden/>
          </w:rPr>
          <w:t>84</w:t>
        </w:r>
        <w:r>
          <w:rPr>
            <w:noProof/>
            <w:webHidden/>
          </w:rPr>
          <w:fldChar w:fldCharType="end"/>
        </w:r>
      </w:hyperlink>
    </w:p>
    <w:p w14:paraId="088195A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49" w:history="1">
        <w:r w:rsidRPr="00806C52">
          <w:rPr>
            <w:rStyle w:val="Hipervnculo"/>
            <w:noProof/>
          </w:rPr>
          <w:t>14.07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Caja de inspección de 0,60 x 0,60 x 1 m en concreto de 21 MPA incluye tapa reforzada y cañuela.        Un</w:t>
        </w:r>
        <w:r>
          <w:rPr>
            <w:noProof/>
            <w:webHidden/>
          </w:rPr>
          <w:tab/>
        </w:r>
        <w:r>
          <w:rPr>
            <w:noProof/>
            <w:webHidden/>
          </w:rPr>
          <w:fldChar w:fldCharType="begin"/>
        </w:r>
        <w:r>
          <w:rPr>
            <w:noProof/>
            <w:webHidden/>
          </w:rPr>
          <w:instrText xml:space="preserve"> PAGEREF _Toc372724349 \h </w:instrText>
        </w:r>
        <w:r>
          <w:rPr>
            <w:noProof/>
            <w:webHidden/>
          </w:rPr>
        </w:r>
        <w:r>
          <w:rPr>
            <w:noProof/>
            <w:webHidden/>
          </w:rPr>
          <w:fldChar w:fldCharType="separate"/>
        </w:r>
        <w:r>
          <w:rPr>
            <w:noProof/>
            <w:webHidden/>
          </w:rPr>
          <w:t>85</w:t>
        </w:r>
        <w:r>
          <w:rPr>
            <w:noProof/>
            <w:webHidden/>
          </w:rPr>
          <w:fldChar w:fldCharType="end"/>
        </w:r>
      </w:hyperlink>
    </w:p>
    <w:p w14:paraId="6E55DB69"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0" w:history="1">
        <w:r w:rsidRPr="00806C52">
          <w:rPr>
            <w:rStyle w:val="Hipervnculo"/>
            <w:noProof/>
          </w:rPr>
          <w:t>14.08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Caja de inspección de 0,80 x 0,80 x 1 m en concreto de 21 MPA incluye tapa reforzada y cañuela.        Un</w:t>
        </w:r>
        <w:r>
          <w:rPr>
            <w:noProof/>
            <w:webHidden/>
          </w:rPr>
          <w:tab/>
        </w:r>
        <w:r>
          <w:rPr>
            <w:noProof/>
            <w:webHidden/>
          </w:rPr>
          <w:fldChar w:fldCharType="begin"/>
        </w:r>
        <w:r>
          <w:rPr>
            <w:noProof/>
            <w:webHidden/>
          </w:rPr>
          <w:instrText xml:space="preserve"> PAGEREF _Toc372724350 \h </w:instrText>
        </w:r>
        <w:r>
          <w:rPr>
            <w:noProof/>
            <w:webHidden/>
          </w:rPr>
        </w:r>
        <w:r>
          <w:rPr>
            <w:noProof/>
            <w:webHidden/>
          </w:rPr>
          <w:fldChar w:fldCharType="separate"/>
        </w:r>
        <w:r>
          <w:rPr>
            <w:noProof/>
            <w:webHidden/>
          </w:rPr>
          <w:t>85</w:t>
        </w:r>
        <w:r>
          <w:rPr>
            <w:noProof/>
            <w:webHidden/>
          </w:rPr>
          <w:fldChar w:fldCharType="end"/>
        </w:r>
      </w:hyperlink>
    </w:p>
    <w:p w14:paraId="6ECF4580"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1" w:history="1">
        <w:r w:rsidRPr="00806C52">
          <w:rPr>
            <w:rStyle w:val="Hipervnculo"/>
            <w:noProof/>
          </w:rPr>
          <w:t>14.09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Realce, nivelación y acondicionamiento de cámaras en concreto.  Un</w:t>
        </w:r>
        <w:r>
          <w:rPr>
            <w:noProof/>
            <w:webHidden/>
          </w:rPr>
          <w:tab/>
        </w:r>
        <w:r>
          <w:rPr>
            <w:noProof/>
            <w:webHidden/>
          </w:rPr>
          <w:fldChar w:fldCharType="begin"/>
        </w:r>
        <w:r>
          <w:rPr>
            <w:noProof/>
            <w:webHidden/>
          </w:rPr>
          <w:instrText xml:space="preserve"> PAGEREF _Toc372724351 \h </w:instrText>
        </w:r>
        <w:r>
          <w:rPr>
            <w:noProof/>
            <w:webHidden/>
          </w:rPr>
        </w:r>
        <w:r>
          <w:rPr>
            <w:noProof/>
            <w:webHidden/>
          </w:rPr>
          <w:fldChar w:fldCharType="separate"/>
        </w:r>
        <w:r>
          <w:rPr>
            <w:noProof/>
            <w:webHidden/>
          </w:rPr>
          <w:t>85</w:t>
        </w:r>
        <w:r>
          <w:rPr>
            <w:noProof/>
            <w:webHidden/>
          </w:rPr>
          <w:fldChar w:fldCharType="end"/>
        </w:r>
      </w:hyperlink>
    </w:p>
    <w:p w14:paraId="20AA312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2" w:history="1">
        <w:r w:rsidRPr="00806C52">
          <w:rPr>
            <w:rStyle w:val="Hipervnculo"/>
            <w:noProof/>
          </w:rPr>
          <w:t>14.10</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Realce nivelación y acondicionamiento de cajas en concreto.   Un</w:t>
        </w:r>
        <w:r>
          <w:rPr>
            <w:noProof/>
            <w:webHidden/>
          </w:rPr>
          <w:tab/>
        </w:r>
        <w:r>
          <w:rPr>
            <w:noProof/>
            <w:webHidden/>
          </w:rPr>
          <w:fldChar w:fldCharType="begin"/>
        </w:r>
        <w:r>
          <w:rPr>
            <w:noProof/>
            <w:webHidden/>
          </w:rPr>
          <w:instrText xml:space="preserve"> PAGEREF _Toc372724352 \h </w:instrText>
        </w:r>
        <w:r>
          <w:rPr>
            <w:noProof/>
            <w:webHidden/>
          </w:rPr>
        </w:r>
        <w:r>
          <w:rPr>
            <w:noProof/>
            <w:webHidden/>
          </w:rPr>
          <w:fldChar w:fldCharType="separate"/>
        </w:r>
        <w:r>
          <w:rPr>
            <w:noProof/>
            <w:webHidden/>
          </w:rPr>
          <w:t>85</w:t>
        </w:r>
        <w:r>
          <w:rPr>
            <w:noProof/>
            <w:webHidden/>
          </w:rPr>
          <w:fldChar w:fldCharType="end"/>
        </w:r>
      </w:hyperlink>
    </w:p>
    <w:p w14:paraId="3C2D073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3" w:history="1">
        <w:r w:rsidRPr="00806C52">
          <w:rPr>
            <w:rStyle w:val="Hipervnculo"/>
            <w:noProof/>
          </w:rPr>
          <w:t>14.11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 xml:space="preserve">Realce nivelación y acondicionamiento de cajas eléctricas en concreto.   </w:t>
        </w:r>
        <w:r w:rsidRPr="00806C52">
          <w:rPr>
            <w:rStyle w:val="Hipervnculo"/>
            <w:noProof/>
            <w:lang w:val="es-CO"/>
          </w:rPr>
          <w:t>Un</w:t>
        </w:r>
        <w:r>
          <w:rPr>
            <w:noProof/>
            <w:webHidden/>
          </w:rPr>
          <w:tab/>
        </w:r>
        <w:r>
          <w:rPr>
            <w:noProof/>
            <w:webHidden/>
          </w:rPr>
          <w:fldChar w:fldCharType="begin"/>
        </w:r>
        <w:r>
          <w:rPr>
            <w:noProof/>
            <w:webHidden/>
          </w:rPr>
          <w:instrText xml:space="preserve"> PAGEREF _Toc372724353 \h </w:instrText>
        </w:r>
        <w:r>
          <w:rPr>
            <w:noProof/>
            <w:webHidden/>
          </w:rPr>
        </w:r>
        <w:r>
          <w:rPr>
            <w:noProof/>
            <w:webHidden/>
          </w:rPr>
          <w:fldChar w:fldCharType="separate"/>
        </w:r>
        <w:r>
          <w:rPr>
            <w:noProof/>
            <w:webHidden/>
          </w:rPr>
          <w:t>85</w:t>
        </w:r>
        <w:r>
          <w:rPr>
            <w:noProof/>
            <w:webHidden/>
          </w:rPr>
          <w:fldChar w:fldCharType="end"/>
        </w:r>
      </w:hyperlink>
    </w:p>
    <w:p w14:paraId="267B1649"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4" w:history="1">
        <w:r w:rsidRPr="00806C52">
          <w:rPr>
            <w:rStyle w:val="Hipervnculo"/>
            <w:noProof/>
          </w:rPr>
          <w:t>14.12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Realce nivelación  y Acondicionamiento de  sumideros en concreto. Un</w:t>
        </w:r>
        <w:r>
          <w:rPr>
            <w:noProof/>
            <w:webHidden/>
          </w:rPr>
          <w:tab/>
        </w:r>
        <w:r>
          <w:rPr>
            <w:noProof/>
            <w:webHidden/>
          </w:rPr>
          <w:fldChar w:fldCharType="begin"/>
        </w:r>
        <w:r>
          <w:rPr>
            <w:noProof/>
            <w:webHidden/>
          </w:rPr>
          <w:instrText xml:space="preserve"> PAGEREF _Toc372724354 \h </w:instrText>
        </w:r>
        <w:r>
          <w:rPr>
            <w:noProof/>
            <w:webHidden/>
          </w:rPr>
        </w:r>
        <w:r>
          <w:rPr>
            <w:noProof/>
            <w:webHidden/>
          </w:rPr>
          <w:fldChar w:fldCharType="separate"/>
        </w:r>
        <w:r>
          <w:rPr>
            <w:noProof/>
            <w:webHidden/>
          </w:rPr>
          <w:t>85</w:t>
        </w:r>
        <w:r>
          <w:rPr>
            <w:noProof/>
            <w:webHidden/>
          </w:rPr>
          <w:fldChar w:fldCharType="end"/>
        </w:r>
      </w:hyperlink>
    </w:p>
    <w:p w14:paraId="5B12BCA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5" w:history="1">
        <w:r w:rsidRPr="00806C52">
          <w:rPr>
            <w:rStyle w:val="Hipervnculo"/>
            <w:noProof/>
          </w:rPr>
          <w:t>14.13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Conexión de redes a pozos y cajas existentes, incluye reparación de  paredes y acondicionamiento de cañuela.      Un</w:t>
        </w:r>
        <w:r>
          <w:rPr>
            <w:noProof/>
            <w:webHidden/>
          </w:rPr>
          <w:tab/>
        </w:r>
        <w:r>
          <w:rPr>
            <w:noProof/>
            <w:webHidden/>
          </w:rPr>
          <w:fldChar w:fldCharType="begin"/>
        </w:r>
        <w:r>
          <w:rPr>
            <w:noProof/>
            <w:webHidden/>
          </w:rPr>
          <w:instrText xml:space="preserve"> PAGEREF _Toc372724355 \h </w:instrText>
        </w:r>
        <w:r>
          <w:rPr>
            <w:noProof/>
            <w:webHidden/>
          </w:rPr>
        </w:r>
        <w:r>
          <w:rPr>
            <w:noProof/>
            <w:webHidden/>
          </w:rPr>
          <w:fldChar w:fldCharType="separate"/>
        </w:r>
        <w:r>
          <w:rPr>
            <w:noProof/>
            <w:webHidden/>
          </w:rPr>
          <w:t>86</w:t>
        </w:r>
        <w:r>
          <w:rPr>
            <w:noProof/>
            <w:webHidden/>
          </w:rPr>
          <w:fldChar w:fldCharType="end"/>
        </w:r>
      </w:hyperlink>
    </w:p>
    <w:p w14:paraId="78DCD744"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6" w:history="1">
        <w:r w:rsidRPr="00806C52">
          <w:rPr>
            <w:rStyle w:val="Hipervnculo"/>
            <w:noProof/>
          </w:rPr>
          <w:t>14.14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Rejillas metálicas de sosco de 4” y 6”.     Un</w:t>
        </w:r>
        <w:r>
          <w:rPr>
            <w:noProof/>
            <w:webHidden/>
          </w:rPr>
          <w:tab/>
        </w:r>
        <w:r>
          <w:rPr>
            <w:noProof/>
            <w:webHidden/>
          </w:rPr>
          <w:fldChar w:fldCharType="begin"/>
        </w:r>
        <w:r>
          <w:rPr>
            <w:noProof/>
            <w:webHidden/>
          </w:rPr>
          <w:instrText xml:space="preserve"> PAGEREF _Toc372724356 \h </w:instrText>
        </w:r>
        <w:r>
          <w:rPr>
            <w:noProof/>
            <w:webHidden/>
          </w:rPr>
        </w:r>
        <w:r>
          <w:rPr>
            <w:noProof/>
            <w:webHidden/>
          </w:rPr>
          <w:fldChar w:fldCharType="separate"/>
        </w:r>
        <w:r>
          <w:rPr>
            <w:noProof/>
            <w:webHidden/>
          </w:rPr>
          <w:t>86</w:t>
        </w:r>
        <w:r>
          <w:rPr>
            <w:noProof/>
            <w:webHidden/>
          </w:rPr>
          <w:fldChar w:fldCharType="end"/>
        </w:r>
      </w:hyperlink>
    </w:p>
    <w:p w14:paraId="4B3B422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7" w:history="1">
        <w:r w:rsidRPr="00806C52">
          <w:rPr>
            <w:rStyle w:val="Hipervnculo"/>
            <w:noProof/>
            <w:lang w:val="es-CO"/>
          </w:rPr>
          <w:t>14.15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Base y cañuela para cámara de inspección d=1,20 m en concreto de 21MPA.                Un</w:t>
        </w:r>
        <w:r>
          <w:rPr>
            <w:noProof/>
            <w:webHidden/>
          </w:rPr>
          <w:tab/>
        </w:r>
        <w:r>
          <w:rPr>
            <w:noProof/>
            <w:webHidden/>
          </w:rPr>
          <w:fldChar w:fldCharType="begin"/>
        </w:r>
        <w:r>
          <w:rPr>
            <w:noProof/>
            <w:webHidden/>
          </w:rPr>
          <w:instrText xml:space="preserve"> PAGEREF _Toc372724357 \h </w:instrText>
        </w:r>
        <w:r>
          <w:rPr>
            <w:noProof/>
            <w:webHidden/>
          </w:rPr>
        </w:r>
        <w:r>
          <w:rPr>
            <w:noProof/>
            <w:webHidden/>
          </w:rPr>
          <w:fldChar w:fldCharType="separate"/>
        </w:r>
        <w:r>
          <w:rPr>
            <w:noProof/>
            <w:webHidden/>
          </w:rPr>
          <w:t>87</w:t>
        </w:r>
        <w:r>
          <w:rPr>
            <w:noProof/>
            <w:webHidden/>
          </w:rPr>
          <w:fldChar w:fldCharType="end"/>
        </w:r>
      </w:hyperlink>
    </w:p>
    <w:p w14:paraId="3B6625D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8" w:history="1">
        <w:r w:rsidRPr="00806C52">
          <w:rPr>
            <w:rStyle w:val="Hipervnculo"/>
            <w:noProof/>
            <w:lang w:val="es-CO"/>
          </w:rPr>
          <w:t>14.16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Cuerpo cámara de inspección d= 1,20 m e=0.15 m, en concreto de 21MPA incluye pasos en varilla de 1” , acero de refuerzo y excavación.    M</w:t>
        </w:r>
        <w:r>
          <w:rPr>
            <w:noProof/>
            <w:webHidden/>
          </w:rPr>
          <w:tab/>
        </w:r>
        <w:r>
          <w:rPr>
            <w:noProof/>
            <w:webHidden/>
          </w:rPr>
          <w:fldChar w:fldCharType="begin"/>
        </w:r>
        <w:r>
          <w:rPr>
            <w:noProof/>
            <w:webHidden/>
          </w:rPr>
          <w:instrText xml:space="preserve"> PAGEREF _Toc372724358 \h </w:instrText>
        </w:r>
        <w:r>
          <w:rPr>
            <w:noProof/>
            <w:webHidden/>
          </w:rPr>
        </w:r>
        <w:r>
          <w:rPr>
            <w:noProof/>
            <w:webHidden/>
          </w:rPr>
          <w:fldChar w:fldCharType="separate"/>
        </w:r>
        <w:r>
          <w:rPr>
            <w:noProof/>
            <w:webHidden/>
          </w:rPr>
          <w:t>87</w:t>
        </w:r>
        <w:r>
          <w:rPr>
            <w:noProof/>
            <w:webHidden/>
          </w:rPr>
          <w:fldChar w:fldCharType="end"/>
        </w:r>
      </w:hyperlink>
    </w:p>
    <w:p w14:paraId="58C6881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59" w:history="1">
        <w:r w:rsidRPr="00806C52">
          <w:rPr>
            <w:rStyle w:val="Hipervnculo"/>
            <w:noProof/>
            <w:lang w:val="es-CO"/>
          </w:rPr>
          <w:t>14.17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Placa aérea para cámara de inspección d= 1.20m e=0.15m en concreto de 28 MPA</w:t>
        </w:r>
        <w:r w:rsidRPr="00806C52">
          <w:rPr>
            <w:rStyle w:val="Hipervnculo"/>
            <w:noProof/>
            <w:lang w:val="es-CO"/>
          </w:rPr>
          <w:t xml:space="preserve"> </w:t>
        </w:r>
        <w:r w:rsidRPr="00806C52">
          <w:rPr>
            <w:rStyle w:val="Hipervnculo"/>
            <w:noProof/>
          </w:rPr>
          <w:t>incluye tapa de</w:t>
        </w:r>
        <w:r w:rsidRPr="00806C52">
          <w:rPr>
            <w:rStyle w:val="Hipervnculo"/>
            <w:noProof/>
            <w:lang w:val="es-CO"/>
          </w:rPr>
          <w:t xml:space="preserve"> </w:t>
        </w:r>
        <w:r w:rsidRPr="00806C52">
          <w:rPr>
            <w:rStyle w:val="Hipervnculo"/>
            <w:noProof/>
          </w:rPr>
          <w:t>polipropileno y acero de refuerzo.         Un</w:t>
        </w:r>
        <w:r>
          <w:rPr>
            <w:noProof/>
            <w:webHidden/>
          </w:rPr>
          <w:tab/>
        </w:r>
        <w:r>
          <w:rPr>
            <w:noProof/>
            <w:webHidden/>
          </w:rPr>
          <w:fldChar w:fldCharType="begin"/>
        </w:r>
        <w:r>
          <w:rPr>
            <w:noProof/>
            <w:webHidden/>
          </w:rPr>
          <w:instrText xml:space="preserve"> PAGEREF _Toc372724359 \h </w:instrText>
        </w:r>
        <w:r>
          <w:rPr>
            <w:noProof/>
            <w:webHidden/>
          </w:rPr>
        </w:r>
        <w:r>
          <w:rPr>
            <w:noProof/>
            <w:webHidden/>
          </w:rPr>
          <w:fldChar w:fldCharType="separate"/>
        </w:r>
        <w:r>
          <w:rPr>
            <w:noProof/>
            <w:webHidden/>
          </w:rPr>
          <w:t>87</w:t>
        </w:r>
        <w:r>
          <w:rPr>
            <w:noProof/>
            <w:webHidden/>
          </w:rPr>
          <w:fldChar w:fldCharType="end"/>
        </w:r>
      </w:hyperlink>
    </w:p>
    <w:p w14:paraId="5360A6A9"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60" w:history="1">
        <w:r w:rsidRPr="00806C52">
          <w:rPr>
            <w:rStyle w:val="Hipervnculo"/>
            <w:noProof/>
            <w14:scene3d>
              <w14:camera w14:prst="orthographicFront"/>
              <w14:lightRig w14:rig="threePt" w14:dir="t">
                <w14:rot w14:lat="0" w14:lon="0" w14:rev="0"/>
              </w14:lightRig>
            </w14:scene3d>
          </w:rPr>
          <w:t>15.</w:t>
        </w:r>
        <w:r>
          <w:rPr>
            <w:rFonts w:asciiTheme="minorHAnsi" w:eastAsiaTheme="minorEastAsia" w:hAnsiTheme="minorHAnsi" w:cstheme="minorBidi"/>
            <w:noProof/>
            <w:snapToGrid/>
            <w:sz w:val="22"/>
            <w:szCs w:val="22"/>
            <w:lang w:val="es-CO" w:eastAsia="es-CO"/>
          </w:rPr>
          <w:tab/>
        </w:r>
        <w:r w:rsidRPr="00806C52">
          <w:rPr>
            <w:rStyle w:val="Hipervnculo"/>
            <w:noProof/>
          </w:rPr>
          <w:t>EXTERIORES</w:t>
        </w:r>
        <w:r>
          <w:rPr>
            <w:noProof/>
            <w:webHidden/>
          </w:rPr>
          <w:tab/>
        </w:r>
        <w:r>
          <w:rPr>
            <w:noProof/>
            <w:webHidden/>
          </w:rPr>
          <w:fldChar w:fldCharType="begin"/>
        </w:r>
        <w:r>
          <w:rPr>
            <w:noProof/>
            <w:webHidden/>
          </w:rPr>
          <w:instrText xml:space="preserve"> PAGEREF _Toc372724360 \h </w:instrText>
        </w:r>
        <w:r>
          <w:rPr>
            <w:noProof/>
            <w:webHidden/>
          </w:rPr>
        </w:r>
        <w:r>
          <w:rPr>
            <w:noProof/>
            <w:webHidden/>
          </w:rPr>
          <w:fldChar w:fldCharType="separate"/>
        </w:r>
        <w:r>
          <w:rPr>
            <w:noProof/>
            <w:webHidden/>
          </w:rPr>
          <w:t>87</w:t>
        </w:r>
        <w:r>
          <w:rPr>
            <w:noProof/>
            <w:webHidden/>
          </w:rPr>
          <w:fldChar w:fldCharType="end"/>
        </w:r>
      </w:hyperlink>
    </w:p>
    <w:p w14:paraId="3DE6915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1" w:history="1">
        <w:r w:rsidRPr="00806C52">
          <w:rPr>
            <w:rStyle w:val="Hipervnculo"/>
            <w:noProof/>
          </w:rPr>
          <w:t>15.01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Empradización de zonas verdes en ArakisPintoi (maní forrajero).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_Toc372724361 \h </w:instrText>
        </w:r>
        <w:r>
          <w:rPr>
            <w:noProof/>
            <w:webHidden/>
          </w:rPr>
        </w:r>
        <w:r>
          <w:rPr>
            <w:noProof/>
            <w:webHidden/>
          </w:rPr>
          <w:fldChar w:fldCharType="separate"/>
        </w:r>
        <w:r>
          <w:rPr>
            <w:noProof/>
            <w:webHidden/>
          </w:rPr>
          <w:t>91</w:t>
        </w:r>
        <w:r>
          <w:rPr>
            <w:noProof/>
            <w:webHidden/>
          </w:rPr>
          <w:fldChar w:fldCharType="end"/>
        </w:r>
      </w:hyperlink>
    </w:p>
    <w:p w14:paraId="51627851"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2" w:history="1">
        <w:r w:rsidRPr="00806C52">
          <w:rPr>
            <w:rStyle w:val="Hipervnculo"/>
            <w:noProof/>
          </w:rPr>
          <w:t>15.02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Andenes en Loseta prefabricada de concreto  tipo tráfico peatonal de INDURAL, formato 0.40x0.40m m e=6mm.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_Toc372724362 \h </w:instrText>
        </w:r>
        <w:r>
          <w:rPr>
            <w:noProof/>
            <w:webHidden/>
          </w:rPr>
        </w:r>
        <w:r>
          <w:rPr>
            <w:noProof/>
            <w:webHidden/>
          </w:rPr>
          <w:fldChar w:fldCharType="separate"/>
        </w:r>
        <w:r>
          <w:rPr>
            <w:noProof/>
            <w:webHidden/>
          </w:rPr>
          <w:t>92</w:t>
        </w:r>
        <w:r>
          <w:rPr>
            <w:noProof/>
            <w:webHidden/>
          </w:rPr>
          <w:fldChar w:fldCharType="end"/>
        </w:r>
      </w:hyperlink>
    </w:p>
    <w:p w14:paraId="49AEA0BB"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3" w:history="1">
        <w:r w:rsidRPr="00806C52">
          <w:rPr>
            <w:rStyle w:val="Hipervnculo"/>
            <w:noProof/>
          </w:rPr>
          <w:t>15.03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Vía de acceso vehicular  en Loseta prefabricada de concreto tipo  tráfico vehicular de INDURAL, formato 0.40x0.40m m e=8mm.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_Toc372724363 \h </w:instrText>
        </w:r>
        <w:r>
          <w:rPr>
            <w:noProof/>
            <w:webHidden/>
          </w:rPr>
        </w:r>
        <w:r>
          <w:rPr>
            <w:noProof/>
            <w:webHidden/>
          </w:rPr>
          <w:fldChar w:fldCharType="separate"/>
        </w:r>
        <w:r>
          <w:rPr>
            <w:noProof/>
            <w:webHidden/>
          </w:rPr>
          <w:t>93</w:t>
        </w:r>
        <w:r>
          <w:rPr>
            <w:noProof/>
            <w:webHidden/>
          </w:rPr>
          <w:fldChar w:fldCharType="end"/>
        </w:r>
      </w:hyperlink>
    </w:p>
    <w:p w14:paraId="4B58EF9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4" w:history="1">
        <w:r w:rsidRPr="00806C52">
          <w:rPr>
            <w:rStyle w:val="Hipervnculo"/>
            <w:noProof/>
          </w:rPr>
          <w:t>15.04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Gramoquín en concreto  tipo rejilla de INDURAL, incluye geotextil, capa de arena e=5cm  para  nivelación  y afirmado  compactado e= 10 cm.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_Toc372724364 \h </w:instrText>
        </w:r>
        <w:r>
          <w:rPr>
            <w:noProof/>
            <w:webHidden/>
          </w:rPr>
        </w:r>
        <w:r>
          <w:rPr>
            <w:noProof/>
            <w:webHidden/>
          </w:rPr>
          <w:fldChar w:fldCharType="separate"/>
        </w:r>
        <w:r>
          <w:rPr>
            <w:noProof/>
            <w:webHidden/>
          </w:rPr>
          <w:t>94</w:t>
        </w:r>
        <w:r>
          <w:rPr>
            <w:noProof/>
            <w:webHidden/>
          </w:rPr>
          <w:fldChar w:fldCharType="end"/>
        </w:r>
      </w:hyperlink>
    </w:p>
    <w:p w14:paraId="2DEC3C8A"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5" w:history="1">
        <w:r w:rsidRPr="00806C52">
          <w:rPr>
            <w:rStyle w:val="Hipervnculo"/>
            <w:noProof/>
          </w:rPr>
          <w:t>15.05</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Rampa en concreto 21 MPA, escobillado y acolillado, incluye capa de afirmado compactado.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_Toc372724365 \h </w:instrText>
        </w:r>
        <w:r>
          <w:rPr>
            <w:noProof/>
            <w:webHidden/>
          </w:rPr>
        </w:r>
        <w:r>
          <w:rPr>
            <w:noProof/>
            <w:webHidden/>
          </w:rPr>
          <w:fldChar w:fldCharType="separate"/>
        </w:r>
        <w:r>
          <w:rPr>
            <w:noProof/>
            <w:webHidden/>
          </w:rPr>
          <w:t>94</w:t>
        </w:r>
        <w:r>
          <w:rPr>
            <w:noProof/>
            <w:webHidden/>
          </w:rPr>
          <w:fldChar w:fldCharType="end"/>
        </w:r>
      </w:hyperlink>
    </w:p>
    <w:p w14:paraId="5ADB34F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6" w:history="1">
        <w:r w:rsidRPr="00806C52">
          <w:rPr>
            <w:rStyle w:val="Hipervnculo"/>
            <w:noProof/>
          </w:rPr>
          <w:t>15.06</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en grava triturda e=0.10m.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_Toc372724366 \h </w:instrText>
        </w:r>
        <w:r>
          <w:rPr>
            <w:noProof/>
            <w:webHidden/>
          </w:rPr>
        </w:r>
        <w:r>
          <w:rPr>
            <w:noProof/>
            <w:webHidden/>
          </w:rPr>
          <w:fldChar w:fldCharType="separate"/>
        </w:r>
        <w:r>
          <w:rPr>
            <w:noProof/>
            <w:webHidden/>
          </w:rPr>
          <w:t>95</w:t>
        </w:r>
        <w:r>
          <w:rPr>
            <w:noProof/>
            <w:webHidden/>
          </w:rPr>
          <w:fldChar w:fldCharType="end"/>
        </w:r>
      </w:hyperlink>
    </w:p>
    <w:p w14:paraId="268B3EAC"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7" w:history="1">
        <w:r w:rsidRPr="00806C52">
          <w:rPr>
            <w:rStyle w:val="Hipervnculo"/>
            <w:noProof/>
          </w:rPr>
          <w:t>15.07</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Sardinel  prefabricado en concreto de 4 MPA , acabado liso, incluye mortero de  nivelación 1:4 y capa de afirmado compactado e=5cm.                                   M</w:t>
        </w:r>
        <w:r>
          <w:rPr>
            <w:noProof/>
            <w:webHidden/>
          </w:rPr>
          <w:tab/>
        </w:r>
        <w:r>
          <w:rPr>
            <w:noProof/>
            <w:webHidden/>
          </w:rPr>
          <w:fldChar w:fldCharType="begin"/>
        </w:r>
        <w:r>
          <w:rPr>
            <w:noProof/>
            <w:webHidden/>
          </w:rPr>
          <w:instrText xml:space="preserve"> PAGEREF _Toc372724367 \h </w:instrText>
        </w:r>
        <w:r>
          <w:rPr>
            <w:noProof/>
            <w:webHidden/>
          </w:rPr>
        </w:r>
        <w:r>
          <w:rPr>
            <w:noProof/>
            <w:webHidden/>
          </w:rPr>
          <w:fldChar w:fldCharType="separate"/>
        </w:r>
        <w:r>
          <w:rPr>
            <w:noProof/>
            <w:webHidden/>
          </w:rPr>
          <w:t>95</w:t>
        </w:r>
        <w:r>
          <w:rPr>
            <w:noProof/>
            <w:webHidden/>
          </w:rPr>
          <w:fldChar w:fldCharType="end"/>
        </w:r>
      </w:hyperlink>
    </w:p>
    <w:p w14:paraId="46F011A5"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8" w:history="1">
        <w:r w:rsidRPr="00806C52">
          <w:rPr>
            <w:rStyle w:val="Hipervnculo"/>
            <w:noProof/>
          </w:rPr>
          <w:t>15.08</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Bordillo en concreto reforzado de 21 MPA para confinamiento de andenes y áreas  exteriores, incluye acero de refuerzo  y capa de afirmado e= 5 cm.      M</w:t>
        </w:r>
        <w:r>
          <w:rPr>
            <w:noProof/>
            <w:webHidden/>
          </w:rPr>
          <w:tab/>
        </w:r>
        <w:r>
          <w:rPr>
            <w:noProof/>
            <w:webHidden/>
          </w:rPr>
          <w:fldChar w:fldCharType="begin"/>
        </w:r>
        <w:r>
          <w:rPr>
            <w:noProof/>
            <w:webHidden/>
          </w:rPr>
          <w:instrText xml:space="preserve"> PAGEREF _Toc372724368 \h </w:instrText>
        </w:r>
        <w:r>
          <w:rPr>
            <w:noProof/>
            <w:webHidden/>
          </w:rPr>
        </w:r>
        <w:r>
          <w:rPr>
            <w:noProof/>
            <w:webHidden/>
          </w:rPr>
          <w:fldChar w:fldCharType="separate"/>
        </w:r>
        <w:r>
          <w:rPr>
            <w:noProof/>
            <w:webHidden/>
          </w:rPr>
          <w:t>97</w:t>
        </w:r>
        <w:r>
          <w:rPr>
            <w:noProof/>
            <w:webHidden/>
          </w:rPr>
          <w:fldChar w:fldCharType="end"/>
        </w:r>
      </w:hyperlink>
    </w:p>
    <w:p w14:paraId="02E1B38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69" w:history="1">
        <w:r w:rsidRPr="00806C52">
          <w:rPr>
            <w:rStyle w:val="Hipervnculo"/>
            <w:noProof/>
          </w:rPr>
          <w:t>15.09</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Módulo de cerramiento en perfil tubular metálico, mallas galvanizadas y transversales en varilla, incluye pintura anticorrosiva y viga zarpa.                    M</w:t>
        </w:r>
        <w:r>
          <w:rPr>
            <w:noProof/>
            <w:webHidden/>
          </w:rPr>
          <w:tab/>
        </w:r>
        <w:r>
          <w:rPr>
            <w:noProof/>
            <w:webHidden/>
          </w:rPr>
          <w:fldChar w:fldCharType="begin"/>
        </w:r>
        <w:r>
          <w:rPr>
            <w:noProof/>
            <w:webHidden/>
          </w:rPr>
          <w:instrText xml:space="preserve"> PAGEREF _Toc372724369 \h </w:instrText>
        </w:r>
        <w:r>
          <w:rPr>
            <w:noProof/>
            <w:webHidden/>
          </w:rPr>
        </w:r>
        <w:r>
          <w:rPr>
            <w:noProof/>
            <w:webHidden/>
          </w:rPr>
          <w:fldChar w:fldCharType="separate"/>
        </w:r>
        <w:r>
          <w:rPr>
            <w:noProof/>
            <w:webHidden/>
          </w:rPr>
          <w:t>97</w:t>
        </w:r>
        <w:r>
          <w:rPr>
            <w:noProof/>
            <w:webHidden/>
          </w:rPr>
          <w:fldChar w:fldCharType="end"/>
        </w:r>
      </w:hyperlink>
    </w:p>
    <w:p w14:paraId="27B0C138"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70" w:history="1">
        <w:r w:rsidRPr="00806C52">
          <w:rPr>
            <w:rStyle w:val="Hipervnculo"/>
            <w:noProof/>
          </w:rPr>
          <w:t>15.10</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Suministro y siembra de Palma Areca.                                                           Un</w:t>
        </w:r>
        <w:r>
          <w:rPr>
            <w:noProof/>
            <w:webHidden/>
          </w:rPr>
          <w:tab/>
        </w:r>
        <w:r>
          <w:rPr>
            <w:noProof/>
            <w:webHidden/>
          </w:rPr>
          <w:fldChar w:fldCharType="begin"/>
        </w:r>
        <w:r>
          <w:rPr>
            <w:noProof/>
            <w:webHidden/>
          </w:rPr>
          <w:instrText xml:space="preserve"> PAGEREF _Toc372724370 \h </w:instrText>
        </w:r>
        <w:r>
          <w:rPr>
            <w:noProof/>
            <w:webHidden/>
          </w:rPr>
        </w:r>
        <w:r>
          <w:rPr>
            <w:noProof/>
            <w:webHidden/>
          </w:rPr>
          <w:fldChar w:fldCharType="separate"/>
        </w:r>
        <w:r>
          <w:rPr>
            <w:noProof/>
            <w:webHidden/>
          </w:rPr>
          <w:t>98</w:t>
        </w:r>
        <w:r>
          <w:rPr>
            <w:noProof/>
            <w:webHidden/>
          </w:rPr>
          <w:fldChar w:fldCharType="end"/>
        </w:r>
      </w:hyperlink>
    </w:p>
    <w:p w14:paraId="42F15B43"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71" w:history="1">
        <w:r w:rsidRPr="00806C52">
          <w:rPr>
            <w:rStyle w:val="Hipervnculo"/>
            <w:noProof/>
          </w:rPr>
          <w:t>15.11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Piso en concreto de 21 MPA escobillado y acolillado, incluye refuerzo en malla y afirmado.                                                                                                        M</w:t>
        </w:r>
        <w:r w:rsidRPr="00806C52">
          <w:rPr>
            <w:rStyle w:val="Hipervnculo"/>
            <w:noProof/>
            <w:vertAlign w:val="superscript"/>
          </w:rPr>
          <w:t>2</w:t>
        </w:r>
        <w:r>
          <w:rPr>
            <w:noProof/>
            <w:webHidden/>
          </w:rPr>
          <w:tab/>
        </w:r>
        <w:r>
          <w:rPr>
            <w:noProof/>
            <w:webHidden/>
          </w:rPr>
          <w:fldChar w:fldCharType="begin"/>
        </w:r>
        <w:r>
          <w:rPr>
            <w:noProof/>
            <w:webHidden/>
          </w:rPr>
          <w:instrText xml:space="preserve"> PAGEREF _Toc372724371 \h </w:instrText>
        </w:r>
        <w:r>
          <w:rPr>
            <w:noProof/>
            <w:webHidden/>
          </w:rPr>
        </w:r>
        <w:r>
          <w:rPr>
            <w:noProof/>
            <w:webHidden/>
          </w:rPr>
          <w:fldChar w:fldCharType="separate"/>
        </w:r>
        <w:r>
          <w:rPr>
            <w:noProof/>
            <w:webHidden/>
          </w:rPr>
          <w:t>98</w:t>
        </w:r>
        <w:r>
          <w:rPr>
            <w:noProof/>
            <w:webHidden/>
          </w:rPr>
          <w:fldChar w:fldCharType="end"/>
        </w:r>
      </w:hyperlink>
    </w:p>
    <w:p w14:paraId="4046E29F"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72" w:history="1">
        <w:r w:rsidRPr="00806C52">
          <w:rPr>
            <w:rStyle w:val="Hipervnculo"/>
            <w:noProof/>
          </w:rPr>
          <w:t>15.12</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Gradas en concreto de 21 Mpa e=10 cms incluye maya y capa de afirmado M</w:t>
        </w:r>
        <w:r>
          <w:rPr>
            <w:noProof/>
            <w:webHidden/>
          </w:rPr>
          <w:tab/>
        </w:r>
        <w:r>
          <w:rPr>
            <w:noProof/>
            <w:webHidden/>
          </w:rPr>
          <w:fldChar w:fldCharType="begin"/>
        </w:r>
        <w:r>
          <w:rPr>
            <w:noProof/>
            <w:webHidden/>
          </w:rPr>
          <w:instrText xml:space="preserve"> PAGEREF _Toc372724372 \h </w:instrText>
        </w:r>
        <w:r>
          <w:rPr>
            <w:noProof/>
            <w:webHidden/>
          </w:rPr>
        </w:r>
        <w:r>
          <w:rPr>
            <w:noProof/>
            <w:webHidden/>
          </w:rPr>
          <w:fldChar w:fldCharType="separate"/>
        </w:r>
        <w:r>
          <w:rPr>
            <w:noProof/>
            <w:webHidden/>
          </w:rPr>
          <w:t>98</w:t>
        </w:r>
        <w:r>
          <w:rPr>
            <w:noProof/>
            <w:webHidden/>
          </w:rPr>
          <w:fldChar w:fldCharType="end"/>
        </w:r>
      </w:hyperlink>
    </w:p>
    <w:p w14:paraId="7A70B9F6"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73" w:history="1">
        <w:r w:rsidRPr="00806C52">
          <w:rPr>
            <w:rStyle w:val="Hipervnculo"/>
            <w:noProof/>
          </w:rPr>
          <w:t>15.13</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Cuneta en concreto  de 21 Mpa a=30 cm incluye excavación, afirmado y tapa perforada en concreto.       M</w:t>
        </w:r>
        <w:r>
          <w:rPr>
            <w:noProof/>
            <w:webHidden/>
          </w:rPr>
          <w:tab/>
        </w:r>
        <w:r>
          <w:rPr>
            <w:noProof/>
            <w:webHidden/>
          </w:rPr>
          <w:fldChar w:fldCharType="begin"/>
        </w:r>
        <w:r>
          <w:rPr>
            <w:noProof/>
            <w:webHidden/>
          </w:rPr>
          <w:instrText xml:space="preserve"> PAGEREF _Toc372724373 \h </w:instrText>
        </w:r>
        <w:r>
          <w:rPr>
            <w:noProof/>
            <w:webHidden/>
          </w:rPr>
        </w:r>
        <w:r>
          <w:rPr>
            <w:noProof/>
            <w:webHidden/>
          </w:rPr>
          <w:fldChar w:fldCharType="separate"/>
        </w:r>
        <w:r>
          <w:rPr>
            <w:noProof/>
            <w:webHidden/>
          </w:rPr>
          <w:t>99</w:t>
        </w:r>
        <w:r>
          <w:rPr>
            <w:noProof/>
            <w:webHidden/>
          </w:rPr>
          <w:fldChar w:fldCharType="end"/>
        </w:r>
      </w:hyperlink>
    </w:p>
    <w:p w14:paraId="519B0827"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374" w:history="1">
        <w:r w:rsidRPr="00806C52">
          <w:rPr>
            <w:rStyle w:val="Hipervnculo"/>
            <w:noProof/>
          </w:rPr>
          <w:t>15.14</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Reposición de cerramiento en malla eslabonada.     M</w:t>
        </w:r>
        <w:r>
          <w:rPr>
            <w:noProof/>
            <w:webHidden/>
          </w:rPr>
          <w:tab/>
        </w:r>
        <w:r>
          <w:rPr>
            <w:noProof/>
            <w:webHidden/>
          </w:rPr>
          <w:fldChar w:fldCharType="begin"/>
        </w:r>
        <w:r>
          <w:rPr>
            <w:noProof/>
            <w:webHidden/>
          </w:rPr>
          <w:instrText xml:space="preserve"> PAGEREF _Toc372724374 \h </w:instrText>
        </w:r>
        <w:r>
          <w:rPr>
            <w:noProof/>
            <w:webHidden/>
          </w:rPr>
        </w:r>
        <w:r>
          <w:rPr>
            <w:noProof/>
            <w:webHidden/>
          </w:rPr>
          <w:fldChar w:fldCharType="separate"/>
        </w:r>
        <w:r>
          <w:rPr>
            <w:noProof/>
            <w:webHidden/>
          </w:rPr>
          <w:t>99</w:t>
        </w:r>
        <w:r>
          <w:rPr>
            <w:noProof/>
            <w:webHidden/>
          </w:rPr>
          <w:fldChar w:fldCharType="end"/>
        </w:r>
      </w:hyperlink>
    </w:p>
    <w:p w14:paraId="4394AEB0"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375" w:history="1">
        <w:r w:rsidRPr="00806C52">
          <w:rPr>
            <w:rStyle w:val="Hipervnculo"/>
            <w:noProof/>
            <w14:scene3d>
              <w14:camera w14:prst="orthographicFront"/>
              <w14:lightRig w14:rig="threePt" w14:dir="t">
                <w14:rot w14:lat="0" w14:lon="0" w14:rev="0"/>
              </w14:lightRig>
            </w14:scene3d>
          </w:rPr>
          <w:t>16.</w:t>
        </w:r>
        <w:r>
          <w:rPr>
            <w:rFonts w:asciiTheme="minorHAnsi" w:eastAsiaTheme="minorEastAsia" w:hAnsiTheme="minorHAnsi" w:cstheme="minorBidi"/>
            <w:noProof/>
            <w:snapToGrid/>
            <w:sz w:val="22"/>
            <w:szCs w:val="22"/>
            <w:lang w:val="es-CO" w:eastAsia="es-CO"/>
          </w:rPr>
          <w:tab/>
        </w:r>
        <w:r w:rsidRPr="00806C52">
          <w:rPr>
            <w:rStyle w:val="Hipervnculo"/>
            <w:noProof/>
          </w:rPr>
          <w:t>INSTALACIONES ELÉCTRICAS Y DE COMUNICACIONES</w:t>
        </w:r>
        <w:r>
          <w:rPr>
            <w:noProof/>
            <w:webHidden/>
          </w:rPr>
          <w:tab/>
        </w:r>
        <w:r>
          <w:rPr>
            <w:noProof/>
            <w:webHidden/>
          </w:rPr>
          <w:fldChar w:fldCharType="begin"/>
        </w:r>
        <w:r>
          <w:rPr>
            <w:noProof/>
            <w:webHidden/>
          </w:rPr>
          <w:instrText xml:space="preserve"> PAGEREF _Toc372724375 \h </w:instrText>
        </w:r>
        <w:r>
          <w:rPr>
            <w:noProof/>
            <w:webHidden/>
          </w:rPr>
        </w:r>
        <w:r>
          <w:rPr>
            <w:noProof/>
            <w:webHidden/>
          </w:rPr>
          <w:fldChar w:fldCharType="separate"/>
        </w:r>
        <w:r>
          <w:rPr>
            <w:noProof/>
            <w:webHidden/>
          </w:rPr>
          <w:t>100</w:t>
        </w:r>
        <w:r>
          <w:rPr>
            <w:noProof/>
            <w:webHidden/>
          </w:rPr>
          <w:fldChar w:fldCharType="end"/>
        </w:r>
      </w:hyperlink>
    </w:p>
    <w:p w14:paraId="39FE6CB5"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76" w:history="1">
        <w:r w:rsidRPr="00806C52">
          <w:rPr>
            <w:rStyle w:val="Hipervnculo"/>
            <w:rFonts w:cs="Tahoma"/>
            <w:noProof/>
          </w:rPr>
          <w:t>16.01.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Tableros de distribución 18 circuitos TN-1 , incluye corta circuitos. Un</w:t>
        </w:r>
        <w:r>
          <w:rPr>
            <w:noProof/>
            <w:webHidden/>
          </w:rPr>
          <w:tab/>
        </w:r>
        <w:r>
          <w:rPr>
            <w:noProof/>
            <w:webHidden/>
          </w:rPr>
          <w:fldChar w:fldCharType="begin"/>
        </w:r>
        <w:r>
          <w:rPr>
            <w:noProof/>
            <w:webHidden/>
          </w:rPr>
          <w:instrText xml:space="preserve"> PAGEREF _Toc372724376 \h </w:instrText>
        </w:r>
        <w:r>
          <w:rPr>
            <w:noProof/>
            <w:webHidden/>
          </w:rPr>
        </w:r>
        <w:r>
          <w:rPr>
            <w:noProof/>
            <w:webHidden/>
          </w:rPr>
          <w:fldChar w:fldCharType="separate"/>
        </w:r>
        <w:r>
          <w:rPr>
            <w:noProof/>
            <w:webHidden/>
          </w:rPr>
          <w:t>105</w:t>
        </w:r>
        <w:r>
          <w:rPr>
            <w:noProof/>
            <w:webHidden/>
          </w:rPr>
          <w:fldChar w:fldCharType="end"/>
        </w:r>
      </w:hyperlink>
    </w:p>
    <w:p w14:paraId="709D1C44"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77" w:history="1">
        <w:r w:rsidRPr="00806C52">
          <w:rPr>
            <w:rStyle w:val="Hipervnculo"/>
            <w:rFonts w:cs="Tahoma"/>
            <w:noProof/>
            <w:lang w:val="es-CO"/>
          </w:rPr>
          <w:t>16.02.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Tablero red regulada TR-1, incluye by pass y tomas de suguridad y corta circuitos. Montaje de acuerdo a planos     Un</w:t>
        </w:r>
        <w:r>
          <w:rPr>
            <w:noProof/>
            <w:webHidden/>
          </w:rPr>
          <w:tab/>
        </w:r>
        <w:r>
          <w:rPr>
            <w:noProof/>
            <w:webHidden/>
          </w:rPr>
          <w:fldChar w:fldCharType="begin"/>
        </w:r>
        <w:r>
          <w:rPr>
            <w:noProof/>
            <w:webHidden/>
          </w:rPr>
          <w:instrText xml:space="preserve"> PAGEREF _Toc372724377 \h </w:instrText>
        </w:r>
        <w:r>
          <w:rPr>
            <w:noProof/>
            <w:webHidden/>
          </w:rPr>
        </w:r>
        <w:r>
          <w:rPr>
            <w:noProof/>
            <w:webHidden/>
          </w:rPr>
          <w:fldChar w:fldCharType="separate"/>
        </w:r>
        <w:r>
          <w:rPr>
            <w:noProof/>
            <w:webHidden/>
          </w:rPr>
          <w:t>105</w:t>
        </w:r>
        <w:r>
          <w:rPr>
            <w:noProof/>
            <w:webHidden/>
          </w:rPr>
          <w:fldChar w:fldCharType="end"/>
        </w:r>
      </w:hyperlink>
    </w:p>
    <w:p w14:paraId="5652459A"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78" w:history="1">
        <w:r w:rsidRPr="00806C52">
          <w:rPr>
            <w:rStyle w:val="Hipervnculo"/>
            <w:rFonts w:cs="Tahoma"/>
            <w:noProof/>
          </w:rPr>
          <w:t>16.03.</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Acometida a TN-1 en 3F#2 + 1N#2 + 1T#8, incluye interruptor tripolar compact NSX TM63D y las respectivas bornas de conexión tanto en tablero principal como como en tablero TN-1     M</w:t>
        </w:r>
        <w:r>
          <w:rPr>
            <w:noProof/>
            <w:webHidden/>
          </w:rPr>
          <w:tab/>
        </w:r>
        <w:r>
          <w:rPr>
            <w:noProof/>
            <w:webHidden/>
          </w:rPr>
          <w:fldChar w:fldCharType="begin"/>
        </w:r>
        <w:r>
          <w:rPr>
            <w:noProof/>
            <w:webHidden/>
          </w:rPr>
          <w:instrText xml:space="preserve"> PAGEREF _Toc372724378 \h </w:instrText>
        </w:r>
        <w:r>
          <w:rPr>
            <w:noProof/>
            <w:webHidden/>
          </w:rPr>
        </w:r>
        <w:r>
          <w:rPr>
            <w:noProof/>
            <w:webHidden/>
          </w:rPr>
          <w:fldChar w:fldCharType="separate"/>
        </w:r>
        <w:r>
          <w:rPr>
            <w:noProof/>
            <w:webHidden/>
          </w:rPr>
          <w:t>105</w:t>
        </w:r>
        <w:r>
          <w:rPr>
            <w:noProof/>
            <w:webHidden/>
          </w:rPr>
          <w:fldChar w:fldCharType="end"/>
        </w:r>
      </w:hyperlink>
    </w:p>
    <w:p w14:paraId="2D450A2D"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79" w:history="1">
        <w:r w:rsidRPr="00806C52">
          <w:rPr>
            <w:rStyle w:val="Hipervnculo"/>
            <w:rFonts w:cs="Tahoma"/>
            <w:noProof/>
          </w:rPr>
          <w:t>16.04.</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Acometida a TN-1 en 3F#6 + 1N#6 + 1T#8, incluye interruptor tripolar compact NSX TM63D y las respectivas bornas de conexión tanto en tabero principalcomo como en tablero TN-1.     M</w:t>
        </w:r>
        <w:r>
          <w:rPr>
            <w:noProof/>
            <w:webHidden/>
          </w:rPr>
          <w:tab/>
        </w:r>
        <w:r>
          <w:rPr>
            <w:noProof/>
            <w:webHidden/>
          </w:rPr>
          <w:fldChar w:fldCharType="begin"/>
        </w:r>
        <w:r>
          <w:rPr>
            <w:noProof/>
            <w:webHidden/>
          </w:rPr>
          <w:instrText xml:space="preserve"> PAGEREF _Toc372724379 \h </w:instrText>
        </w:r>
        <w:r>
          <w:rPr>
            <w:noProof/>
            <w:webHidden/>
          </w:rPr>
        </w:r>
        <w:r>
          <w:rPr>
            <w:noProof/>
            <w:webHidden/>
          </w:rPr>
          <w:fldChar w:fldCharType="separate"/>
        </w:r>
        <w:r>
          <w:rPr>
            <w:noProof/>
            <w:webHidden/>
          </w:rPr>
          <w:t>106</w:t>
        </w:r>
        <w:r>
          <w:rPr>
            <w:noProof/>
            <w:webHidden/>
          </w:rPr>
          <w:fldChar w:fldCharType="end"/>
        </w:r>
      </w:hyperlink>
    </w:p>
    <w:p w14:paraId="4CA42309"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0" w:history="1">
        <w:r w:rsidRPr="00806C52">
          <w:rPr>
            <w:rStyle w:val="Hipervnculo"/>
            <w:rFonts w:cs="Tahoma"/>
            <w:noProof/>
          </w:rPr>
          <w:t>16.05.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Acometida a TR-1 en 2F#8 + 1N#8 + 1T#10    M</w:t>
        </w:r>
        <w:r>
          <w:rPr>
            <w:noProof/>
            <w:webHidden/>
          </w:rPr>
          <w:tab/>
        </w:r>
        <w:r>
          <w:rPr>
            <w:noProof/>
            <w:webHidden/>
          </w:rPr>
          <w:fldChar w:fldCharType="begin"/>
        </w:r>
        <w:r>
          <w:rPr>
            <w:noProof/>
            <w:webHidden/>
          </w:rPr>
          <w:instrText xml:space="preserve"> PAGEREF _Toc372724380 \h </w:instrText>
        </w:r>
        <w:r>
          <w:rPr>
            <w:noProof/>
            <w:webHidden/>
          </w:rPr>
        </w:r>
        <w:r>
          <w:rPr>
            <w:noProof/>
            <w:webHidden/>
          </w:rPr>
          <w:fldChar w:fldCharType="separate"/>
        </w:r>
        <w:r>
          <w:rPr>
            <w:noProof/>
            <w:webHidden/>
          </w:rPr>
          <w:t>106</w:t>
        </w:r>
        <w:r>
          <w:rPr>
            <w:noProof/>
            <w:webHidden/>
          </w:rPr>
          <w:fldChar w:fldCharType="end"/>
        </w:r>
      </w:hyperlink>
    </w:p>
    <w:p w14:paraId="4FE0DD12"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1" w:history="1">
        <w:r w:rsidRPr="00806C52">
          <w:rPr>
            <w:rStyle w:val="Hipervnculo"/>
            <w:rFonts w:cs="Tahoma"/>
            <w:noProof/>
            <w:lang w:val="es-CO"/>
          </w:rPr>
          <w:t>16.06.</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Bandeja tipo malla de 20 cm con división    M</w:t>
        </w:r>
        <w:r>
          <w:rPr>
            <w:noProof/>
            <w:webHidden/>
          </w:rPr>
          <w:tab/>
        </w:r>
        <w:r>
          <w:rPr>
            <w:noProof/>
            <w:webHidden/>
          </w:rPr>
          <w:fldChar w:fldCharType="begin"/>
        </w:r>
        <w:r>
          <w:rPr>
            <w:noProof/>
            <w:webHidden/>
          </w:rPr>
          <w:instrText xml:space="preserve"> PAGEREF _Toc372724381 \h </w:instrText>
        </w:r>
        <w:r>
          <w:rPr>
            <w:noProof/>
            <w:webHidden/>
          </w:rPr>
        </w:r>
        <w:r>
          <w:rPr>
            <w:noProof/>
            <w:webHidden/>
          </w:rPr>
          <w:fldChar w:fldCharType="separate"/>
        </w:r>
        <w:r>
          <w:rPr>
            <w:noProof/>
            <w:webHidden/>
          </w:rPr>
          <w:t>106</w:t>
        </w:r>
        <w:r>
          <w:rPr>
            <w:noProof/>
            <w:webHidden/>
          </w:rPr>
          <w:fldChar w:fldCharType="end"/>
        </w:r>
      </w:hyperlink>
    </w:p>
    <w:p w14:paraId="008DDC5A"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2" w:history="1">
        <w:r w:rsidRPr="00806C52">
          <w:rPr>
            <w:rStyle w:val="Hipervnculo"/>
            <w:rFonts w:cs="Tahoma"/>
            <w:noProof/>
          </w:rPr>
          <w:t>16.07.</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Canaleta metálica 12x4cm con división    M</w:t>
        </w:r>
        <w:r>
          <w:rPr>
            <w:noProof/>
            <w:webHidden/>
          </w:rPr>
          <w:tab/>
        </w:r>
        <w:r>
          <w:rPr>
            <w:noProof/>
            <w:webHidden/>
          </w:rPr>
          <w:fldChar w:fldCharType="begin"/>
        </w:r>
        <w:r>
          <w:rPr>
            <w:noProof/>
            <w:webHidden/>
          </w:rPr>
          <w:instrText xml:space="preserve"> PAGEREF _Toc372724382 \h </w:instrText>
        </w:r>
        <w:r>
          <w:rPr>
            <w:noProof/>
            <w:webHidden/>
          </w:rPr>
        </w:r>
        <w:r>
          <w:rPr>
            <w:noProof/>
            <w:webHidden/>
          </w:rPr>
          <w:fldChar w:fldCharType="separate"/>
        </w:r>
        <w:r>
          <w:rPr>
            <w:noProof/>
            <w:webHidden/>
          </w:rPr>
          <w:t>106</w:t>
        </w:r>
        <w:r>
          <w:rPr>
            <w:noProof/>
            <w:webHidden/>
          </w:rPr>
          <w:fldChar w:fldCharType="end"/>
        </w:r>
      </w:hyperlink>
    </w:p>
    <w:p w14:paraId="5D4B0FE2"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3" w:history="1">
        <w:r w:rsidRPr="00806C52">
          <w:rPr>
            <w:rStyle w:val="Hipervnculo"/>
            <w:rFonts w:cs="Tahoma"/>
            <w:noProof/>
          </w:rPr>
          <w:t>16.08.</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Canalización en tubería PVC 1/2” para poste reflectivo talanquera M</w:t>
        </w:r>
        <w:r>
          <w:rPr>
            <w:noProof/>
            <w:webHidden/>
          </w:rPr>
          <w:tab/>
        </w:r>
        <w:r>
          <w:rPr>
            <w:noProof/>
            <w:webHidden/>
          </w:rPr>
          <w:fldChar w:fldCharType="begin"/>
        </w:r>
        <w:r>
          <w:rPr>
            <w:noProof/>
            <w:webHidden/>
          </w:rPr>
          <w:instrText xml:space="preserve"> PAGEREF _Toc372724383 \h </w:instrText>
        </w:r>
        <w:r>
          <w:rPr>
            <w:noProof/>
            <w:webHidden/>
          </w:rPr>
        </w:r>
        <w:r>
          <w:rPr>
            <w:noProof/>
            <w:webHidden/>
          </w:rPr>
          <w:fldChar w:fldCharType="separate"/>
        </w:r>
        <w:r>
          <w:rPr>
            <w:noProof/>
            <w:webHidden/>
          </w:rPr>
          <w:t>107</w:t>
        </w:r>
        <w:r>
          <w:rPr>
            <w:noProof/>
            <w:webHidden/>
          </w:rPr>
          <w:fldChar w:fldCharType="end"/>
        </w:r>
      </w:hyperlink>
    </w:p>
    <w:p w14:paraId="23AD2AD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4" w:history="1">
        <w:r w:rsidRPr="00806C52">
          <w:rPr>
            <w:rStyle w:val="Hipervnculo"/>
            <w:rFonts w:cs="Tahoma"/>
            <w:noProof/>
          </w:rPr>
          <w:t>16.09.</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Canalización en tubería PVC 3/4”, para conexión de talanqueras y torniquetes.         M</w:t>
        </w:r>
        <w:r>
          <w:rPr>
            <w:noProof/>
            <w:webHidden/>
          </w:rPr>
          <w:tab/>
        </w:r>
        <w:r>
          <w:rPr>
            <w:noProof/>
            <w:webHidden/>
          </w:rPr>
          <w:fldChar w:fldCharType="begin"/>
        </w:r>
        <w:r>
          <w:rPr>
            <w:noProof/>
            <w:webHidden/>
          </w:rPr>
          <w:instrText xml:space="preserve"> PAGEREF _Toc372724384 \h </w:instrText>
        </w:r>
        <w:r>
          <w:rPr>
            <w:noProof/>
            <w:webHidden/>
          </w:rPr>
        </w:r>
        <w:r>
          <w:rPr>
            <w:noProof/>
            <w:webHidden/>
          </w:rPr>
          <w:fldChar w:fldCharType="separate"/>
        </w:r>
        <w:r>
          <w:rPr>
            <w:noProof/>
            <w:webHidden/>
          </w:rPr>
          <w:t>107</w:t>
        </w:r>
        <w:r>
          <w:rPr>
            <w:noProof/>
            <w:webHidden/>
          </w:rPr>
          <w:fldChar w:fldCharType="end"/>
        </w:r>
      </w:hyperlink>
    </w:p>
    <w:p w14:paraId="45525CD1"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5" w:history="1">
        <w:r w:rsidRPr="00806C52">
          <w:rPr>
            <w:rStyle w:val="Hipervnculo"/>
            <w:rFonts w:cs="Tahoma"/>
            <w:noProof/>
          </w:rPr>
          <w:t>16.10.</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Canalización en tubería PVC 2x2”, para conexión de alimentación principal y red de fibra optica        M</w:t>
        </w:r>
        <w:r>
          <w:rPr>
            <w:noProof/>
            <w:webHidden/>
          </w:rPr>
          <w:tab/>
        </w:r>
        <w:r>
          <w:rPr>
            <w:noProof/>
            <w:webHidden/>
          </w:rPr>
          <w:fldChar w:fldCharType="begin"/>
        </w:r>
        <w:r>
          <w:rPr>
            <w:noProof/>
            <w:webHidden/>
          </w:rPr>
          <w:instrText xml:space="preserve"> PAGEREF _Toc372724385 \h </w:instrText>
        </w:r>
        <w:r>
          <w:rPr>
            <w:noProof/>
            <w:webHidden/>
          </w:rPr>
        </w:r>
        <w:r>
          <w:rPr>
            <w:noProof/>
            <w:webHidden/>
          </w:rPr>
          <w:fldChar w:fldCharType="separate"/>
        </w:r>
        <w:r>
          <w:rPr>
            <w:noProof/>
            <w:webHidden/>
          </w:rPr>
          <w:t>107</w:t>
        </w:r>
        <w:r>
          <w:rPr>
            <w:noProof/>
            <w:webHidden/>
          </w:rPr>
          <w:fldChar w:fldCharType="end"/>
        </w:r>
      </w:hyperlink>
    </w:p>
    <w:p w14:paraId="03BF936C"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6" w:history="1">
        <w:r w:rsidRPr="00806C52">
          <w:rPr>
            <w:rStyle w:val="Hipervnculo"/>
            <w:rFonts w:cs="Tahoma"/>
            <w:noProof/>
          </w:rPr>
          <w:t>16.11.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 xml:space="preserve">Canalización en tubería EMT 2x2”, para conexión de alimentacion principal y red </w:t>
        </w:r>
        <w:r w:rsidRPr="00806C52">
          <w:rPr>
            <w:rStyle w:val="Hipervnculo"/>
            <w:rFonts w:cs="Tahoma"/>
            <w:noProof/>
          </w:rPr>
          <w:lastRenderedPageBreak/>
          <w:t>de fibra optica Incluye cajas de paso metalicas cada cambio de giro.            M</w:t>
        </w:r>
        <w:r>
          <w:rPr>
            <w:noProof/>
            <w:webHidden/>
          </w:rPr>
          <w:tab/>
        </w:r>
        <w:r>
          <w:rPr>
            <w:noProof/>
            <w:webHidden/>
          </w:rPr>
          <w:fldChar w:fldCharType="begin"/>
        </w:r>
        <w:r>
          <w:rPr>
            <w:noProof/>
            <w:webHidden/>
          </w:rPr>
          <w:instrText xml:space="preserve"> PAGEREF _Toc372724386 \h </w:instrText>
        </w:r>
        <w:r>
          <w:rPr>
            <w:noProof/>
            <w:webHidden/>
          </w:rPr>
        </w:r>
        <w:r>
          <w:rPr>
            <w:noProof/>
            <w:webHidden/>
          </w:rPr>
          <w:fldChar w:fldCharType="separate"/>
        </w:r>
        <w:r>
          <w:rPr>
            <w:noProof/>
            <w:webHidden/>
          </w:rPr>
          <w:t>107</w:t>
        </w:r>
        <w:r>
          <w:rPr>
            <w:noProof/>
            <w:webHidden/>
          </w:rPr>
          <w:fldChar w:fldCharType="end"/>
        </w:r>
      </w:hyperlink>
    </w:p>
    <w:p w14:paraId="67875360"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387" w:history="1">
        <w:r w:rsidRPr="00806C52">
          <w:rPr>
            <w:rStyle w:val="Hipervnculo"/>
            <w:noProof/>
          </w:rPr>
          <w:t>SALIDAS ELÉCTRICAS</w:t>
        </w:r>
        <w:r>
          <w:rPr>
            <w:noProof/>
            <w:webHidden/>
          </w:rPr>
          <w:tab/>
        </w:r>
        <w:r>
          <w:rPr>
            <w:noProof/>
            <w:webHidden/>
          </w:rPr>
          <w:fldChar w:fldCharType="begin"/>
        </w:r>
        <w:r>
          <w:rPr>
            <w:noProof/>
            <w:webHidden/>
          </w:rPr>
          <w:instrText xml:space="preserve"> PAGEREF _Toc372724387 \h </w:instrText>
        </w:r>
        <w:r>
          <w:rPr>
            <w:noProof/>
            <w:webHidden/>
          </w:rPr>
        </w:r>
        <w:r>
          <w:rPr>
            <w:noProof/>
            <w:webHidden/>
          </w:rPr>
          <w:fldChar w:fldCharType="separate"/>
        </w:r>
        <w:r>
          <w:rPr>
            <w:noProof/>
            <w:webHidden/>
          </w:rPr>
          <w:t>107</w:t>
        </w:r>
        <w:r>
          <w:rPr>
            <w:noProof/>
            <w:webHidden/>
          </w:rPr>
          <w:fldChar w:fldCharType="end"/>
        </w:r>
      </w:hyperlink>
    </w:p>
    <w:p w14:paraId="4D966C1B"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8" w:history="1">
        <w:r w:rsidRPr="00806C52">
          <w:rPr>
            <w:rStyle w:val="Hipervnculo"/>
            <w:rFonts w:cs="Tahoma"/>
            <w:noProof/>
          </w:rPr>
          <w:t>16.12.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Salidas de iluminación      Un</w:t>
        </w:r>
        <w:r>
          <w:rPr>
            <w:noProof/>
            <w:webHidden/>
          </w:rPr>
          <w:tab/>
        </w:r>
        <w:r>
          <w:rPr>
            <w:noProof/>
            <w:webHidden/>
          </w:rPr>
          <w:fldChar w:fldCharType="begin"/>
        </w:r>
        <w:r>
          <w:rPr>
            <w:noProof/>
            <w:webHidden/>
          </w:rPr>
          <w:instrText xml:space="preserve"> PAGEREF _Toc372724388 \h </w:instrText>
        </w:r>
        <w:r>
          <w:rPr>
            <w:noProof/>
            <w:webHidden/>
          </w:rPr>
        </w:r>
        <w:r>
          <w:rPr>
            <w:noProof/>
            <w:webHidden/>
          </w:rPr>
          <w:fldChar w:fldCharType="separate"/>
        </w:r>
        <w:r>
          <w:rPr>
            <w:noProof/>
            <w:webHidden/>
          </w:rPr>
          <w:t>107</w:t>
        </w:r>
        <w:r>
          <w:rPr>
            <w:noProof/>
            <w:webHidden/>
          </w:rPr>
          <w:fldChar w:fldCharType="end"/>
        </w:r>
      </w:hyperlink>
    </w:p>
    <w:p w14:paraId="1EBE26AC"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89" w:history="1">
        <w:r w:rsidRPr="00806C52">
          <w:rPr>
            <w:rStyle w:val="Hipervnculo"/>
            <w:rFonts w:cs="Tahoma"/>
            <w:noProof/>
          </w:rPr>
          <w:t>16.13.</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Interruptor sencillo       Un</w:t>
        </w:r>
        <w:r>
          <w:rPr>
            <w:noProof/>
            <w:webHidden/>
          </w:rPr>
          <w:tab/>
        </w:r>
        <w:r>
          <w:rPr>
            <w:noProof/>
            <w:webHidden/>
          </w:rPr>
          <w:fldChar w:fldCharType="begin"/>
        </w:r>
        <w:r>
          <w:rPr>
            <w:noProof/>
            <w:webHidden/>
          </w:rPr>
          <w:instrText xml:space="preserve"> PAGEREF _Toc372724389 \h </w:instrText>
        </w:r>
        <w:r>
          <w:rPr>
            <w:noProof/>
            <w:webHidden/>
          </w:rPr>
        </w:r>
        <w:r>
          <w:rPr>
            <w:noProof/>
            <w:webHidden/>
          </w:rPr>
          <w:fldChar w:fldCharType="separate"/>
        </w:r>
        <w:r>
          <w:rPr>
            <w:noProof/>
            <w:webHidden/>
          </w:rPr>
          <w:t>108</w:t>
        </w:r>
        <w:r>
          <w:rPr>
            <w:noProof/>
            <w:webHidden/>
          </w:rPr>
          <w:fldChar w:fldCharType="end"/>
        </w:r>
      </w:hyperlink>
    </w:p>
    <w:p w14:paraId="7FDE464F"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0" w:history="1">
        <w:r w:rsidRPr="00806C52">
          <w:rPr>
            <w:rStyle w:val="Hipervnculo"/>
            <w:rFonts w:cs="Tahoma"/>
            <w:noProof/>
          </w:rPr>
          <w:t>16.14.</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Interruptor doble conmutable     Un</w:t>
        </w:r>
        <w:r>
          <w:rPr>
            <w:noProof/>
            <w:webHidden/>
          </w:rPr>
          <w:tab/>
        </w:r>
        <w:r>
          <w:rPr>
            <w:noProof/>
            <w:webHidden/>
          </w:rPr>
          <w:fldChar w:fldCharType="begin"/>
        </w:r>
        <w:r>
          <w:rPr>
            <w:noProof/>
            <w:webHidden/>
          </w:rPr>
          <w:instrText xml:space="preserve"> PAGEREF _Toc372724390 \h </w:instrText>
        </w:r>
        <w:r>
          <w:rPr>
            <w:noProof/>
            <w:webHidden/>
          </w:rPr>
        </w:r>
        <w:r>
          <w:rPr>
            <w:noProof/>
            <w:webHidden/>
          </w:rPr>
          <w:fldChar w:fldCharType="separate"/>
        </w:r>
        <w:r>
          <w:rPr>
            <w:noProof/>
            <w:webHidden/>
          </w:rPr>
          <w:t>108</w:t>
        </w:r>
        <w:r>
          <w:rPr>
            <w:noProof/>
            <w:webHidden/>
          </w:rPr>
          <w:fldChar w:fldCharType="end"/>
        </w:r>
      </w:hyperlink>
    </w:p>
    <w:p w14:paraId="0D3C3CE3"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1" w:history="1">
        <w:r w:rsidRPr="00806C52">
          <w:rPr>
            <w:rStyle w:val="Hipervnculo"/>
            <w:rFonts w:cs="Tahoma"/>
            <w:noProof/>
          </w:rPr>
          <w:t>16.15.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Toma corriente normal      Un</w:t>
        </w:r>
        <w:r>
          <w:rPr>
            <w:noProof/>
            <w:webHidden/>
          </w:rPr>
          <w:tab/>
        </w:r>
        <w:r>
          <w:rPr>
            <w:noProof/>
            <w:webHidden/>
          </w:rPr>
          <w:fldChar w:fldCharType="begin"/>
        </w:r>
        <w:r>
          <w:rPr>
            <w:noProof/>
            <w:webHidden/>
          </w:rPr>
          <w:instrText xml:space="preserve"> PAGEREF _Toc372724391 \h </w:instrText>
        </w:r>
        <w:r>
          <w:rPr>
            <w:noProof/>
            <w:webHidden/>
          </w:rPr>
        </w:r>
        <w:r>
          <w:rPr>
            <w:noProof/>
            <w:webHidden/>
          </w:rPr>
          <w:fldChar w:fldCharType="separate"/>
        </w:r>
        <w:r>
          <w:rPr>
            <w:noProof/>
            <w:webHidden/>
          </w:rPr>
          <w:t>108</w:t>
        </w:r>
        <w:r>
          <w:rPr>
            <w:noProof/>
            <w:webHidden/>
          </w:rPr>
          <w:fldChar w:fldCharType="end"/>
        </w:r>
      </w:hyperlink>
    </w:p>
    <w:p w14:paraId="5AF8916D"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2" w:history="1">
        <w:r w:rsidRPr="00806C52">
          <w:rPr>
            <w:rStyle w:val="Hipervnculo"/>
            <w:rFonts w:cs="Tahoma"/>
            <w:noProof/>
          </w:rPr>
          <w:t>16.16.</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Toma corriente regulado      Un</w:t>
        </w:r>
        <w:r>
          <w:rPr>
            <w:noProof/>
            <w:webHidden/>
          </w:rPr>
          <w:tab/>
        </w:r>
        <w:r>
          <w:rPr>
            <w:noProof/>
            <w:webHidden/>
          </w:rPr>
          <w:fldChar w:fldCharType="begin"/>
        </w:r>
        <w:r>
          <w:rPr>
            <w:noProof/>
            <w:webHidden/>
          </w:rPr>
          <w:instrText xml:space="preserve"> PAGEREF _Toc372724392 \h </w:instrText>
        </w:r>
        <w:r>
          <w:rPr>
            <w:noProof/>
            <w:webHidden/>
          </w:rPr>
        </w:r>
        <w:r>
          <w:rPr>
            <w:noProof/>
            <w:webHidden/>
          </w:rPr>
          <w:fldChar w:fldCharType="separate"/>
        </w:r>
        <w:r>
          <w:rPr>
            <w:noProof/>
            <w:webHidden/>
          </w:rPr>
          <w:t>108</w:t>
        </w:r>
        <w:r>
          <w:rPr>
            <w:noProof/>
            <w:webHidden/>
          </w:rPr>
          <w:fldChar w:fldCharType="end"/>
        </w:r>
      </w:hyperlink>
    </w:p>
    <w:p w14:paraId="0CEFEEF3"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3" w:history="1">
        <w:r w:rsidRPr="00806C52">
          <w:rPr>
            <w:rStyle w:val="Hipervnculo"/>
            <w:rFonts w:cs="Tahoma"/>
            <w:noProof/>
          </w:rPr>
          <w:t>16.17.</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Salida eléctrica en 3#12 awg para alimentación de torniquetes, talanqueras y puertas de acceso para personas con movilidad reducida. El cableado debe considerarse desde tablero regulado.   Un</w:t>
        </w:r>
        <w:r>
          <w:rPr>
            <w:noProof/>
            <w:webHidden/>
          </w:rPr>
          <w:tab/>
        </w:r>
        <w:r>
          <w:rPr>
            <w:noProof/>
            <w:webHidden/>
          </w:rPr>
          <w:fldChar w:fldCharType="begin"/>
        </w:r>
        <w:r>
          <w:rPr>
            <w:noProof/>
            <w:webHidden/>
          </w:rPr>
          <w:instrText xml:space="preserve"> PAGEREF _Toc372724393 \h </w:instrText>
        </w:r>
        <w:r>
          <w:rPr>
            <w:noProof/>
            <w:webHidden/>
          </w:rPr>
        </w:r>
        <w:r>
          <w:rPr>
            <w:noProof/>
            <w:webHidden/>
          </w:rPr>
          <w:fldChar w:fldCharType="separate"/>
        </w:r>
        <w:r>
          <w:rPr>
            <w:noProof/>
            <w:webHidden/>
          </w:rPr>
          <w:t>109</w:t>
        </w:r>
        <w:r>
          <w:rPr>
            <w:noProof/>
            <w:webHidden/>
          </w:rPr>
          <w:fldChar w:fldCharType="end"/>
        </w:r>
      </w:hyperlink>
    </w:p>
    <w:p w14:paraId="6BAE866A"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394" w:history="1">
        <w:r w:rsidRPr="00806C52">
          <w:rPr>
            <w:rStyle w:val="Hipervnculo"/>
            <w:noProof/>
          </w:rPr>
          <w:t>CABLEADO ESTRUCTURADO</w:t>
        </w:r>
        <w:r>
          <w:rPr>
            <w:noProof/>
            <w:webHidden/>
          </w:rPr>
          <w:tab/>
        </w:r>
        <w:r>
          <w:rPr>
            <w:noProof/>
            <w:webHidden/>
          </w:rPr>
          <w:fldChar w:fldCharType="begin"/>
        </w:r>
        <w:r>
          <w:rPr>
            <w:noProof/>
            <w:webHidden/>
          </w:rPr>
          <w:instrText xml:space="preserve"> PAGEREF _Toc372724394 \h </w:instrText>
        </w:r>
        <w:r>
          <w:rPr>
            <w:noProof/>
            <w:webHidden/>
          </w:rPr>
        </w:r>
        <w:r>
          <w:rPr>
            <w:noProof/>
            <w:webHidden/>
          </w:rPr>
          <w:fldChar w:fldCharType="separate"/>
        </w:r>
        <w:r>
          <w:rPr>
            <w:noProof/>
            <w:webHidden/>
          </w:rPr>
          <w:t>109</w:t>
        </w:r>
        <w:r>
          <w:rPr>
            <w:noProof/>
            <w:webHidden/>
          </w:rPr>
          <w:fldChar w:fldCharType="end"/>
        </w:r>
      </w:hyperlink>
    </w:p>
    <w:p w14:paraId="21677BCF"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5" w:history="1">
        <w:r w:rsidRPr="00806C52">
          <w:rPr>
            <w:rStyle w:val="Hipervnculo"/>
            <w:rFonts w:cs="Tahoma"/>
            <w:noProof/>
          </w:rPr>
          <w:t>16.18.</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Fibra óptica 12 hilos monomodo tipo exterior   M</w:t>
        </w:r>
        <w:r>
          <w:rPr>
            <w:noProof/>
            <w:webHidden/>
          </w:rPr>
          <w:tab/>
        </w:r>
        <w:r>
          <w:rPr>
            <w:noProof/>
            <w:webHidden/>
          </w:rPr>
          <w:fldChar w:fldCharType="begin"/>
        </w:r>
        <w:r>
          <w:rPr>
            <w:noProof/>
            <w:webHidden/>
          </w:rPr>
          <w:instrText xml:space="preserve"> PAGEREF _Toc372724395 \h </w:instrText>
        </w:r>
        <w:r>
          <w:rPr>
            <w:noProof/>
            <w:webHidden/>
          </w:rPr>
        </w:r>
        <w:r>
          <w:rPr>
            <w:noProof/>
            <w:webHidden/>
          </w:rPr>
          <w:fldChar w:fldCharType="separate"/>
        </w:r>
        <w:r>
          <w:rPr>
            <w:noProof/>
            <w:webHidden/>
          </w:rPr>
          <w:t>109</w:t>
        </w:r>
        <w:r>
          <w:rPr>
            <w:noProof/>
            <w:webHidden/>
          </w:rPr>
          <w:fldChar w:fldCharType="end"/>
        </w:r>
      </w:hyperlink>
    </w:p>
    <w:p w14:paraId="1A056BE0"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6" w:history="1">
        <w:r w:rsidRPr="00806C52">
          <w:rPr>
            <w:rStyle w:val="Hipervnculo"/>
            <w:rFonts w:cs="Tahoma"/>
            <w:noProof/>
          </w:rPr>
          <w:t>16.19.</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Bandeja de fibra óptica Marca SIEMON, incluye 2 Kit de acople, 1 tapa ciega, 1 acoplador de 12 hilos LC-LC y la fusión de los 24 hilos   Un</w:t>
        </w:r>
        <w:r>
          <w:rPr>
            <w:noProof/>
            <w:webHidden/>
          </w:rPr>
          <w:tab/>
        </w:r>
        <w:r>
          <w:rPr>
            <w:noProof/>
            <w:webHidden/>
          </w:rPr>
          <w:fldChar w:fldCharType="begin"/>
        </w:r>
        <w:r>
          <w:rPr>
            <w:noProof/>
            <w:webHidden/>
          </w:rPr>
          <w:instrText xml:space="preserve"> PAGEREF _Toc372724396 \h </w:instrText>
        </w:r>
        <w:r>
          <w:rPr>
            <w:noProof/>
            <w:webHidden/>
          </w:rPr>
        </w:r>
        <w:r>
          <w:rPr>
            <w:noProof/>
            <w:webHidden/>
          </w:rPr>
          <w:fldChar w:fldCharType="separate"/>
        </w:r>
        <w:r>
          <w:rPr>
            <w:noProof/>
            <w:webHidden/>
          </w:rPr>
          <w:t>111</w:t>
        </w:r>
        <w:r>
          <w:rPr>
            <w:noProof/>
            <w:webHidden/>
          </w:rPr>
          <w:fldChar w:fldCharType="end"/>
        </w:r>
      </w:hyperlink>
    </w:p>
    <w:p w14:paraId="5D082247"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397" w:history="1">
        <w:r w:rsidRPr="00806C52">
          <w:rPr>
            <w:rStyle w:val="Hipervnculo"/>
            <w:noProof/>
          </w:rPr>
          <w:t>CONECTORES DE FIBRA</w:t>
        </w:r>
        <w:r>
          <w:rPr>
            <w:noProof/>
            <w:webHidden/>
          </w:rPr>
          <w:tab/>
        </w:r>
        <w:r>
          <w:rPr>
            <w:noProof/>
            <w:webHidden/>
          </w:rPr>
          <w:fldChar w:fldCharType="begin"/>
        </w:r>
        <w:r>
          <w:rPr>
            <w:noProof/>
            <w:webHidden/>
          </w:rPr>
          <w:instrText xml:space="preserve"> PAGEREF _Toc372724397 \h </w:instrText>
        </w:r>
        <w:r>
          <w:rPr>
            <w:noProof/>
            <w:webHidden/>
          </w:rPr>
        </w:r>
        <w:r>
          <w:rPr>
            <w:noProof/>
            <w:webHidden/>
          </w:rPr>
          <w:fldChar w:fldCharType="separate"/>
        </w:r>
        <w:r>
          <w:rPr>
            <w:noProof/>
            <w:webHidden/>
          </w:rPr>
          <w:t>112</w:t>
        </w:r>
        <w:r>
          <w:rPr>
            <w:noProof/>
            <w:webHidden/>
          </w:rPr>
          <w:fldChar w:fldCharType="end"/>
        </w:r>
      </w:hyperlink>
    </w:p>
    <w:p w14:paraId="1C17D696"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8" w:history="1">
        <w:r w:rsidRPr="00806C52">
          <w:rPr>
            <w:rStyle w:val="Hipervnculo"/>
            <w:rFonts w:cs="Tahoma"/>
            <w:noProof/>
          </w:rPr>
          <w:t>16.20.</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Salida datos doble cat 6 UTP para puestos de trabajo, Marca Ortronics, AMP o SIEMON         Un</w:t>
        </w:r>
        <w:r>
          <w:rPr>
            <w:noProof/>
            <w:webHidden/>
          </w:rPr>
          <w:tab/>
        </w:r>
        <w:r>
          <w:rPr>
            <w:noProof/>
            <w:webHidden/>
          </w:rPr>
          <w:fldChar w:fldCharType="begin"/>
        </w:r>
        <w:r>
          <w:rPr>
            <w:noProof/>
            <w:webHidden/>
          </w:rPr>
          <w:instrText xml:space="preserve"> PAGEREF _Toc372724398 \h </w:instrText>
        </w:r>
        <w:r>
          <w:rPr>
            <w:noProof/>
            <w:webHidden/>
          </w:rPr>
        </w:r>
        <w:r>
          <w:rPr>
            <w:noProof/>
            <w:webHidden/>
          </w:rPr>
          <w:fldChar w:fldCharType="separate"/>
        </w:r>
        <w:r>
          <w:rPr>
            <w:noProof/>
            <w:webHidden/>
          </w:rPr>
          <w:t>112</w:t>
        </w:r>
        <w:r>
          <w:rPr>
            <w:noProof/>
            <w:webHidden/>
          </w:rPr>
          <w:fldChar w:fldCharType="end"/>
        </w:r>
      </w:hyperlink>
    </w:p>
    <w:p w14:paraId="598FF555"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399" w:history="1">
        <w:r w:rsidRPr="00806C52">
          <w:rPr>
            <w:rStyle w:val="Hipervnculo"/>
            <w:rFonts w:cs="Tahoma"/>
            <w:noProof/>
          </w:rPr>
          <w:t>16.21.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Salida de datos sencilla cat 6 UTP, Marca Ortronics, AMP o SIEMON para la instalación de cámaras de seguridad y controladoras   Un</w:t>
        </w:r>
        <w:r>
          <w:rPr>
            <w:noProof/>
            <w:webHidden/>
          </w:rPr>
          <w:tab/>
        </w:r>
        <w:r>
          <w:rPr>
            <w:noProof/>
            <w:webHidden/>
          </w:rPr>
          <w:fldChar w:fldCharType="begin"/>
        </w:r>
        <w:r>
          <w:rPr>
            <w:noProof/>
            <w:webHidden/>
          </w:rPr>
          <w:instrText xml:space="preserve"> PAGEREF _Toc372724399 \h </w:instrText>
        </w:r>
        <w:r>
          <w:rPr>
            <w:noProof/>
            <w:webHidden/>
          </w:rPr>
        </w:r>
        <w:r>
          <w:rPr>
            <w:noProof/>
            <w:webHidden/>
          </w:rPr>
          <w:fldChar w:fldCharType="separate"/>
        </w:r>
        <w:r>
          <w:rPr>
            <w:noProof/>
            <w:webHidden/>
          </w:rPr>
          <w:t>112</w:t>
        </w:r>
        <w:r>
          <w:rPr>
            <w:noProof/>
            <w:webHidden/>
          </w:rPr>
          <w:fldChar w:fldCharType="end"/>
        </w:r>
      </w:hyperlink>
    </w:p>
    <w:p w14:paraId="02C3AA9B"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0" w:history="1">
        <w:r w:rsidRPr="00806C52">
          <w:rPr>
            <w:rStyle w:val="Hipervnculo"/>
            <w:rFonts w:cs="Tahoma"/>
            <w:noProof/>
          </w:rPr>
          <w:t>16.22.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Patch cord de fibra monomodo LC-LC, MARCA SIEMON   Un</w:t>
        </w:r>
        <w:r>
          <w:rPr>
            <w:noProof/>
            <w:webHidden/>
          </w:rPr>
          <w:tab/>
        </w:r>
        <w:r>
          <w:rPr>
            <w:noProof/>
            <w:webHidden/>
          </w:rPr>
          <w:fldChar w:fldCharType="begin"/>
        </w:r>
        <w:r>
          <w:rPr>
            <w:noProof/>
            <w:webHidden/>
          </w:rPr>
          <w:instrText xml:space="preserve"> PAGEREF _Toc372724400 \h </w:instrText>
        </w:r>
        <w:r>
          <w:rPr>
            <w:noProof/>
            <w:webHidden/>
          </w:rPr>
        </w:r>
        <w:r>
          <w:rPr>
            <w:noProof/>
            <w:webHidden/>
          </w:rPr>
          <w:fldChar w:fldCharType="separate"/>
        </w:r>
        <w:r>
          <w:rPr>
            <w:noProof/>
            <w:webHidden/>
          </w:rPr>
          <w:t>113</w:t>
        </w:r>
        <w:r>
          <w:rPr>
            <w:noProof/>
            <w:webHidden/>
          </w:rPr>
          <w:fldChar w:fldCharType="end"/>
        </w:r>
      </w:hyperlink>
    </w:p>
    <w:p w14:paraId="27749EED"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1" w:history="1">
        <w:r w:rsidRPr="00806C52">
          <w:rPr>
            <w:rStyle w:val="Hipervnculo"/>
            <w:rFonts w:cs="Tahoma"/>
            <w:noProof/>
            <w:lang w:val="es-CO"/>
          </w:rPr>
          <w:t>16.23.</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Rack comunicaciones de 40 RU color negro, incluye dos ventiladores, Multitoma Horizontal con 4 tomas frontales y 8 posteriores con supresor de picos y dos horganizadores verticales, barra de puesta a tierra y cable de puesta a tierra en 10 AWG hasta tablero regulado.   Un</w:t>
        </w:r>
        <w:r>
          <w:rPr>
            <w:noProof/>
            <w:webHidden/>
          </w:rPr>
          <w:tab/>
        </w:r>
        <w:r>
          <w:rPr>
            <w:noProof/>
            <w:webHidden/>
          </w:rPr>
          <w:fldChar w:fldCharType="begin"/>
        </w:r>
        <w:r>
          <w:rPr>
            <w:noProof/>
            <w:webHidden/>
          </w:rPr>
          <w:instrText xml:space="preserve"> PAGEREF _Toc372724401 \h </w:instrText>
        </w:r>
        <w:r>
          <w:rPr>
            <w:noProof/>
            <w:webHidden/>
          </w:rPr>
        </w:r>
        <w:r>
          <w:rPr>
            <w:noProof/>
            <w:webHidden/>
          </w:rPr>
          <w:fldChar w:fldCharType="separate"/>
        </w:r>
        <w:r>
          <w:rPr>
            <w:noProof/>
            <w:webHidden/>
          </w:rPr>
          <w:t>114</w:t>
        </w:r>
        <w:r>
          <w:rPr>
            <w:noProof/>
            <w:webHidden/>
          </w:rPr>
          <w:fldChar w:fldCharType="end"/>
        </w:r>
      </w:hyperlink>
    </w:p>
    <w:p w14:paraId="4001C0CB"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2" w:history="1">
        <w:r w:rsidRPr="00806C52">
          <w:rPr>
            <w:rStyle w:val="Hipervnculo"/>
            <w:rFonts w:cs="Tahoma"/>
            <w:noProof/>
          </w:rPr>
          <w:t>16.24.</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Patch panel de 24 puertos cat 6ª, Marca Ortronics, AMP o SIEMON Un</w:t>
        </w:r>
        <w:r>
          <w:rPr>
            <w:noProof/>
            <w:webHidden/>
          </w:rPr>
          <w:tab/>
        </w:r>
        <w:r>
          <w:rPr>
            <w:noProof/>
            <w:webHidden/>
          </w:rPr>
          <w:fldChar w:fldCharType="begin"/>
        </w:r>
        <w:r>
          <w:rPr>
            <w:noProof/>
            <w:webHidden/>
          </w:rPr>
          <w:instrText xml:space="preserve"> PAGEREF _Toc372724402 \h </w:instrText>
        </w:r>
        <w:r>
          <w:rPr>
            <w:noProof/>
            <w:webHidden/>
          </w:rPr>
        </w:r>
        <w:r>
          <w:rPr>
            <w:noProof/>
            <w:webHidden/>
          </w:rPr>
          <w:fldChar w:fldCharType="separate"/>
        </w:r>
        <w:r>
          <w:rPr>
            <w:noProof/>
            <w:webHidden/>
          </w:rPr>
          <w:t>114</w:t>
        </w:r>
        <w:r>
          <w:rPr>
            <w:noProof/>
            <w:webHidden/>
          </w:rPr>
          <w:fldChar w:fldCharType="end"/>
        </w:r>
      </w:hyperlink>
    </w:p>
    <w:p w14:paraId="1E4DFC4C"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3" w:history="1">
        <w:r w:rsidRPr="00806C52">
          <w:rPr>
            <w:rStyle w:val="Hipervnculo"/>
            <w:rFonts w:cs="Tahoma"/>
            <w:noProof/>
          </w:rPr>
          <w:t>16.25.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Organizador Horizontal de dos unidades Marca Ortronics, AMP o SIEMON Un</w:t>
        </w:r>
        <w:r>
          <w:rPr>
            <w:noProof/>
            <w:webHidden/>
          </w:rPr>
          <w:tab/>
        </w:r>
        <w:r>
          <w:rPr>
            <w:noProof/>
            <w:webHidden/>
          </w:rPr>
          <w:fldChar w:fldCharType="begin"/>
        </w:r>
        <w:r>
          <w:rPr>
            <w:noProof/>
            <w:webHidden/>
          </w:rPr>
          <w:instrText xml:space="preserve"> PAGEREF _Toc372724403 \h </w:instrText>
        </w:r>
        <w:r>
          <w:rPr>
            <w:noProof/>
            <w:webHidden/>
          </w:rPr>
        </w:r>
        <w:r>
          <w:rPr>
            <w:noProof/>
            <w:webHidden/>
          </w:rPr>
          <w:fldChar w:fldCharType="separate"/>
        </w:r>
        <w:r>
          <w:rPr>
            <w:noProof/>
            <w:webHidden/>
          </w:rPr>
          <w:t>115</w:t>
        </w:r>
        <w:r>
          <w:rPr>
            <w:noProof/>
            <w:webHidden/>
          </w:rPr>
          <w:fldChar w:fldCharType="end"/>
        </w:r>
      </w:hyperlink>
    </w:p>
    <w:p w14:paraId="30D4AD34"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4" w:history="1">
        <w:r w:rsidRPr="00806C52">
          <w:rPr>
            <w:rStyle w:val="Hipervnculo"/>
            <w:rFonts w:cs="Tahoma"/>
            <w:noProof/>
          </w:rPr>
          <w:t>16.26.</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Patch cord de 3 pies, puestos de trabajo Marca Ortronics, AMP o SIEMON             Un</w:t>
        </w:r>
        <w:r>
          <w:rPr>
            <w:noProof/>
            <w:webHidden/>
          </w:rPr>
          <w:tab/>
        </w:r>
        <w:r>
          <w:rPr>
            <w:noProof/>
            <w:webHidden/>
          </w:rPr>
          <w:fldChar w:fldCharType="begin"/>
        </w:r>
        <w:r>
          <w:rPr>
            <w:noProof/>
            <w:webHidden/>
          </w:rPr>
          <w:instrText xml:space="preserve"> PAGEREF _Toc372724404 \h </w:instrText>
        </w:r>
        <w:r>
          <w:rPr>
            <w:noProof/>
            <w:webHidden/>
          </w:rPr>
        </w:r>
        <w:r>
          <w:rPr>
            <w:noProof/>
            <w:webHidden/>
          </w:rPr>
          <w:fldChar w:fldCharType="separate"/>
        </w:r>
        <w:r>
          <w:rPr>
            <w:noProof/>
            <w:webHidden/>
          </w:rPr>
          <w:t>115</w:t>
        </w:r>
        <w:r>
          <w:rPr>
            <w:noProof/>
            <w:webHidden/>
          </w:rPr>
          <w:fldChar w:fldCharType="end"/>
        </w:r>
      </w:hyperlink>
    </w:p>
    <w:p w14:paraId="6A056334"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5" w:history="1">
        <w:r w:rsidRPr="00806C52">
          <w:rPr>
            <w:rStyle w:val="Hipervnculo"/>
            <w:rFonts w:cs="Tahoma"/>
            <w:noProof/>
            <w:lang w:val="es-CO"/>
          </w:rPr>
          <w:t>16.27.</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Patch cord de 5 pies, puestos de trabajo Marca Ortronics, AMP o SIEMON             Un</w:t>
        </w:r>
        <w:r>
          <w:rPr>
            <w:noProof/>
            <w:webHidden/>
          </w:rPr>
          <w:tab/>
        </w:r>
        <w:r>
          <w:rPr>
            <w:noProof/>
            <w:webHidden/>
          </w:rPr>
          <w:fldChar w:fldCharType="begin"/>
        </w:r>
        <w:r>
          <w:rPr>
            <w:noProof/>
            <w:webHidden/>
          </w:rPr>
          <w:instrText xml:space="preserve"> PAGEREF _Toc372724405 \h </w:instrText>
        </w:r>
        <w:r>
          <w:rPr>
            <w:noProof/>
            <w:webHidden/>
          </w:rPr>
        </w:r>
        <w:r>
          <w:rPr>
            <w:noProof/>
            <w:webHidden/>
          </w:rPr>
          <w:fldChar w:fldCharType="separate"/>
        </w:r>
        <w:r>
          <w:rPr>
            <w:noProof/>
            <w:webHidden/>
          </w:rPr>
          <w:t>115</w:t>
        </w:r>
        <w:r>
          <w:rPr>
            <w:noProof/>
            <w:webHidden/>
          </w:rPr>
          <w:fldChar w:fldCharType="end"/>
        </w:r>
      </w:hyperlink>
    </w:p>
    <w:p w14:paraId="6BBBAE62"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6" w:history="1">
        <w:r w:rsidRPr="00806C52">
          <w:rPr>
            <w:rStyle w:val="Hipervnculo"/>
            <w:rFonts w:cs="Tahoma"/>
            <w:noProof/>
            <w:lang w:val="es-CO"/>
          </w:rPr>
          <w:t>16.28.</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Transeiver JD119B HP X120 1G SFP LC LX   Un</w:t>
        </w:r>
        <w:r>
          <w:rPr>
            <w:noProof/>
            <w:webHidden/>
          </w:rPr>
          <w:tab/>
        </w:r>
        <w:r>
          <w:rPr>
            <w:noProof/>
            <w:webHidden/>
          </w:rPr>
          <w:fldChar w:fldCharType="begin"/>
        </w:r>
        <w:r>
          <w:rPr>
            <w:noProof/>
            <w:webHidden/>
          </w:rPr>
          <w:instrText xml:space="preserve"> PAGEREF _Toc372724406 \h </w:instrText>
        </w:r>
        <w:r>
          <w:rPr>
            <w:noProof/>
            <w:webHidden/>
          </w:rPr>
        </w:r>
        <w:r>
          <w:rPr>
            <w:noProof/>
            <w:webHidden/>
          </w:rPr>
          <w:fldChar w:fldCharType="separate"/>
        </w:r>
        <w:r>
          <w:rPr>
            <w:noProof/>
            <w:webHidden/>
          </w:rPr>
          <w:t>115</w:t>
        </w:r>
        <w:r>
          <w:rPr>
            <w:noProof/>
            <w:webHidden/>
          </w:rPr>
          <w:fldChar w:fldCharType="end"/>
        </w:r>
      </w:hyperlink>
    </w:p>
    <w:p w14:paraId="1A1DE668"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7" w:history="1">
        <w:r w:rsidRPr="00806C52">
          <w:rPr>
            <w:rStyle w:val="Hipervnculo"/>
            <w:rFonts w:cs="Tahoma"/>
            <w:noProof/>
            <w:lang w:val="es-CO"/>
          </w:rPr>
          <w:t>16.29.</w:t>
        </w:r>
        <w:r>
          <w:rPr>
            <w:rFonts w:asciiTheme="minorHAnsi" w:eastAsiaTheme="minorEastAsia" w:hAnsiTheme="minorHAnsi" w:cstheme="minorBidi"/>
            <w:noProof/>
            <w:snapToGrid/>
            <w:sz w:val="22"/>
            <w:szCs w:val="22"/>
            <w:lang w:val="es-CO" w:eastAsia="es-CO"/>
          </w:rPr>
          <w:tab/>
        </w:r>
        <w:r w:rsidRPr="00806C52">
          <w:rPr>
            <w:rStyle w:val="Hipervnculo"/>
            <w:rFonts w:cs="Tahoma"/>
            <w:noProof/>
            <w:lang w:val="es-CO"/>
          </w:rPr>
          <w:t>Instalación Switch HP 5500 24G       Un</w:t>
        </w:r>
        <w:r>
          <w:rPr>
            <w:noProof/>
            <w:webHidden/>
          </w:rPr>
          <w:tab/>
        </w:r>
        <w:r>
          <w:rPr>
            <w:noProof/>
            <w:webHidden/>
          </w:rPr>
          <w:fldChar w:fldCharType="begin"/>
        </w:r>
        <w:r>
          <w:rPr>
            <w:noProof/>
            <w:webHidden/>
          </w:rPr>
          <w:instrText xml:space="preserve"> PAGEREF _Toc372724407 \h </w:instrText>
        </w:r>
        <w:r>
          <w:rPr>
            <w:noProof/>
            <w:webHidden/>
          </w:rPr>
        </w:r>
        <w:r>
          <w:rPr>
            <w:noProof/>
            <w:webHidden/>
          </w:rPr>
          <w:fldChar w:fldCharType="separate"/>
        </w:r>
        <w:r>
          <w:rPr>
            <w:noProof/>
            <w:webHidden/>
          </w:rPr>
          <w:t>115</w:t>
        </w:r>
        <w:r>
          <w:rPr>
            <w:noProof/>
            <w:webHidden/>
          </w:rPr>
          <w:fldChar w:fldCharType="end"/>
        </w:r>
      </w:hyperlink>
    </w:p>
    <w:p w14:paraId="081CE08D"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08" w:history="1">
        <w:r w:rsidRPr="00806C52">
          <w:rPr>
            <w:rStyle w:val="Hipervnculo"/>
            <w:rFonts w:cs="Tahoma"/>
            <w:noProof/>
            <w:lang w:val="es-CO"/>
          </w:rPr>
          <w:t>16.30.</w:t>
        </w:r>
        <w:r>
          <w:rPr>
            <w:rFonts w:asciiTheme="minorHAnsi" w:eastAsiaTheme="minorEastAsia" w:hAnsiTheme="minorHAnsi" w:cstheme="minorBidi"/>
            <w:noProof/>
            <w:snapToGrid/>
            <w:sz w:val="22"/>
            <w:szCs w:val="22"/>
            <w:lang w:val="es-CO" w:eastAsia="es-CO"/>
          </w:rPr>
          <w:tab/>
        </w:r>
        <w:r w:rsidRPr="00806C52">
          <w:rPr>
            <w:rStyle w:val="Hipervnculo"/>
            <w:rFonts w:cs="Tahoma"/>
            <w:noProof/>
            <w:lang w:val="es-CO"/>
          </w:rPr>
          <w:t>Instalación Switch HP 5500 24G –PoE, todos los puertos deben tener implementado PoE          Un</w:t>
        </w:r>
        <w:r>
          <w:rPr>
            <w:noProof/>
            <w:webHidden/>
          </w:rPr>
          <w:tab/>
        </w:r>
        <w:r>
          <w:rPr>
            <w:noProof/>
            <w:webHidden/>
          </w:rPr>
          <w:fldChar w:fldCharType="begin"/>
        </w:r>
        <w:r>
          <w:rPr>
            <w:noProof/>
            <w:webHidden/>
          </w:rPr>
          <w:instrText xml:space="preserve"> PAGEREF _Toc372724408 \h </w:instrText>
        </w:r>
        <w:r>
          <w:rPr>
            <w:noProof/>
            <w:webHidden/>
          </w:rPr>
        </w:r>
        <w:r>
          <w:rPr>
            <w:noProof/>
            <w:webHidden/>
          </w:rPr>
          <w:fldChar w:fldCharType="separate"/>
        </w:r>
        <w:r>
          <w:rPr>
            <w:noProof/>
            <w:webHidden/>
          </w:rPr>
          <w:t>115</w:t>
        </w:r>
        <w:r>
          <w:rPr>
            <w:noProof/>
            <w:webHidden/>
          </w:rPr>
          <w:fldChar w:fldCharType="end"/>
        </w:r>
      </w:hyperlink>
    </w:p>
    <w:p w14:paraId="56DF409C"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409" w:history="1">
        <w:r w:rsidRPr="00806C52">
          <w:rPr>
            <w:rStyle w:val="Hipervnculo"/>
            <w:noProof/>
          </w:rPr>
          <w:t>INSTALACIÓN DE LUMINARIAS Y RED DE ILUMINACIÓN EXTERIOR</w:t>
        </w:r>
        <w:r>
          <w:rPr>
            <w:noProof/>
            <w:webHidden/>
          </w:rPr>
          <w:tab/>
        </w:r>
        <w:r>
          <w:rPr>
            <w:noProof/>
            <w:webHidden/>
          </w:rPr>
          <w:fldChar w:fldCharType="begin"/>
        </w:r>
        <w:r>
          <w:rPr>
            <w:noProof/>
            <w:webHidden/>
          </w:rPr>
          <w:instrText xml:space="preserve"> PAGEREF _Toc372724409 \h </w:instrText>
        </w:r>
        <w:r>
          <w:rPr>
            <w:noProof/>
            <w:webHidden/>
          </w:rPr>
        </w:r>
        <w:r>
          <w:rPr>
            <w:noProof/>
            <w:webHidden/>
          </w:rPr>
          <w:fldChar w:fldCharType="separate"/>
        </w:r>
        <w:r>
          <w:rPr>
            <w:noProof/>
            <w:webHidden/>
          </w:rPr>
          <w:t>116</w:t>
        </w:r>
        <w:r>
          <w:rPr>
            <w:noProof/>
            <w:webHidden/>
          </w:rPr>
          <w:fldChar w:fldCharType="end"/>
        </w:r>
      </w:hyperlink>
    </w:p>
    <w:p w14:paraId="4DBE9423"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0" w:history="1">
        <w:r w:rsidRPr="00806C52">
          <w:rPr>
            <w:rStyle w:val="Hipervnculo"/>
            <w:rFonts w:cs="Tahoma"/>
            <w:noProof/>
          </w:rPr>
          <w:t>16.31.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Red de iluminación exterior en cable 6 AWG, incluye cableado, tuberia de 2", corte en la via y conexión a la red de alumbrado público con sus respectivos permisos.         M</w:t>
        </w:r>
        <w:r>
          <w:rPr>
            <w:noProof/>
            <w:webHidden/>
          </w:rPr>
          <w:tab/>
        </w:r>
        <w:r>
          <w:rPr>
            <w:noProof/>
            <w:webHidden/>
          </w:rPr>
          <w:fldChar w:fldCharType="begin"/>
        </w:r>
        <w:r>
          <w:rPr>
            <w:noProof/>
            <w:webHidden/>
          </w:rPr>
          <w:instrText xml:space="preserve"> PAGEREF _Toc372724410 \h </w:instrText>
        </w:r>
        <w:r>
          <w:rPr>
            <w:noProof/>
            <w:webHidden/>
          </w:rPr>
        </w:r>
        <w:r>
          <w:rPr>
            <w:noProof/>
            <w:webHidden/>
          </w:rPr>
          <w:fldChar w:fldCharType="separate"/>
        </w:r>
        <w:r>
          <w:rPr>
            <w:noProof/>
            <w:webHidden/>
          </w:rPr>
          <w:t>116</w:t>
        </w:r>
        <w:r>
          <w:rPr>
            <w:noProof/>
            <w:webHidden/>
          </w:rPr>
          <w:fldChar w:fldCharType="end"/>
        </w:r>
      </w:hyperlink>
    </w:p>
    <w:p w14:paraId="2345D909"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1" w:history="1">
        <w:r w:rsidRPr="00806C52">
          <w:rPr>
            <w:rStyle w:val="Hipervnculo"/>
            <w:rFonts w:cs="Tahoma"/>
            <w:noProof/>
          </w:rPr>
          <w:t>16.32.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Recamaras para alumbrado, Red de fibra y Red eléctrica.  Un</w:t>
        </w:r>
        <w:r>
          <w:rPr>
            <w:noProof/>
            <w:webHidden/>
          </w:rPr>
          <w:tab/>
        </w:r>
        <w:r>
          <w:rPr>
            <w:noProof/>
            <w:webHidden/>
          </w:rPr>
          <w:fldChar w:fldCharType="begin"/>
        </w:r>
        <w:r>
          <w:rPr>
            <w:noProof/>
            <w:webHidden/>
          </w:rPr>
          <w:instrText xml:space="preserve"> PAGEREF _Toc372724411 \h </w:instrText>
        </w:r>
        <w:r>
          <w:rPr>
            <w:noProof/>
            <w:webHidden/>
          </w:rPr>
        </w:r>
        <w:r>
          <w:rPr>
            <w:noProof/>
            <w:webHidden/>
          </w:rPr>
          <w:fldChar w:fldCharType="separate"/>
        </w:r>
        <w:r>
          <w:rPr>
            <w:noProof/>
            <w:webHidden/>
          </w:rPr>
          <w:t>116</w:t>
        </w:r>
        <w:r>
          <w:rPr>
            <w:noProof/>
            <w:webHidden/>
          </w:rPr>
          <w:fldChar w:fldCharType="end"/>
        </w:r>
      </w:hyperlink>
    </w:p>
    <w:p w14:paraId="49A3EB56"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2" w:history="1">
        <w:r w:rsidRPr="00806C52">
          <w:rPr>
            <w:rStyle w:val="Hipervnculo"/>
            <w:rFonts w:cs="Tahoma"/>
            <w:noProof/>
          </w:rPr>
          <w:t>16.35.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Luminaria tipo bala  METALARC de 70 W   Un</w:t>
        </w:r>
        <w:r>
          <w:rPr>
            <w:noProof/>
            <w:webHidden/>
          </w:rPr>
          <w:tab/>
        </w:r>
        <w:r>
          <w:rPr>
            <w:noProof/>
            <w:webHidden/>
          </w:rPr>
          <w:fldChar w:fldCharType="begin"/>
        </w:r>
        <w:r>
          <w:rPr>
            <w:noProof/>
            <w:webHidden/>
          </w:rPr>
          <w:instrText xml:space="preserve"> PAGEREF _Toc372724412 \h </w:instrText>
        </w:r>
        <w:r>
          <w:rPr>
            <w:noProof/>
            <w:webHidden/>
          </w:rPr>
        </w:r>
        <w:r>
          <w:rPr>
            <w:noProof/>
            <w:webHidden/>
          </w:rPr>
          <w:fldChar w:fldCharType="separate"/>
        </w:r>
        <w:r>
          <w:rPr>
            <w:noProof/>
            <w:webHidden/>
          </w:rPr>
          <w:t>116</w:t>
        </w:r>
        <w:r>
          <w:rPr>
            <w:noProof/>
            <w:webHidden/>
          </w:rPr>
          <w:fldChar w:fldCharType="end"/>
        </w:r>
      </w:hyperlink>
    </w:p>
    <w:p w14:paraId="30881D82"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3" w:history="1">
        <w:r w:rsidRPr="00806C52">
          <w:rPr>
            <w:rStyle w:val="Hipervnculo"/>
            <w:rFonts w:cs="Tahoma"/>
            <w:noProof/>
          </w:rPr>
          <w:t>16.36.</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Luminaria cuadrada 2x26 w Philips LATINA FBH022 Un</w:t>
        </w:r>
        <w:r>
          <w:rPr>
            <w:noProof/>
            <w:webHidden/>
          </w:rPr>
          <w:tab/>
        </w:r>
        <w:r>
          <w:rPr>
            <w:noProof/>
            <w:webHidden/>
          </w:rPr>
          <w:fldChar w:fldCharType="begin"/>
        </w:r>
        <w:r>
          <w:rPr>
            <w:noProof/>
            <w:webHidden/>
          </w:rPr>
          <w:instrText xml:space="preserve"> PAGEREF _Toc372724413 \h </w:instrText>
        </w:r>
        <w:r>
          <w:rPr>
            <w:noProof/>
            <w:webHidden/>
          </w:rPr>
        </w:r>
        <w:r>
          <w:rPr>
            <w:noProof/>
            <w:webHidden/>
          </w:rPr>
          <w:fldChar w:fldCharType="separate"/>
        </w:r>
        <w:r>
          <w:rPr>
            <w:noProof/>
            <w:webHidden/>
          </w:rPr>
          <w:t>117</w:t>
        </w:r>
        <w:r>
          <w:rPr>
            <w:noProof/>
            <w:webHidden/>
          </w:rPr>
          <w:fldChar w:fldCharType="end"/>
        </w:r>
      </w:hyperlink>
    </w:p>
    <w:p w14:paraId="70E0C0D7"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4" w:history="1">
        <w:r w:rsidRPr="00806C52">
          <w:rPr>
            <w:rStyle w:val="Hipervnculo"/>
            <w:rFonts w:cs="Tahoma"/>
            <w:noProof/>
          </w:rPr>
          <w:t>16.37.</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Luminaria tipo bala 2x26 Fluorescente LATINA FBH020            Un</w:t>
        </w:r>
        <w:r>
          <w:rPr>
            <w:noProof/>
            <w:webHidden/>
          </w:rPr>
          <w:tab/>
        </w:r>
        <w:r>
          <w:rPr>
            <w:noProof/>
            <w:webHidden/>
          </w:rPr>
          <w:fldChar w:fldCharType="begin"/>
        </w:r>
        <w:r>
          <w:rPr>
            <w:noProof/>
            <w:webHidden/>
          </w:rPr>
          <w:instrText xml:space="preserve"> PAGEREF _Toc372724414 \h </w:instrText>
        </w:r>
        <w:r>
          <w:rPr>
            <w:noProof/>
            <w:webHidden/>
          </w:rPr>
        </w:r>
        <w:r>
          <w:rPr>
            <w:noProof/>
            <w:webHidden/>
          </w:rPr>
          <w:fldChar w:fldCharType="separate"/>
        </w:r>
        <w:r>
          <w:rPr>
            <w:noProof/>
            <w:webHidden/>
          </w:rPr>
          <w:t>117</w:t>
        </w:r>
        <w:r>
          <w:rPr>
            <w:noProof/>
            <w:webHidden/>
          </w:rPr>
          <w:fldChar w:fldCharType="end"/>
        </w:r>
      </w:hyperlink>
    </w:p>
    <w:p w14:paraId="7952F648"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5" w:history="1">
        <w:r w:rsidRPr="00806C52">
          <w:rPr>
            <w:rStyle w:val="Hipervnculo"/>
            <w:rFonts w:cs="Tahoma"/>
            <w:noProof/>
            <w:lang w:val="es-CO"/>
          </w:rPr>
          <w:t>16.38.</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Luminaria bala amazon LED  para empotrar en piso (para nicho)            Un</w:t>
        </w:r>
        <w:r>
          <w:rPr>
            <w:noProof/>
            <w:webHidden/>
          </w:rPr>
          <w:tab/>
        </w:r>
        <w:r>
          <w:rPr>
            <w:noProof/>
            <w:webHidden/>
          </w:rPr>
          <w:fldChar w:fldCharType="begin"/>
        </w:r>
        <w:r>
          <w:rPr>
            <w:noProof/>
            <w:webHidden/>
          </w:rPr>
          <w:instrText xml:space="preserve"> PAGEREF _Toc372724415 \h </w:instrText>
        </w:r>
        <w:r>
          <w:rPr>
            <w:noProof/>
            <w:webHidden/>
          </w:rPr>
        </w:r>
        <w:r>
          <w:rPr>
            <w:noProof/>
            <w:webHidden/>
          </w:rPr>
          <w:fldChar w:fldCharType="separate"/>
        </w:r>
        <w:r>
          <w:rPr>
            <w:noProof/>
            <w:webHidden/>
          </w:rPr>
          <w:t>118</w:t>
        </w:r>
        <w:r>
          <w:rPr>
            <w:noProof/>
            <w:webHidden/>
          </w:rPr>
          <w:fldChar w:fldCharType="end"/>
        </w:r>
      </w:hyperlink>
    </w:p>
    <w:p w14:paraId="7EBF23DC"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6" w:history="1">
        <w:r w:rsidRPr="00806C52">
          <w:rPr>
            <w:rStyle w:val="Hipervnculo"/>
            <w:rFonts w:cs="Tahoma"/>
            <w:noProof/>
            <w:lang w:val="es-CO"/>
          </w:rPr>
          <w:t>16.39.</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Luminaria Urban Line Philips con dos modulos BPP406       Un</w:t>
        </w:r>
        <w:r>
          <w:rPr>
            <w:noProof/>
            <w:webHidden/>
          </w:rPr>
          <w:tab/>
        </w:r>
        <w:r>
          <w:rPr>
            <w:noProof/>
            <w:webHidden/>
          </w:rPr>
          <w:fldChar w:fldCharType="begin"/>
        </w:r>
        <w:r>
          <w:rPr>
            <w:noProof/>
            <w:webHidden/>
          </w:rPr>
          <w:instrText xml:space="preserve"> PAGEREF _Toc372724416 \h </w:instrText>
        </w:r>
        <w:r>
          <w:rPr>
            <w:noProof/>
            <w:webHidden/>
          </w:rPr>
        </w:r>
        <w:r>
          <w:rPr>
            <w:noProof/>
            <w:webHidden/>
          </w:rPr>
          <w:fldChar w:fldCharType="separate"/>
        </w:r>
        <w:r>
          <w:rPr>
            <w:noProof/>
            <w:webHidden/>
          </w:rPr>
          <w:t>118</w:t>
        </w:r>
        <w:r>
          <w:rPr>
            <w:noProof/>
            <w:webHidden/>
          </w:rPr>
          <w:fldChar w:fldCharType="end"/>
        </w:r>
      </w:hyperlink>
    </w:p>
    <w:p w14:paraId="05CFAAEF"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417" w:history="1">
        <w:r w:rsidRPr="00806C52">
          <w:rPr>
            <w:rStyle w:val="Hipervnculo"/>
            <w:noProof/>
          </w:rPr>
          <w:t>EQUIPOS CONTROL DE ACCESO</w:t>
        </w:r>
        <w:r>
          <w:rPr>
            <w:noProof/>
            <w:webHidden/>
          </w:rPr>
          <w:tab/>
        </w:r>
        <w:r>
          <w:rPr>
            <w:noProof/>
            <w:webHidden/>
          </w:rPr>
          <w:fldChar w:fldCharType="begin"/>
        </w:r>
        <w:r>
          <w:rPr>
            <w:noProof/>
            <w:webHidden/>
          </w:rPr>
          <w:instrText xml:space="preserve"> PAGEREF _Toc372724417 \h </w:instrText>
        </w:r>
        <w:r>
          <w:rPr>
            <w:noProof/>
            <w:webHidden/>
          </w:rPr>
        </w:r>
        <w:r>
          <w:rPr>
            <w:noProof/>
            <w:webHidden/>
          </w:rPr>
          <w:fldChar w:fldCharType="separate"/>
        </w:r>
        <w:r>
          <w:rPr>
            <w:noProof/>
            <w:webHidden/>
          </w:rPr>
          <w:t>119</w:t>
        </w:r>
        <w:r>
          <w:rPr>
            <w:noProof/>
            <w:webHidden/>
          </w:rPr>
          <w:fldChar w:fldCharType="end"/>
        </w:r>
      </w:hyperlink>
    </w:p>
    <w:p w14:paraId="0ADD379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8" w:history="1">
        <w:r w:rsidRPr="00806C52">
          <w:rPr>
            <w:rStyle w:val="Hipervnculo"/>
            <w:rFonts w:cs="Tahoma"/>
            <w:noProof/>
          </w:rPr>
          <w:t>16.40.</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Cableado UTP cat 6 para conexión de lectoras biométricas, y cables de control          M</w:t>
        </w:r>
        <w:r>
          <w:rPr>
            <w:noProof/>
            <w:webHidden/>
          </w:rPr>
          <w:tab/>
        </w:r>
        <w:r>
          <w:rPr>
            <w:noProof/>
            <w:webHidden/>
          </w:rPr>
          <w:fldChar w:fldCharType="begin"/>
        </w:r>
        <w:r>
          <w:rPr>
            <w:noProof/>
            <w:webHidden/>
          </w:rPr>
          <w:instrText xml:space="preserve"> PAGEREF _Toc372724418 \h </w:instrText>
        </w:r>
        <w:r>
          <w:rPr>
            <w:noProof/>
            <w:webHidden/>
          </w:rPr>
        </w:r>
        <w:r>
          <w:rPr>
            <w:noProof/>
            <w:webHidden/>
          </w:rPr>
          <w:fldChar w:fldCharType="separate"/>
        </w:r>
        <w:r>
          <w:rPr>
            <w:noProof/>
            <w:webHidden/>
          </w:rPr>
          <w:t>119</w:t>
        </w:r>
        <w:r>
          <w:rPr>
            <w:noProof/>
            <w:webHidden/>
          </w:rPr>
          <w:fldChar w:fldCharType="end"/>
        </w:r>
      </w:hyperlink>
    </w:p>
    <w:p w14:paraId="63AB62F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19" w:history="1">
        <w:r w:rsidRPr="00806C52">
          <w:rPr>
            <w:rStyle w:val="Hipervnculo"/>
            <w:rFonts w:cs="Tahoma"/>
            <w:iCs/>
            <w:noProof/>
            <w:lang w:val="es-CO" w:eastAsia="en-US"/>
          </w:rPr>
          <w:t>16.41.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Suministro e instalación de fondo metálico con dimensiones menores al rack de comunicaciones y según muestran los planos con los siguientes elementos: dos (2) controladoras ACX-4-0080000, fuente de poder de doble voltaje 12 y 24 VDC 300 W, reles de salida externa para cada una de las cuatro saldas de las controladoras, canaleta ranurada, cableado de interconexión y borneras de salida para cada una de los elementos de entrada y salida. Un</w:t>
        </w:r>
        <w:r>
          <w:rPr>
            <w:noProof/>
            <w:webHidden/>
          </w:rPr>
          <w:tab/>
        </w:r>
        <w:r>
          <w:rPr>
            <w:noProof/>
            <w:webHidden/>
          </w:rPr>
          <w:fldChar w:fldCharType="begin"/>
        </w:r>
        <w:r>
          <w:rPr>
            <w:noProof/>
            <w:webHidden/>
          </w:rPr>
          <w:instrText xml:space="preserve"> PAGEREF _Toc372724419 \h </w:instrText>
        </w:r>
        <w:r>
          <w:rPr>
            <w:noProof/>
            <w:webHidden/>
          </w:rPr>
        </w:r>
        <w:r>
          <w:rPr>
            <w:noProof/>
            <w:webHidden/>
          </w:rPr>
          <w:fldChar w:fldCharType="separate"/>
        </w:r>
        <w:r>
          <w:rPr>
            <w:noProof/>
            <w:webHidden/>
          </w:rPr>
          <w:t>119</w:t>
        </w:r>
        <w:r>
          <w:rPr>
            <w:noProof/>
            <w:webHidden/>
          </w:rPr>
          <w:fldChar w:fldCharType="end"/>
        </w:r>
      </w:hyperlink>
    </w:p>
    <w:p w14:paraId="410185C3"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0" w:history="1">
        <w:r w:rsidRPr="00806C52">
          <w:rPr>
            <w:rStyle w:val="Hipervnculo"/>
            <w:rFonts w:cs="Tahoma"/>
            <w:iCs/>
            <w:noProof/>
            <w:lang w:val="es-CO" w:eastAsia="en-US"/>
          </w:rPr>
          <w:t>16.42.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Suministro e instalación de fondo metálico con dimensiones menores al rack de comunicaciones y según muestran los planos con los siguientes elementos: una (1) controladoras ACX-4-0080000, fuente de poder de doble voltaje 12 y 24 VDC 300 W, reles de salida externa para cada una de las cuatro saldas de las controladoras, canaleta ranurada, cableado de interconexión y borneras de salida para cada una de los elementos de entrada y salida.  Un</w:t>
        </w:r>
        <w:r>
          <w:rPr>
            <w:noProof/>
            <w:webHidden/>
          </w:rPr>
          <w:tab/>
        </w:r>
        <w:r>
          <w:rPr>
            <w:noProof/>
            <w:webHidden/>
          </w:rPr>
          <w:fldChar w:fldCharType="begin"/>
        </w:r>
        <w:r>
          <w:rPr>
            <w:noProof/>
            <w:webHidden/>
          </w:rPr>
          <w:instrText xml:space="preserve"> PAGEREF _Toc372724420 \h </w:instrText>
        </w:r>
        <w:r>
          <w:rPr>
            <w:noProof/>
            <w:webHidden/>
          </w:rPr>
        </w:r>
        <w:r>
          <w:rPr>
            <w:noProof/>
            <w:webHidden/>
          </w:rPr>
          <w:fldChar w:fldCharType="separate"/>
        </w:r>
        <w:r>
          <w:rPr>
            <w:noProof/>
            <w:webHidden/>
          </w:rPr>
          <w:t>120</w:t>
        </w:r>
        <w:r>
          <w:rPr>
            <w:noProof/>
            <w:webHidden/>
          </w:rPr>
          <w:fldChar w:fldCharType="end"/>
        </w:r>
      </w:hyperlink>
    </w:p>
    <w:p w14:paraId="72755B5C"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1" w:history="1">
        <w:r w:rsidRPr="00806C52">
          <w:rPr>
            <w:rStyle w:val="Hipervnculo"/>
            <w:rFonts w:cs="Tahoma"/>
            <w:noProof/>
          </w:rPr>
          <w:t>16.43.</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torniquete SIMPLEX 45. DROP ARM   Un</w:t>
        </w:r>
        <w:r>
          <w:rPr>
            <w:noProof/>
            <w:webHidden/>
          </w:rPr>
          <w:tab/>
        </w:r>
        <w:r>
          <w:rPr>
            <w:noProof/>
            <w:webHidden/>
          </w:rPr>
          <w:fldChar w:fldCharType="begin"/>
        </w:r>
        <w:r>
          <w:rPr>
            <w:noProof/>
            <w:webHidden/>
          </w:rPr>
          <w:instrText xml:space="preserve"> PAGEREF _Toc372724421 \h </w:instrText>
        </w:r>
        <w:r>
          <w:rPr>
            <w:noProof/>
            <w:webHidden/>
          </w:rPr>
        </w:r>
        <w:r>
          <w:rPr>
            <w:noProof/>
            <w:webHidden/>
          </w:rPr>
          <w:fldChar w:fldCharType="separate"/>
        </w:r>
        <w:r>
          <w:rPr>
            <w:noProof/>
            <w:webHidden/>
          </w:rPr>
          <w:t>120</w:t>
        </w:r>
        <w:r>
          <w:rPr>
            <w:noProof/>
            <w:webHidden/>
          </w:rPr>
          <w:fldChar w:fldCharType="end"/>
        </w:r>
      </w:hyperlink>
    </w:p>
    <w:p w14:paraId="1B3ECA3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2" w:history="1">
        <w:r w:rsidRPr="00806C52">
          <w:rPr>
            <w:rStyle w:val="Hipervnculo"/>
            <w:rFonts w:cs="Tahoma"/>
            <w:noProof/>
            <w:spacing w:val="-3"/>
            <w:highlight w:val="yellow"/>
            <w:lang w:val="es-CO"/>
          </w:rPr>
          <w:t>16.44.</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puerta y accesorios para acceso de  discapacitados tipo banderola compuerta  POM unidireccional incluye poste lector y demás elementos necesarios para su correcto funcionamiento.    Un</w:t>
        </w:r>
        <w:r>
          <w:rPr>
            <w:noProof/>
            <w:webHidden/>
          </w:rPr>
          <w:tab/>
        </w:r>
        <w:r>
          <w:rPr>
            <w:noProof/>
            <w:webHidden/>
          </w:rPr>
          <w:fldChar w:fldCharType="begin"/>
        </w:r>
        <w:r>
          <w:rPr>
            <w:noProof/>
            <w:webHidden/>
          </w:rPr>
          <w:instrText xml:space="preserve"> PAGEREF _Toc372724422 \h </w:instrText>
        </w:r>
        <w:r>
          <w:rPr>
            <w:noProof/>
            <w:webHidden/>
          </w:rPr>
        </w:r>
        <w:r>
          <w:rPr>
            <w:noProof/>
            <w:webHidden/>
          </w:rPr>
          <w:fldChar w:fldCharType="separate"/>
        </w:r>
        <w:r>
          <w:rPr>
            <w:noProof/>
            <w:webHidden/>
          </w:rPr>
          <w:t>121</w:t>
        </w:r>
        <w:r>
          <w:rPr>
            <w:noProof/>
            <w:webHidden/>
          </w:rPr>
          <w:fldChar w:fldCharType="end"/>
        </w:r>
      </w:hyperlink>
    </w:p>
    <w:p w14:paraId="52E15CB4"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3" w:history="1">
        <w:r w:rsidRPr="00806C52">
          <w:rPr>
            <w:rStyle w:val="Hipervnculo"/>
            <w:rFonts w:cs="Tahoma"/>
            <w:noProof/>
          </w:rPr>
          <w:t>16.45.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Talanquera G4000 con brazo de cuatro metros. Incluye instalación  Juego de fotoceldas 10 mts con sus respectivos postes, Instalación Loop detector simple SMA, Instalación Poste para fotocelda y Instalación de poste en acero inoxidable para terminal de lectura.  Un</w:t>
        </w:r>
        <w:r>
          <w:rPr>
            <w:noProof/>
            <w:webHidden/>
          </w:rPr>
          <w:tab/>
        </w:r>
        <w:r>
          <w:rPr>
            <w:noProof/>
            <w:webHidden/>
          </w:rPr>
          <w:fldChar w:fldCharType="begin"/>
        </w:r>
        <w:r>
          <w:rPr>
            <w:noProof/>
            <w:webHidden/>
          </w:rPr>
          <w:instrText xml:space="preserve"> PAGEREF _Toc372724423 \h </w:instrText>
        </w:r>
        <w:r>
          <w:rPr>
            <w:noProof/>
            <w:webHidden/>
          </w:rPr>
        </w:r>
        <w:r>
          <w:rPr>
            <w:noProof/>
            <w:webHidden/>
          </w:rPr>
          <w:fldChar w:fldCharType="separate"/>
        </w:r>
        <w:r>
          <w:rPr>
            <w:noProof/>
            <w:webHidden/>
          </w:rPr>
          <w:t>121</w:t>
        </w:r>
        <w:r>
          <w:rPr>
            <w:noProof/>
            <w:webHidden/>
          </w:rPr>
          <w:fldChar w:fldCharType="end"/>
        </w:r>
      </w:hyperlink>
    </w:p>
    <w:p w14:paraId="2AAE375D"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4" w:history="1">
        <w:r w:rsidRPr="00806C52">
          <w:rPr>
            <w:rStyle w:val="Hipervnculo"/>
            <w:rFonts w:cs="Tahoma"/>
            <w:noProof/>
          </w:rPr>
          <w:t>16.46.</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Suministro e instalación de lectora HID R-10    Un</w:t>
        </w:r>
        <w:r>
          <w:rPr>
            <w:noProof/>
            <w:webHidden/>
          </w:rPr>
          <w:tab/>
        </w:r>
        <w:r>
          <w:rPr>
            <w:noProof/>
            <w:webHidden/>
          </w:rPr>
          <w:fldChar w:fldCharType="begin"/>
        </w:r>
        <w:r>
          <w:rPr>
            <w:noProof/>
            <w:webHidden/>
          </w:rPr>
          <w:instrText xml:space="preserve"> PAGEREF _Toc372724424 \h </w:instrText>
        </w:r>
        <w:r>
          <w:rPr>
            <w:noProof/>
            <w:webHidden/>
          </w:rPr>
        </w:r>
        <w:r>
          <w:rPr>
            <w:noProof/>
            <w:webHidden/>
          </w:rPr>
          <w:fldChar w:fldCharType="separate"/>
        </w:r>
        <w:r>
          <w:rPr>
            <w:noProof/>
            <w:webHidden/>
          </w:rPr>
          <w:t>122</w:t>
        </w:r>
        <w:r>
          <w:rPr>
            <w:noProof/>
            <w:webHidden/>
          </w:rPr>
          <w:fldChar w:fldCharType="end"/>
        </w:r>
      </w:hyperlink>
    </w:p>
    <w:p w14:paraId="788EB9A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5" w:history="1">
        <w:r w:rsidRPr="00806C52">
          <w:rPr>
            <w:rStyle w:val="Hipervnculo"/>
            <w:rFonts w:cs="Tahoma"/>
            <w:noProof/>
          </w:rPr>
          <w:t>16.47.</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lector biométrico BioScrypt/L-1 4G.   Un</w:t>
        </w:r>
        <w:r>
          <w:rPr>
            <w:noProof/>
            <w:webHidden/>
          </w:rPr>
          <w:tab/>
        </w:r>
        <w:r>
          <w:rPr>
            <w:noProof/>
            <w:webHidden/>
          </w:rPr>
          <w:fldChar w:fldCharType="begin"/>
        </w:r>
        <w:r>
          <w:rPr>
            <w:noProof/>
            <w:webHidden/>
          </w:rPr>
          <w:instrText xml:space="preserve"> PAGEREF _Toc372724425 \h </w:instrText>
        </w:r>
        <w:r>
          <w:rPr>
            <w:noProof/>
            <w:webHidden/>
          </w:rPr>
        </w:r>
        <w:r>
          <w:rPr>
            <w:noProof/>
            <w:webHidden/>
          </w:rPr>
          <w:fldChar w:fldCharType="separate"/>
        </w:r>
        <w:r>
          <w:rPr>
            <w:noProof/>
            <w:webHidden/>
          </w:rPr>
          <w:t>122</w:t>
        </w:r>
        <w:r>
          <w:rPr>
            <w:noProof/>
            <w:webHidden/>
          </w:rPr>
          <w:fldChar w:fldCharType="end"/>
        </w:r>
      </w:hyperlink>
    </w:p>
    <w:p w14:paraId="167652AE"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426" w:history="1">
        <w:r w:rsidRPr="00806C52">
          <w:rPr>
            <w:rStyle w:val="Hipervnculo"/>
            <w:noProof/>
          </w:rPr>
          <w:t>CÁMARAS DE SEGURIDAD IP</w:t>
        </w:r>
        <w:r>
          <w:rPr>
            <w:noProof/>
            <w:webHidden/>
          </w:rPr>
          <w:tab/>
        </w:r>
        <w:r>
          <w:rPr>
            <w:noProof/>
            <w:webHidden/>
          </w:rPr>
          <w:fldChar w:fldCharType="begin"/>
        </w:r>
        <w:r>
          <w:rPr>
            <w:noProof/>
            <w:webHidden/>
          </w:rPr>
          <w:instrText xml:space="preserve"> PAGEREF _Toc372724426 \h </w:instrText>
        </w:r>
        <w:r>
          <w:rPr>
            <w:noProof/>
            <w:webHidden/>
          </w:rPr>
        </w:r>
        <w:r>
          <w:rPr>
            <w:noProof/>
            <w:webHidden/>
          </w:rPr>
          <w:fldChar w:fldCharType="separate"/>
        </w:r>
        <w:r>
          <w:rPr>
            <w:noProof/>
            <w:webHidden/>
          </w:rPr>
          <w:t>122</w:t>
        </w:r>
        <w:r>
          <w:rPr>
            <w:noProof/>
            <w:webHidden/>
          </w:rPr>
          <w:fldChar w:fldCharType="end"/>
        </w:r>
      </w:hyperlink>
    </w:p>
    <w:p w14:paraId="544EAA76"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7" w:history="1">
        <w:r w:rsidRPr="00806C52">
          <w:rPr>
            <w:rStyle w:val="Hipervnculo"/>
            <w:rFonts w:cs="Tahoma"/>
            <w:noProof/>
            <w:lang w:val="es-CO"/>
          </w:rPr>
          <w:t>16.48.</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Sensor de imagen CMOS de 5 Megapixels , Full HD, Lente varifocal 3.7-9mm, Mejora de Rango dinámico amplio, 30 fps @ 1080p Full HD, Filtro IR removible para la función Día-Noche, Iluminador IR (30 m), Compresión H.264, MPEG-4 y MJPEG, Soporta dual stream simultáneo, resistencia anti vandalismo y protección (IP67), PoE, Incorpora ranura de tarjeta SD/SDHC para almacenamiento local, Soporte de montaje con gestión del cableado, soporta estándar ONVIF. Garantía 2 años.   Un</w:t>
        </w:r>
        <w:r>
          <w:rPr>
            <w:noProof/>
            <w:webHidden/>
          </w:rPr>
          <w:tab/>
        </w:r>
        <w:r>
          <w:rPr>
            <w:noProof/>
            <w:webHidden/>
          </w:rPr>
          <w:fldChar w:fldCharType="begin"/>
        </w:r>
        <w:r>
          <w:rPr>
            <w:noProof/>
            <w:webHidden/>
          </w:rPr>
          <w:instrText xml:space="preserve"> PAGEREF _Toc372724427 \h </w:instrText>
        </w:r>
        <w:r>
          <w:rPr>
            <w:noProof/>
            <w:webHidden/>
          </w:rPr>
        </w:r>
        <w:r>
          <w:rPr>
            <w:noProof/>
            <w:webHidden/>
          </w:rPr>
          <w:fldChar w:fldCharType="separate"/>
        </w:r>
        <w:r>
          <w:rPr>
            <w:noProof/>
            <w:webHidden/>
          </w:rPr>
          <w:t>122</w:t>
        </w:r>
        <w:r>
          <w:rPr>
            <w:noProof/>
            <w:webHidden/>
          </w:rPr>
          <w:fldChar w:fldCharType="end"/>
        </w:r>
      </w:hyperlink>
    </w:p>
    <w:p w14:paraId="68EE551E"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8" w:history="1">
        <w:r w:rsidRPr="00806C52">
          <w:rPr>
            <w:rStyle w:val="Hipervnculo"/>
            <w:rFonts w:cs="Tahoma"/>
            <w:noProof/>
          </w:rPr>
          <w:t>16.49.</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Protector de alimentación, video y datos para cámaras fijas o PTZ que usen POE.Conector RJ45 con tornillo de conexión a tierra, Transmisión de datos Ethernet sin degradación de la señal. Diseño hibrido, multi-etapa, tecnología SAD para ofrecer la mejor protección. Cumple con el estándar 802.3af y 802.3at       Un</w:t>
        </w:r>
        <w:r>
          <w:rPr>
            <w:noProof/>
            <w:webHidden/>
          </w:rPr>
          <w:tab/>
        </w:r>
        <w:r>
          <w:rPr>
            <w:noProof/>
            <w:webHidden/>
          </w:rPr>
          <w:fldChar w:fldCharType="begin"/>
        </w:r>
        <w:r>
          <w:rPr>
            <w:noProof/>
            <w:webHidden/>
          </w:rPr>
          <w:instrText xml:space="preserve"> PAGEREF _Toc372724428 \h </w:instrText>
        </w:r>
        <w:r>
          <w:rPr>
            <w:noProof/>
            <w:webHidden/>
          </w:rPr>
        </w:r>
        <w:r>
          <w:rPr>
            <w:noProof/>
            <w:webHidden/>
          </w:rPr>
          <w:fldChar w:fldCharType="separate"/>
        </w:r>
        <w:r>
          <w:rPr>
            <w:noProof/>
            <w:webHidden/>
          </w:rPr>
          <w:t>123</w:t>
        </w:r>
        <w:r>
          <w:rPr>
            <w:noProof/>
            <w:webHidden/>
          </w:rPr>
          <w:fldChar w:fldCharType="end"/>
        </w:r>
      </w:hyperlink>
    </w:p>
    <w:p w14:paraId="1A446174"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29" w:history="1">
        <w:r w:rsidRPr="00806C52">
          <w:rPr>
            <w:rStyle w:val="Hipervnculo"/>
            <w:rFonts w:cs="Tahoma"/>
            <w:noProof/>
          </w:rPr>
          <w:t>16.50.</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Mini NVR de 16 canales marca NUVO modelo NE 4080, incluye 4 discos duros de vigilancia de 3TB cada uno marca SEAGATE  Un</w:t>
        </w:r>
        <w:r>
          <w:rPr>
            <w:noProof/>
            <w:webHidden/>
          </w:rPr>
          <w:tab/>
        </w:r>
        <w:r>
          <w:rPr>
            <w:noProof/>
            <w:webHidden/>
          </w:rPr>
          <w:fldChar w:fldCharType="begin"/>
        </w:r>
        <w:r>
          <w:rPr>
            <w:noProof/>
            <w:webHidden/>
          </w:rPr>
          <w:instrText xml:space="preserve"> PAGEREF _Toc372724429 \h </w:instrText>
        </w:r>
        <w:r>
          <w:rPr>
            <w:noProof/>
            <w:webHidden/>
          </w:rPr>
        </w:r>
        <w:r>
          <w:rPr>
            <w:noProof/>
            <w:webHidden/>
          </w:rPr>
          <w:fldChar w:fldCharType="separate"/>
        </w:r>
        <w:r>
          <w:rPr>
            <w:noProof/>
            <w:webHidden/>
          </w:rPr>
          <w:t>123</w:t>
        </w:r>
        <w:r>
          <w:rPr>
            <w:noProof/>
            <w:webHidden/>
          </w:rPr>
          <w:fldChar w:fldCharType="end"/>
        </w:r>
      </w:hyperlink>
    </w:p>
    <w:p w14:paraId="4C5B54CA"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30" w:history="1">
        <w:r w:rsidRPr="00806C52">
          <w:rPr>
            <w:rStyle w:val="Hipervnculo"/>
            <w:rFonts w:cs="Tahoma"/>
            <w:noProof/>
          </w:rPr>
          <w:t>16.51.</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Instalacion de  Sistema de Administración Central NUUO (CMS) es un sistema diseñado para proyectos de gran escala y nivel corporativo. CMS puede administrar todos los productos de la Familia Mainconsole incluyendo NDVR Híbrido/ NVR/ DVR, Hybrid appliance y NVRmini 2. NUUO CMS soporta un número ilimitado de servidores y usuarios de cámaras, módulos E/S, POS, LPR y control de acceso. El control y la operación de NUUO NCS es mapa centralizado, por lo cual es fácil de usar. El NCS es el sistema de administración más poderoso dentro de la Familia Mainconsole y se puede controlar un número ilimitado de matrices o visualizar consolas en un centro de control. NCS Matrix ofrece video wall para que el usuario pueda conseguir el video y administrar alarmas eficientemente e instantáneamente. Un</w:t>
        </w:r>
        <w:r>
          <w:rPr>
            <w:noProof/>
            <w:webHidden/>
          </w:rPr>
          <w:tab/>
        </w:r>
        <w:r>
          <w:rPr>
            <w:noProof/>
            <w:webHidden/>
          </w:rPr>
          <w:fldChar w:fldCharType="begin"/>
        </w:r>
        <w:r>
          <w:rPr>
            <w:noProof/>
            <w:webHidden/>
          </w:rPr>
          <w:instrText xml:space="preserve"> PAGEREF _Toc372724430 \h </w:instrText>
        </w:r>
        <w:r>
          <w:rPr>
            <w:noProof/>
            <w:webHidden/>
          </w:rPr>
        </w:r>
        <w:r>
          <w:rPr>
            <w:noProof/>
            <w:webHidden/>
          </w:rPr>
          <w:fldChar w:fldCharType="separate"/>
        </w:r>
        <w:r>
          <w:rPr>
            <w:noProof/>
            <w:webHidden/>
          </w:rPr>
          <w:t>123</w:t>
        </w:r>
        <w:r>
          <w:rPr>
            <w:noProof/>
            <w:webHidden/>
          </w:rPr>
          <w:fldChar w:fldCharType="end"/>
        </w:r>
      </w:hyperlink>
    </w:p>
    <w:p w14:paraId="66D0A551"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31" w:history="1">
        <w:r w:rsidRPr="00806C52">
          <w:rPr>
            <w:rStyle w:val="Hipervnculo"/>
            <w:rFonts w:cs="Tahoma"/>
            <w:noProof/>
          </w:rPr>
          <w:t>16.52.</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 xml:space="preserve">Instalacion de PC, servidor para administración de software CMS, con procesador Core i7, memoria Ram de 8GB,DD de 2TB, Aceleradora de video ATI radeon de 1GB, chasis </w:t>
        </w:r>
        <w:r w:rsidRPr="00806C52">
          <w:rPr>
            <w:rStyle w:val="Hipervnculo"/>
            <w:rFonts w:cs="Tahoma"/>
            <w:noProof/>
          </w:rPr>
          <w:lastRenderedPageBreak/>
          <w:t>Thermaltake V5, fuente de poder 600 Watts reales, licencia O.S.         Un</w:t>
        </w:r>
        <w:r>
          <w:rPr>
            <w:noProof/>
            <w:webHidden/>
          </w:rPr>
          <w:tab/>
        </w:r>
        <w:r>
          <w:rPr>
            <w:noProof/>
            <w:webHidden/>
          </w:rPr>
          <w:fldChar w:fldCharType="begin"/>
        </w:r>
        <w:r>
          <w:rPr>
            <w:noProof/>
            <w:webHidden/>
          </w:rPr>
          <w:instrText xml:space="preserve"> PAGEREF _Toc372724431 \h </w:instrText>
        </w:r>
        <w:r>
          <w:rPr>
            <w:noProof/>
            <w:webHidden/>
          </w:rPr>
        </w:r>
        <w:r>
          <w:rPr>
            <w:noProof/>
            <w:webHidden/>
          </w:rPr>
          <w:fldChar w:fldCharType="separate"/>
        </w:r>
        <w:r>
          <w:rPr>
            <w:noProof/>
            <w:webHidden/>
          </w:rPr>
          <w:t>124</w:t>
        </w:r>
        <w:r>
          <w:rPr>
            <w:noProof/>
            <w:webHidden/>
          </w:rPr>
          <w:fldChar w:fldCharType="end"/>
        </w:r>
      </w:hyperlink>
    </w:p>
    <w:p w14:paraId="6D630FC1" w14:textId="77777777" w:rsidR="004538E3" w:rsidRDefault="004538E3">
      <w:pPr>
        <w:pStyle w:val="TDC10"/>
        <w:tabs>
          <w:tab w:val="right" w:leader="dot" w:pos="8637"/>
        </w:tabs>
        <w:rPr>
          <w:rFonts w:asciiTheme="minorHAnsi" w:eastAsiaTheme="minorEastAsia" w:hAnsiTheme="minorHAnsi" w:cstheme="minorBidi"/>
          <w:noProof/>
          <w:snapToGrid/>
          <w:sz w:val="22"/>
          <w:szCs w:val="22"/>
          <w:lang w:val="es-CO" w:eastAsia="es-CO"/>
        </w:rPr>
      </w:pPr>
      <w:hyperlink w:anchor="_Toc372724432" w:history="1">
        <w:r w:rsidRPr="00806C52">
          <w:rPr>
            <w:rStyle w:val="Hipervnculo"/>
            <w:noProof/>
          </w:rPr>
          <w:t>PUESTA EN FUNCIONAMIENTO DEL SISTEMA</w:t>
        </w:r>
        <w:r>
          <w:rPr>
            <w:noProof/>
            <w:webHidden/>
          </w:rPr>
          <w:tab/>
        </w:r>
        <w:r>
          <w:rPr>
            <w:noProof/>
            <w:webHidden/>
          </w:rPr>
          <w:fldChar w:fldCharType="begin"/>
        </w:r>
        <w:r>
          <w:rPr>
            <w:noProof/>
            <w:webHidden/>
          </w:rPr>
          <w:instrText xml:space="preserve"> PAGEREF _Toc372724432 \h </w:instrText>
        </w:r>
        <w:r>
          <w:rPr>
            <w:noProof/>
            <w:webHidden/>
          </w:rPr>
        </w:r>
        <w:r>
          <w:rPr>
            <w:noProof/>
            <w:webHidden/>
          </w:rPr>
          <w:fldChar w:fldCharType="separate"/>
        </w:r>
        <w:r>
          <w:rPr>
            <w:noProof/>
            <w:webHidden/>
          </w:rPr>
          <w:t>124</w:t>
        </w:r>
        <w:r>
          <w:rPr>
            <w:noProof/>
            <w:webHidden/>
          </w:rPr>
          <w:fldChar w:fldCharType="end"/>
        </w:r>
      </w:hyperlink>
    </w:p>
    <w:p w14:paraId="0C605E92"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33" w:history="1">
        <w:r w:rsidRPr="00806C52">
          <w:rPr>
            <w:rStyle w:val="Hipervnculo"/>
            <w:rFonts w:cs="Tahoma"/>
            <w:noProof/>
          </w:rPr>
          <w:t>16.54.</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conectividad y puesta en funcionamiento del sistema de control de accesos, cctv de las porterías      Gb</w:t>
        </w:r>
        <w:r>
          <w:rPr>
            <w:noProof/>
            <w:webHidden/>
          </w:rPr>
          <w:tab/>
        </w:r>
        <w:r>
          <w:rPr>
            <w:noProof/>
            <w:webHidden/>
          </w:rPr>
          <w:fldChar w:fldCharType="begin"/>
        </w:r>
        <w:r>
          <w:rPr>
            <w:noProof/>
            <w:webHidden/>
          </w:rPr>
          <w:instrText xml:space="preserve"> PAGEREF _Toc372724433 \h </w:instrText>
        </w:r>
        <w:r>
          <w:rPr>
            <w:noProof/>
            <w:webHidden/>
          </w:rPr>
        </w:r>
        <w:r>
          <w:rPr>
            <w:noProof/>
            <w:webHidden/>
          </w:rPr>
          <w:fldChar w:fldCharType="separate"/>
        </w:r>
        <w:r>
          <w:rPr>
            <w:noProof/>
            <w:webHidden/>
          </w:rPr>
          <w:t>124</w:t>
        </w:r>
        <w:r>
          <w:rPr>
            <w:noProof/>
            <w:webHidden/>
          </w:rPr>
          <w:fldChar w:fldCharType="end"/>
        </w:r>
      </w:hyperlink>
    </w:p>
    <w:p w14:paraId="6818B977" w14:textId="77777777" w:rsidR="004538E3" w:rsidRDefault="004538E3">
      <w:pPr>
        <w:pStyle w:val="TDC3"/>
        <w:tabs>
          <w:tab w:val="left" w:pos="1440"/>
          <w:tab w:val="right" w:leader="dot" w:pos="8637"/>
        </w:tabs>
        <w:rPr>
          <w:rFonts w:asciiTheme="minorHAnsi" w:eastAsiaTheme="minorEastAsia" w:hAnsiTheme="minorHAnsi" w:cstheme="minorBidi"/>
          <w:noProof/>
          <w:snapToGrid/>
          <w:sz w:val="22"/>
          <w:szCs w:val="22"/>
          <w:lang w:val="es-CO" w:eastAsia="es-CO"/>
        </w:rPr>
      </w:pPr>
      <w:hyperlink w:anchor="_Toc372724434" w:history="1">
        <w:r w:rsidRPr="00806C52">
          <w:rPr>
            <w:rStyle w:val="Hipervnculo"/>
            <w:rFonts w:cs="Tahoma"/>
            <w:noProof/>
          </w:rPr>
          <w:t>16.55.</w:t>
        </w:r>
        <w:r>
          <w:rPr>
            <w:rFonts w:asciiTheme="minorHAnsi" w:eastAsiaTheme="minorEastAsia" w:hAnsiTheme="minorHAnsi" w:cstheme="minorBidi"/>
            <w:noProof/>
            <w:snapToGrid/>
            <w:sz w:val="22"/>
            <w:szCs w:val="22"/>
            <w:lang w:val="es-CO" w:eastAsia="es-CO"/>
          </w:rPr>
          <w:tab/>
        </w:r>
        <w:r w:rsidRPr="00806C52">
          <w:rPr>
            <w:rStyle w:val="Hipervnculo"/>
            <w:rFonts w:cs="Tahoma"/>
            <w:noProof/>
          </w:rPr>
          <w:t>Instalación de UPS de 6 KVA trueonline, bifásica, interactiva autonomía 10 min          Un</w:t>
        </w:r>
        <w:r>
          <w:rPr>
            <w:noProof/>
            <w:webHidden/>
          </w:rPr>
          <w:tab/>
        </w:r>
        <w:r>
          <w:rPr>
            <w:noProof/>
            <w:webHidden/>
          </w:rPr>
          <w:fldChar w:fldCharType="begin"/>
        </w:r>
        <w:r>
          <w:rPr>
            <w:noProof/>
            <w:webHidden/>
          </w:rPr>
          <w:instrText xml:space="preserve"> PAGEREF _Toc372724434 \h </w:instrText>
        </w:r>
        <w:r>
          <w:rPr>
            <w:noProof/>
            <w:webHidden/>
          </w:rPr>
        </w:r>
        <w:r>
          <w:rPr>
            <w:noProof/>
            <w:webHidden/>
          </w:rPr>
          <w:fldChar w:fldCharType="separate"/>
        </w:r>
        <w:r>
          <w:rPr>
            <w:noProof/>
            <w:webHidden/>
          </w:rPr>
          <w:t>124</w:t>
        </w:r>
        <w:r>
          <w:rPr>
            <w:noProof/>
            <w:webHidden/>
          </w:rPr>
          <w:fldChar w:fldCharType="end"/>
        </w:r>
      </w:hyperlink>
    </w:p>
    <w:p w14:paraId="178FED70" w14:textId="77777777" w:rsidR="004538E3" w:rsidRDefault="004538E3">
      <w:pPr>
        <w:pStyle w:val="TDC10"/>
        <w:tabs>
          <w:tab w:val="left" w:pos="720"/>
          <w:tab w:val="right" w:leader="dot" w:pos="8637"/>
        </w:tabs>
        <w:rPr>
          <w:rFonts w:asciiTheme="minorHAnsi" w:eastAsiaTheme="minorEastAsia" w:hAnsiTheme="minorHAnsi" w:cstheme="minorBidi"/>
          <w:noProof/>
          <w:snapToGrid/>
          <w:sz w:val="22"/>
          <w:szCs w:val="22"/>
          <w:lang w:val="es-CO" w:eastAsia="es-CO"/>
        </w:rPr>
      </w:pPr>
      <w:hyperlink w:anchor="_Toc372724435" w:history="1">
        <w:r w:rsidRPr="00806C52">
          <w:rPr>
            <w:rStyle w:val="Hipervnculo"/>
            <w:noProof/>
            <w14:scene3d>
              <w14:camera w14:prst="orthographicFront"/>
              <w14:lightRig w14:rig="threePt" w14:dir="t">
                <w14:rot w14:lat="0" w14:lon="0" w14:rev="0"/>
              </w14:lightRig>
            </w14:scene3d>
          </w:rPr>
          <w:t>17.</w:t>
        </w:r>
        <w:r>
          <w:rPr>
            <w:rFonts w:asciiTheme="minorHAnsi" w:eastAsiaTheme="minorEastAsia" w:hAnsiTheme="minorHAnsi" w:cstheme="minorBidi"/>
            <w:noProof/>
            <w:snapToGrid/>
            <w:sz w:val="22"/>
            <w:szCs w:val="22"/>
            <w:lang w:val="es-CO" w:eastAsia="es-CO"/>
          </w:rPr>
          <w:tab/>
        </w:r>
        <w:r w:rsidRPr="00806C52">
          <w:rPr>
            <w:rStyle w:val="Hipervnculo"/>
            <w:noProof/>
          </w:rPr>
          <w:t>ASEO GENERAL</w:t>
        </w:r>
        <w:r>
          <w:rPr>
            <w:noProof/>
            <w:webHidden/>
          </w:rPr>
          <w:tab/>
        </w:r>
        <w:r>
          <w:rPr>
            <w:noProof/>
            <w:webHidden/>
          </w:rPr>
          <w:fldChar w:fldCharType="begin"/>
        </w:r>
        <w:r>
          <w:rPr>
            <w:noProof/>
            <w:webHidden/>
          </w:rPr>
          <w:instrText xml:space="preserve"> PAGEREF _Toc372724435 \h </w:instrText>
        </w:r>
        <w:r>
          <w:rPr>
            <w:noProof/>
            <w:webHidden/>
          </w:rPr>
        </w:r>
        <w:r>
          <w:rPr>
            <w:noProof/>
            <w:webHidden/>
          </w:rPr>
          <w:fldChar w:fldCharType="separate"/>
        </w:r>
        <w:r>
          <w:rPr>
            <w:noProof/>
            <w:webHidden/>
          </w:rPr>
          <w:t>124</w:t>
        </w:r>
        <w:r>
          <w:rPr>
            <w:noProof/>
            <w:webHidden/>
          </w:rPr>
          <w:fldChar w:fldCharType="end"/>
        </w:r>
      </w:hyperlink>
    </w:p>
    <w:p w14:paraId="0794A80D" w14:textId="77777777" w:rsidR="004538E3" w:rsidRDefault="004538E3">
      <w:pPr>
        <w:pStyle w:val="TDC20"/>
        <w:tabs>
          <w:tab w:val="left" w:pos="960"/>
          <w:tab w:val="right" w:leader="dot" w:pos="8637"/>
        </w:tabs>
        <w:rPr>
          <w:rFonts w:asciiTheme="minorHAnsi" w:eastAsiaTheme="minorEastAsia" w:hAnsiTheme="minorHAnsi" w:cstheme="minorBidi"/>
          <w:smallCaps w:val="0"/>
          <w:noProof/>
          <w:snapToGrid/>
          <w:sz w:val="22"/>
          <w:szCs w:val="22"/>
          <w:lang w:val="es-CO" w:eastAsia="es-CO"/>
        </w:rPr>
      </w:pPr>
      <w:hyperlink w:anchor="_Toc372724436" w:history="1">
        <w:r w:rsidRPr="00806C52">
          <w:rPr>
            <w:rStyle w:val="Hipervnculo"/>
            <w:noProof/>
          </w:rPr>
          <w:t>17.01</w:t>
        </w:r>
        <w:r>
          <w:rPr>
            <w:rFonts w:asciiTheme="minorHAnsi" w:eastAsiaTheme="minorEastAsia" w:hAnsiTheme="minorHAnsi" w:cstheme="minorBidi"/>
            <w:smallCaps w:val="0"/>
            <w:noProof/>
            <w:snapToGrid/>
            <w:sz w:val="22"/>
            <w:szCs w:val="22"/>
            <w:lang w:val="es-CO" w:eastAsia="es-CO"/>
          </w:rPr>
          <w:tab/>
        </w:r>
        <w:r w:rsidRPr="00806C52">
          <w:rPr>
            <w:rStyle w:val="Hipervnculo"/>
            <w:noProof/>
          </w:rPr>
          <w:t>Aseo General                                                                                                                Gb.</w:t>
        </w:r>
        <w:r>
          <w:rPr>
            <w:noProof/>
            <w:webHidden/>
          </w:rPr>
          <w:tab/>
        </w:r>
        <w:r>
          <w:rPr>
            <w:noProof/>
            <w:webHidden/>
          </w:rPr>
          <w:fldChar w:fldCharType="begin"/>
        </w:r>
        <w:r>
          <w:rPr>
            <w:noProof/>
            <w:webHidden/>
          </w:rPr>
          <w:instrText xml:space="preserve"> PAGEREF _Toc372724436 \h </w:instrText>
        </w:r>
        <w:r>
          <w:rPr>
            <w:noProof/>
            <w:webHidden/>
          </w:rPr>
        </w:r>
        <w:r>
          <w:rPr>
            <w:noProof/>
            <w:webHidden/>
          </w:rPr>
          <w:fldChar w:fldCharType="separate"/>
        </w:r>
        <w:r>
          <w:rPr>
            <w:noProof/>
            <w:webHidden/>
          </w:rPr>
          <w:t>124</w:t>
        </w:r>
        <w:r>
          <w:rPr>
            <w:noProof/>
            <w:webHidden/>
          </w:rPr>
          <w:fldChar w:fldCharType="end"/>
        </w:r>
      </w:hyperlink>
    </w:p>
    <w:p w14:paraId="1AC25B57" w14:textId="77777777" w:rsidR="00D515DC" w:rsidRPr="006B778B" w:rsidRDefault="00DA596F" w:rsidP="006B778B">
      <w:pPr>
        <w:rPr>
          <w:rFonts w:cs="Tahoma"/>
        </w:rPr>
      </w:pPr>
      <w:r>
        <w:rPr>
          <w:rFonts w:cs="Tahoma"/>
        </w:rPr>
        <w:fldChar w:fldCharType="end"/>
      </w:r>
    </w:p>
    <w:p w14:paraId="2D36E735" w14:textId="0026F405" w:rsidR="00BC1436" w:rsidRDefault="00BC1436">
      <w:pPr>
        <w:widowControl/>
        <w:spacing w:after="200" w:line="276" w:lineRule="auto"/>
        <w:rPr>
          <w:rFonts w:cs="Tahoma"/>
        </w:rPr>
      </w:pPr>
      <w:r>
        <w:rPr>
          <w:rFonts w:cs="Tahoma"/>
        </w:rPr>
        <w:br w:type="page"/>
      </w:r>
    </w:p>
    <w:p w14:paraId="716C1A23" w14:textId="77777777" w:rsidR="00D515DC" w:rsidRPr="006B778B" w:rsidRDefault="00D515DC" w:rsidP="006B778B">
      <w:pPr>
        <w:rPr>
          <w:rFonts w:cs="Tahoma"/>
        </w:rPr>
      </w:pPr>
    </w:p>
    <w:p w14:paraId="2E50A47C" w14:textId="77777777" w:rsidR="00D515DC" w:rsidRPr="006B778B" w:rsidRDefault="00D515DC" w:rsidP="006B778B">
      <w:pPr>
        <w:rPr>
          <w:rFonts w:cs="Tahoma"/>
        </w:rPr>
      </w:pPr>
    </w:p>
    <w:p w14:paraId="251E5AAF" w14:textId="77777777" w:rsidR="0032303C" w:rsidRPr="00BC1436" w:rsidRDefault="0032303C" w:rsidP="00DA596F">
      <w:pPr>
        <w:pStyle w:val="Epgrafe"/>
        <w:rPr>
          <w:rFonts w:ascii="Tahoma" w:hAnsi="Tahoma" w:cs="Tahoma"/>
          <w:sz w:val="32"/>
          <w:szCs w:val="32"/>
        </w:rPr>
      </w:pPr>
      <w:r w:rsidRPr="00BC1436">
        <w:rPr>
          <w:rStyle w:val="Referenciaintensa"/>
          <w:rFonts w:ascii="Tahoma" w:hAnsi="Tahoma" w:cs="Tahoma"/>
          <w:color w:val="auto"/>
          <w:sz w:val="32"/>
          <w:szCs w:val="32"/>
        </w:rPr>
        <w:t>PRESENTACIÓN</w:t>
      </w:r>
    </w:p>
    <w:p w14:paraId="1889B18F" w14:textId="77777777" w:rsidR="0032303C" w:rsidRPr="00F3498C" w:rsidRDefault="0032303C" w:rsidP="0032303C">
      <w:pPr>
        <w:tabs>
          <w:tab w:val="left" w:pos="1152"/>
          <w:tab w:val="left" w:pos="8928"/>
        </w:tabs>
        <w:suppressAutoHyphens/>
        <w:jc w:val="both"/>
        <w:rPr>
          <w:rFonts w:cs="Tahoma"/>
          <w:spacing w:val="-3"/>
          <w:lang w:val="es-CO"/>
        </w:rPr>
      </w:pPr>
    </w:p>
    <w:p w14:paraId="756D8773"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napToGrid/>
          <w:lang w:val="es-CO" w:eastAsia="es-CO"/>
        </w:rPr>
        <w:t>El proyecto hace parte del plan de optimización de los sistemas de accesos vehiculares y peatonales del campus universitario de la Universidad Tecnológica de Pereira.</w:t>
      </w:r>
    </w:p>
    <w:p w14:paraId="05F23214" w14:textId="77777777" w:rsidR="0032303C" w:rsidRPr="00F3498C" w:rsidRDefault="0032303C" w:rsidP="0032303C">
      <w:pPr>
        <w:tabs>
          <w:tab w:val="left" w:pos="1152"/>
          <w:tab w:val="left" w:pos="8928"/>
        </w:tabs>
        <w:suppressAutoHyphens/>
        <w:jc w:val="both"/>
        <w:rPr>
          <w:rFonts w:cs="Tahoma"/>
          <w:spacing w:val="-3"/>
          <w:lang w:val="es-CO"/>
        </w:rPr>
      </w:pPr>
    </w:p>
    <w:p w14:paraId="3777E0F0" w14:textId="77777777" w:rsidR="0032303C" w:rsidRPr="00F3498C" w:rsidRDefault="0032303C" w:rsidP="0032303C">
      <w:pPr>
        <w:widowControl/>
        <w:autoSpaceDE w:val="0"/>
        <w:autoSpaceDN w:val="0"/>
        <w:adjustRightInd w:val="0"/>
        <w:rPr>
          <w:rFonts w:cs="Tahoma"/>
          <w:snapToGrid/>
          <w:lang w:val="es-CO" w:eastAsia="es-CO"/>
        </w:rPr>
      </w:pPr>
      <w:r w:rsidRPr="00F3498C">
        <w:rPr>
          <w:rFonts w:cs="Tahoma"/>
          <w:snapToGrid/>
          <w:lang w:val="es-CO" w:eastAsia="es-CO"/>
        </w:rPr>
        <w:t>En el marco del plan de desarrollo institucional, y específicamente del componente de desarrollo físico sostenible, se tiene como actividad el cerramiento del campus universitario, el cual incluye no solamente el tratamiento espacial de lo existente, sino también la construcción de porterías con sus respectivos controles de acceso; toda vez que se espera implementar un sistema seguro acorde con los requerimientos actuales de servicio, calidad y eficiencia, el cual garantice el flujo controlado de ingreso y salida de los usuarios.</w:t>
      </w:r>
    </w:p>
    <w:p w14:paraId="0CFD2F75" w14:textId="77777777" w:rsidR="0032303C" w:rsidRPr="00F3498C" w:rsidRDefault="0032303C" w:rsidP="0032303C">
      <w:pPr>
        <w:widowControl/>
        <w:autoSpaceDE w:val="0"/>
        <w:autoSpaceDN w:val="0"/>
        <w:adjustRightInd w:val="0"/>
        <w:rPr>
          <w:rFonts w:cs="Tahoma"/>
          <w:snapToGrid/>
          <w:lang w:val="es-CO" w:eastAsia="es-CO"/>
        </w:rPr>
      </w:pPr>
    </w:p>
    <w:p w14:paraId="68124DEE"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En el diseño del proyecto participaron los siguientes diseñadores:</w:t>
      </w:r>
    </w:p>
    <w:p w14:paraId="214486AB" w14:textId="77777777" w:rsidR="0032303C" w:rsidRPr="00F3498C" w:rsidRDefault="0032303C" w:rsidP="0032303C">
      <w:pPr>
        <w:tabs>
          <w:tab w:val="left" w:pos="1152"/>
          <w:tab w:val="left" w:pos="8928"/>
        </w:tabs>
        <w:suppressAutoHyphens/>
        <w:jc w:val="both"/>
        <w:rPr>
          <w:rFonts w:cs="Tahoma"/>
          <w:spacing w:val="-3"/>
          <w:lang w:val="es-CO"/>
        </w:rPr>
      </w:pPr>
    </w:p>
    <w:p w14:paraId="5CEF147A" w14:textId="77777777" w:rsidR="0032303C" w:rsidRPr="00F3498C" w:rsidRDefault="0032303C" w:rsidP="0032303C">
      <w:pPr>
        <w:numPr>
          <w:ilvl w:val="0"/>
          <w:numId w:val="1"/>
        </w:numPr>
        <w:tabs>
          <w:tab w:val="left" w:pos="1152"/>
          <w:tab w:val="left" w:pos="8928"/>
        </w:tabs>
        <w:suppressAutoHyphens/>
        <w:jc w:val="both"/>
        <w:rPr>
          <w:rFonts w:cs="Tahoma"/>
          <w:spacing w:val="-3"/>
          <w:lang w:val="es-CO"/>
        </w:rPr>
      </w:pPr>
      <w:r w:rsidRPr="00F3498C">
        <w:rPr>
          <w:rFonts w:cs="Tahoma"/>
          <w:spacing w:val="-3"/>
          <w:lang w:val="es-CO"/>
        </w:rPr>
        <w:t>Diseño Arquitectónico:                                   Arq. Jorge Alberto Gutiérrez Jaramillo.</w:t>
      </w:r>
    </w:p>
    <w:p w14:paraId="5AF17BAA" w14:textId="014C0170"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ab/>
        <w:t xml:space="preserve">                              </w:t>
      </w:r>
      <w:r w:rsidR="006772C0" w:rsidRPr="00F3498C">
        <w:rPr>
          <w:rFonts w:cs="Tahoma"/>
          <w:spacing w:val="-3"/>
          <w:lang w:val="es-CO"/>
        </w:rPr>
        <w:t xml:space="preserve">                             </w:t>
      </w:r>
      <w:r w:rsidRPr="00F3498C">
        <w:rPr>
          <w:rFonts w:cs="Tahoma"/>
          <w:spacing w:val="-3"/>
          <w:lang w:val="es-CO"/>
        </w:rPr>
        <w:t>Arq. Julián Andrés Cárdenas Morales.</w:t>
      </w:r>
    </w:p>
    <w:p w14:paraId="7D21FF72" w14:textId="5BDFD172" w:rsidR="0032303C" w:rsidRPr="00F3498C" w:rsidRDefault="0032303C" w:rsidP="0032303C">
      <w:pPr>
        <w:numPr>
          <w:ilvl w:val="0"/>
          <w:numId w:val="1"/>
        </w:numPr>
        <w:tabs>
          <w:tab w:val="left" w:pos="1152"/>
          <w:tab w:val="left" w:pos="8928"/>
        </w:tabs>
        <w:suppressAutoHyphens/>
        <w:jc w:val="both"/>
        <w:rPr>
          <w:rFonts w:cs="Tahoma"/>
          <w:spacing w:val="-3"/>
          <w:lang w:val="es-CO"/>
        </w:rPr>
      </w:pPr>
      <w:r w:rsidRPr="00F3498C">
        <w:rPr>
          <w:rFonts w:cs="Tahoma"/>
          <w:spacing w:val="-3"/>
          <w:lang w:val="es-CO"/>
        </w:rPr>
        <w:t xml:space="preserve">Diseño Estructural:                                      </w:t>
      </w:r>
      <w:r w:rsidR="006772C0" w:rsidRPr="00F3498C">
        <w:rPr>
          <w:rFonts w:cs="Tahoma"/>
          <w:spacing w:val="-3"/>
          <w:lang w:val="es-CO"/>
        </w:rPr>
        <w:t xml:space="preserve">  </w:t>
      </w:r>
      <w:r w:rsidRPr="00F3498C">
        <w:rPr>
          <w:rFonts w:cs="Tahoma"/>
          <w:spacing w:val="-3"/>
          <w:lang w:val="es-CO"/>
        </w:rPr>
        <w:t>Ing. David Leonardo Giraldo.</w:t>
      </w:r>
    </w:p>
    <w:p w14:paraId="1C51BEB0" w14:textId="3472DF41" w:rsidR="0032303C" w:rsidRPr="00F3498C" w:rsidRDefault="0032303C" w:rsidP="0032303C">
      <w:pPr>
        <w:numPr>
          <w:ilvl w:val="0"/>
          <w:numId w:val="1"/>
        </w:numPr>
        <w:tabs>
          <w:tab w:val="left" w:pos="1152"/>
          <w:tab w:val="left" w:pos="8928"/>
        </w:tabs>
        <w:suppressAutoHyphens/>
        <w:jc w:val="both"/>
        <w:rPr>
          <w:rFonts w:cs="Tahoma"/>
          <w:spacing w:val="-3"/>
          <w:lang w:val="es-CO"/>
        </w:rPr>
      </w:pPr>
      <w:r w:rsidRPr="00F3498C">
        <w:rPr>
          <w:rFonts w:cs="Tahoma"/>
          <w:spacing w:val="-3"/>
          <w:lang w:val="es-CO"/>
        </w:rPr>
        <w:t xml:space="preserve">Coordinación:                                              </w:t>
      </w:r>
      <w:r w:rsidR="006772C0" w:rsidRPr="00F3498C">
        <w:rPr>
          <w:rFonts w:cs="Tahoma"/>
          <w:spacing w:val="-3"/>
          <w:lang w:val="es-CO"/>
        </w:rPr>
        <w:t xml:space="preserve"> </w:t>
      </w:r>
      <w:r w:rsidRPr="00F3498C">
        <w:rPr>
          <w:rFonts w:cs="Tahoma"/>
          <w:spacing w:val="-3"/>
          <w:lang w:val="es-CO"/>
        </w:rPr>
        <w:t>Ing. Jorge Alberto Vélez</w:t>
      </w:r>
    </w:p>
    <w:p w14:paraId="070D2C99" w14:textId="35EB8194" w:rsidR="0032303C" w:rsidRPr="00F3498C" w:rsidRDefault="0032303C" w:rsidP="0032303C">
      <w:pPr>
        <w:numPr>
          <w:ilvl w:val="0"/>
          <w:numId w:val="1"/>
        </w:numPr>
        <w:tabs>
          <w:tab w:val="left" w:pos="1152"/>
          <w:tab w:val="left" w:pos="8928"/>
        </w:tabs>
        <w:suppressAutoHyphens/>
        <w:jc w:val="both"/>
        <w:rPr>
          <w:rFonts w:cs="Tahoma"/>
          <w:spacing w:val="-3"/>
          <w:lang w:val="es-CO"/>
        </w:rPr>
      </w:pPr>
      <w:r w:rsidRPr="00F3498C">
        <w:rPr>
          <w:rFonts w:cs="Tahoma"/>
          <w:spacing w:val="-3"/>
          <w:lang w:val="es-CO"/>
        </w:rPr>
        <w:t xml:space="preserve">Diseño Hidrosanitario:                                </w:t>
      </w:r>
      <w:r w:rsidR="006772C0" w:rsidRPr="00F3498C">
        <w:rPr>
          <w:rFonts w:cs="Tahoma"/>
          <w:spacing w:val="-3"/>
          <w:lang w:val="es-CO"/>
        </w:rPr>
        <w:t xml:space="preserve">   </w:t>
      </w:r>
      <w:r w:rsidRPr="00F3498C">
        <w:rPr>
          <w:rFonts w:cs="Tahoma"/>
          <w:spacing w:val="-3"/>
          <w:lang w:val="es-CO"/>
        </w:rPr>
        <w:t>Ing. Jorge Andrés Hoyos.</w:t>
      </w:r>
    </w:p>
    <w:p w14:paraId="1F74A813" w14:textId="1A132241" w:rsidR="0032303C" w:rsidRPr="00F3498C" w:rsidRDefault="0032303C" w:rsidP="0032303C">
      <w:pPr>
        <w:numPr>
          <w:ilvl w:val="0"/>
          <w:numId w:val="1"/>
        </w:numPr>
        <w:tabs>
          <w:tab w:val="left" w:pos="1152"/>
          <w:tab w:val="left" w:pos="8928"/>
        </w:tabs>
        <w:suppressAutoHyphens/>
        <w:jc w:val="both"/>
        <w:rPr>
          <w:rFonts w:cs="Tahoma"/>
          <w:spacing w:val="-3"/>
          <w:lang w:val="es-CO"/>
        </w:rPr>
      </w:pPr>
      <w:r w:rsidRPr="00F3498C">
        <w:rPr>
          <w:rFonts w:cs="Tahoma"/>
          <w:spacing w:val="-3"/>
          <w:lang w:val="es-CO"/>
        </w:rPr>
        <w:t xml:space="preserve">Diseño  Eléctrico y Automatización:           </w:t>
      </w:r>
      <w:r w:rsidR="006772C0" w:rsidRPr="00F3498C">
        <w:rPr>
          <w:rFonts w:cs="Tahoma"/>
          <w:spacing w:val="-3"/>
          <w:lang w:val="es-CO"/>
        </w:rPr>
        <w:t xml:space="preserve">     </w:t>
      </w:r>
      <w:r w:rsidRPr="00F3498C">
        <w:rPr>
          <w:rFonts w:cs="Tahoma"/>
          <w:spacing w:val="-3"/>
          <w:lang w:val="es-CO"/>
        </w:rPr>
        <w:t>Ing. Cesar Cortes. UTP.</w:t>
      </w:r>
    </w:p>
    <w:p w14:paraId="5960A71C" w14:textId="77777777" w:rsidR="0032303C" w:rsidRPr="00F3498C" w:rsidRDefault="0032303C" w:rsidP="0032303C">
      <w:pPr>
        <w:tabs>
          <w:tab w:val="left" w:pos="1152"/>
          <w:tab w:val="left" w:pos="8928"/>
        </w:tabs>
        <w:suppressAutoHyphens/>
        <w:ind w:left="720"/>
        <w:jc w:val="both"/>
        <w:rPr>
          <w:rFonts w:cs="Tahoma"/>
          <w:spacing w:val="-3"/>
          <w:lang w:val="es-CO"/>
        </w:rPr>
      </w:pPr>
    </w:p>
    <w:p w14:paraId="6BF7BE94"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La construcción completa de la red de porterías, está prevista por etapas, de acuerdo a la disponibilidad presupuestal de la universidad y la ejecución del componente urbanístico se hará conjuntamente con las autoridades municipales.</w:t>
      </w:r>
    </w:p>
    <w:p w14:paraId="1A5712B4" w14:textId="77777777" w:rsidR="0032303C" w:rsidRPr="00F3498C" w:rsidRDefault="0032303C" w:rsidP="0032303C">
      <w:pPr>
        <w:tabs>
          <w:tab w:val="left" w:pos="1152"/>
          <w:tab w:val="left" w:pos="8928"/>
        </w:tabs>
        <w:suppressAutoHyphens/>
        <w:jc w:val="both"/>
        <w:rPr>
          <w:rFonts w:cs="Tahoma"/>
          <w:b/>
          <w:spacing w:val="-3"/>
          <w:lang w:val="es-CO"/>
        </w:rPr>
      </w:pPr>
    </w:p>
    <w:p w14:paraId="19753C44" w14:textId="77777777" w:rsidR="0032303C" w:rsidRPr="00BC1436" w:rsidRDefault="0032303C" w:rsidP="00BC1436">
      <w:pPr>
        <w:pStyle w:val="Epgrafe"/>
        <w:rPr>
          <w:rStyle w:val="Referenciaintensa"/>
          <w:rFonts w:ascii="Tahoma" w:hAnsi="Tahoma" w:cs="Tahoma"/>
          <w:color w:val="auto"/>
          <w:sz w:val="32"/>
          <w:szCs w:val="32"/>
        </w:rPr>
      </w:pPr>
      <w:r w:rsidRPr="00BC1436">
        <w:rPr>
          <w:rStyle w:val="Referenciaintensa"/>
          <w:rFonts w:ascii="Tahoma" w:hAnsi="Tahoma" w:cs="Tahoma"/>
          <w:color w:val="auto"/>
          <w:sz w:val="32"/>
          <w:szCs w:val="32"/>
        </w:rPr>
        <w:t>INTRODUCCION</w:t>
      </w:r>
    </w:p>
    <w:p w14:paraId="7F2C9D21" w14:textId="77777777" w:rsidR="00CD439A" w:rsidRPr="00F3498C" w:rsidRDefault="00CD439A" w:rsidP="006B778B">
      <w:pPr>
        <w:tabs>
          <w:tab w:val="left" w:pos="1152"/>
          <w:tab w:val="left" w:pos="8928"/>
        </w:tabs>
        <w:suppressAutoHyphens/>
        <w:jc w:val="center"/>
        <w:rPr>
          <w:rFonts w:cs="Tahoma"/>
          <w:spacing w:val="-3"/>
          <w:lang w:val="es-CO"/>
        </w:rPr>
      </w:pPr>
    </w:p>
    <w:p w14:paraId="4195AB02"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 xml:space="preserve">En estas especificaciones, el </w:t>
      </w:r>
      <w:r w:rsidRPr="00F3498C">
        <w:rPr>
          <w:rFonts w:cs="Tahoma"/>
          <w:bCs/>
          <w:spacing w:val="-3"/>
          <w:lang w:val="es-CO"/>
        </w:rPr>
        <w:t>CONTRATANTE</w:t>
      </w:r>
      <w:r w:rsidRPr="00F3498C">
        <w:rPr>
          <w:rFonts w:cs="Tahoma"/>
          <w:spacing w:val="-3"/>
          <w:lang w:val="es-CO"/>
        </w:rPr>
        <w:t xml:space="preserve"> que es LA UNIVERSIDAD TECNOLÓGICA  DE PEREIRA, se denominará el CONTRATANTE y quien ejecutará la obra el </w:t>
      </w:r>
      <w:r w:rsidRPr="00F3498C">
        <w:rPr>
          <w:rFonts w:cs="Tahoma"/>
          <w:bCs/>
          <w:spacing w:val="-3"/>
          <w:lang w:val="es-CO"/>
        </w:rPr>
        <w:t>CONTRATISTA</w:t>
      </w:r>
      <w:r w:rsidRPr="00F3498C">
        <w:rPr>
          <w:rFonts w:cs="Tahoma"/>
          <w:spacing w:val="-3"/>
          <w:lang w:val="es-CO"/>
        </w:rPr>
        <w:t>.</w:t>
      </w:r>
    </w:p>
    <w:p w14:paraId="25CE4F4F" w14:textId="77777777" w:rsidR="0032303C" w:rsidRPr="00F3498C" w:rsidRDefault="0032303C" w:rsidP="0032303C">
      <w:pPr>
        <w:tabs>
          <w:tab w:val="left" w:pos="1152"/>
          <w:tab w:val="left" w:pos="8928"/>
        </w:tabs>
        <w:suppressAutoHyphens/>
        <w:jc w:val="both"/>
        <w:rPr>
          <w:rFonts w:cs="Tahoma"/>
          <w:spacing w:val="-3"/>
          <w:lang w:val="es-CO"/>
        </w:rPr>
      </w:pPr>
    </w:p>
    <w:p w14:paraId="76C54C88"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Todas las labores que desarrolle el CONTRATISTA en la ejecución del proyecto, deberán estar dentro de las normas y procedimientos que garanticen la seguridad del personal de la obra y de todas las demás personas autorizadas para transitar dentro del área de intervención, y de los particulares, que circularán hacia las distintas áreas del campus universitario de ese sector.</w:t>
      </w:r>
    </w:p>
    <w:p w14:paraId="0A15FE83" w14:textId="77777777" w:rsidR="0032303C" w:rsidRPr="00F3498C" w:rsidRDefault="0032303C" w:rsidP="0032303C">
      <w:pPr>
        <w:tabs>
          <w:tab w:val="left" w:pos="1152"/>
          <w:tab w:val="left" w:pos="8928"/>
        </w:tabs>
        <w:suppressAutoHyphens/>
        <w:jc w:val="both"/>
        <w:rPr>
          <w:rFonts w:cs="Tahoma"/>
          <w:spacing w:val="-3"/>
          <w:lang w:val="es-CO"/>
        </w:rPr>
      </w:pPr>
    </w:p>
    <w:p w14:paraId="08D199DF"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será el único responsable ante el CONTRATANTE, a través de la INTERVENTORÍA por el estado de la obra; para ello deberá asegurarse que su personal y los distintos subcontratistas cumplan con todas las especificaciones técnicas de construcción, normas de seguridad industrial, indicaciones de la INTERVENTORÍA y los plazos indicados.</w:t>
      </w:r>
    </w:p>
    <w:p w14:paraId="6C08AEEA" w14:textId="77777777" w:rsidR="0032303C" w:rsidRPr="00F3498C" w:rsidRDefault="0032303C" w:rsidP="0032303C">
      <w:pPr>
        <w:tabs>
          <w:tab w:val="left" w:pos="1152"/>
          <w:tab w:val="left" w:pos="8928"/>
        </w:tabs>
        <w:suppressAutoHyphens/>
        <w:jc w:val="both"/>
        <w:rPr>
          <w:rFonts w:cs="Tahoma"/>
          <w:spacing w:val="-3"/>
          <w:lang w:val="es-CO"/>
        </w:rPr>
      </w:pPr>
    </w:p>
    <w:p w14:paraId="242B3BF9"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Cualquier parte de la obra que quede expuesta o sea susceptible de daños por razón de ésta, u otras obras que se efectúen en la construcción general, deben protegerse adecuadamente en forma firme y permanecer así hasta que sea necesario o hasta la terminación de la obra, de cualquier forma el contratista es responsable de todas las obras y la conservación de la zona hasta la entrega final.</w:t>
      </w:r>
    </w:p>
    <w:p w14:paraId="29A887C4"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Las especificaciones, planos y anexos que se entregan se complementan entre sí y tienen por objeto explicar las condiciones y características constructivas. Cualquier detalle que se muestre en los planos y no figure en las especificaciones, o que se muestre en estas pero no aparezcan en los planos, tendrá tanta validez, como si se presentase en ambos documentos.</w:t>
      </w:r>
    </w:p>
    <w:p w14:paraId="416D288B" w14:textId="77777777" w:rsidR="0032303C" w:rsidRPr="00F3498C" w:rsidRDefault="0032303C" w:rsidP="0032303C">
      <w:pPr>
        <w:tabs>
          <w:tab w:val="left" w:pos="1152"/>
          <w:tab w:val="left" w:pos="8928"/>
        </w:tabs>
        <w:suppressAutoHyphens/>
        <w:jc w:val="both"/>
        <w:rPr>
          <w:rFonts w:cs="Tahoma"/>
          <w:spacing w:val="-3"/>
          <w:lang w:val="es-CO"/>
        </w:rPr>
      </w:pPr>
    </w:p>
    <w:p w14:paraId="13B93B22"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Las especificaciones particulares de construcción en este contrato, priman sobre las normas generales ; Todos los trabajos que no estén cubiertos por especificaciones particulares, se ejecutaran conforme a lo estipulado en las NORMAS GENERALES DE CONSTRUCCION.</w:t>
      </w:r>
    </w:p>
    <w:p w14:paraId="441E4AA3" w14:textId="77777777" w:rsidR="0032303C" w:rsidRPr="00F3498C" w:rsidRDefault="0032303C" w:rsidP="0032303C">
      <w:pPr>
        <w:tabs>
          <w:tab w:val="left" w:pos="1152"/>
          <w:tab w:val="left" w:pos="8928"/>
        </w:tabs>
        <w:suppressAutoHyphens/>
        <w:jc w:val="both"/>
        <w:rPr>
          <w:rFonts w:cs="Tahoma"/>
          <w:spacing w:val="-3"/>
          <w:lang w:val="es-CO"/>
        </w:rPr>
      </w:pPr>
    </w:p>
    <w:p w14:paraId="59222D66"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 xml:space="preserve">En las presentes especificaciones se da mayor énfasis en la definición de las "características y calidad </w:t>
      </w:r>
      <w:r w:rsidRPr="00F3498C">
        <w:rPr>
          <w:rFonts w:cs="Tahoma"/>
          <w:spacing w:val="-3"/>
          <w:lang w:val="es-CO"/>
        </w:rPr>
        <w:lastRenderedPageBreak/>
        <w:t>de obra terminada" que en la descripción de los procedimientos necesarios para obtener tales resultados, también se dedica considerable espacio a la definición de la responsabilidad del CONTRATISTA con respecto a la obra a su cargo.</w:t>
      </w:r>
    </w:p>
    <w:p w14:paraId="0F348843" w14:textId="77777777" w:rsidR="0032303C" w:rsidRPr="00F3498C" w:rsidRDefault="0032303C" w:rsidP="0032303C">
      <w:pPr>
        <w:tabs>
          <w:tab w:val="left" w:pos="1152"/>
          <w:tab w:val="left" w:pos="8928"/>
        </w:tabs>
        <w:suppressAutoHyphens/>
        <w:jc w:val="both"/>
        <w:rPr>
          <w:rFonts w:cs="Tahoma"/>
          <w:spacing w:val="-3"/>
          <w:lang w:val="es-CO"/>
        </w:rPr>
      </w:pPr>
    </w:p>
    <w:p w14:paraId="6D5C1C86"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Se espera que estos planteamientos faciliten a los proponentes evaluar adecuadamente el costo de los servicios necesarios para dar cumplimiento a los requisitos especificados.</w:t>
      </w:r>
    </w:p>
    <w:p w14:paraId="01BF24A3" w14:textId="77777777" w:rsidR="0032303C" w:rsidRPr="00F3498C" w:rsidRDefault="0032303C" w:rsidP="0032303C">
      <w:pPr>
        <w:tabs>
          <w:tab w:val="left" w:pos="1152"/>
          <w:tab w:val="left" w:pos="8928"/>
        </w:tabs>
        <w:suppressAutoHyphens/>
        <w:jc w:val="both"/>
        <w:rPr>
          <w:rFonts w:cs="Tahoma"/>
          <w:spacing w:val="-3"/>
          <w:lang w:val="es-CO"/>
        </w:rPr>
      </w:pPr>
    </w:p>
    <w:p w14:paraId="1CED40AE"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Por otra parte, la omisión de descripciones detalladas de procedimiento de construcción en muchas de las especificaciones, refleja la suposición básica que el CONTRATISTA conoce las prácticas de construcción. Cualquier omisión en los detalles suministrados en los planos y/o especificaciones, no eximirá de responsabilidad al contratista, ni podrá tomarse como base para reclamaciones, pues se entiende que los profesionales que dirigen la obra están técnicamente capacitados y especializados en la materia. La UNIVERSIDAD TECNOLÓGICA no pretende condicionar los procesos constructivos pero si dejar en claro la responsabilidad del CONTRATISTA. Estas especificaciones fijan el estado en que debe entregar la obra y las normas que deben cumplir, aclarando que las normas técnicas fijadas por ICONTEC (en los capítulos de Cementos, morteros y Concretos, Mampostería, Pisos, Techos, Puertas y ventanas, Sistemas de suministro de agua, Instalaciones sanitarias, Instalaciones Eléctricas, Iluminación, equipo de construcción), serán de obligación y cumplimiento, aunque no se establezcan específicamente en este documento.</w:t>
      </w:r>
    </w:p>
    <w:p w14:paraId="54D72748" w14:textId="77777777" w:rsidR="0032303C" w:rsidRPr="00F3498C" w:rsidRDefault="0032303C" w:rsidP="0032303C">
      <w:pPr>
        <w:tabs>
          <w:tab w:val="left" w:pos="1152"/>
          <w:tab w:val="left" w:pos="8928"/>
        </w:tabs>
        <w:suppressAutoHyphens/>
        <w:jc w:val="both"/>
        <w:rPr>
          <w:rFonts w:cs="Tahoma"/>
          <w:spacing w:val="-3"/>
          <w:lang w:val="es-CO"/>
        </w:rPr>
      </w:pPr>
    </w:p>
    <w:p w14:paraId="5D0ADE5B" w14:textId="77777777" w:rsidR="0032303C" w:rsidRPr="00F3498C" w:rsidRDefault="0032303C" w:rsidP="0032303C">
      <w:pPr>
        <w:pStyle w:val="Textoindependiente3"/>
        <w:rPr>
          <w:rFonts w:cs="Tahoma"/>
          <w:color w:val="auto"/>
        </w:rPr>
      </w:pPr>
      <w:r w:rsidRPr="00F3498C">
        <w:rPr>
          <w:rFonts w:cs="Tahoma"/>
          <w:color w:val="auto"/>
        </w:rPr>
        <w:t>El CONTRATISTA debe entender que para el análisis de todos los Ítems debe tener en cuenta:</w:t>
      </w:r>
    </w:p>
    <w:p w14:paraId="050123CD" w14:textId="3897B857" w:rsidR="0032303C" w:rsidRPr="00F3498C" w:rsidRDefault="0032303C" w:rsidP="00F04512">
      <w:pPr>
        <w:pStyle w:val="Textoindependiente3"/>
        <w:numPr>
          <w:ilvl w:val="0"/>
          <w:numId w:val="34"/>
        </w:numPr>
        <w:rPr>
          <w:rFonts w:cs="Tahoma"/>
          <w:color w:val="auto"/>
        </w:rPr>
      </w:pPr>
      <w:r w:rsidRPr="00F3498C">
        <w:rPr>
          <w:rFonts w:cs="Tahoma"/>
          <w:color w:val="auto"/>
        </w:rPr>
        <w:t>Los materiales que se deben colocar.</w:t>
      </w:r>
    </w:p>
    <w:p w14:paraId="17C721AD"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 xml:space="preserve">Los materiales que se requieren para fijación y formaletas </w:t>
      </w:r>
    </w:p>
    <w:p w14:paraId="4D63B826"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Las pruebas tanto a materiales como a obra terminada.</w:t>
      </w:r>
    </w:p>
    <w:p w14:paraId="059C5C88" w14:textId="0437A136" w:rsidR="0032303C" w:rsidRPr="00F3498C" w:rsidRDefault="0032303C" w:rsidP="00F04512">
      <w:pPr>
        <w:pStyle w:val="Textoindependiente3"/>
        <w:numPr>
          <w:ilvl w:val="0"/>
          <w:numId w:val="34"/>
        </w:numPr>
        <w:rPr>
          <w:rFonts w:cs="Tahoma"/>
          <w:color w:val="auto"/>
        </w:rPr>
      </w:pPr>
      <w:r w:rsidRPr="00F3498C">
        <w:rPr>
          <w:rFonts w:cs="Tahoma"/>
          <w:color w:val="auto"/>
        </w:rPr>
        <w:t>Costos de su mano de obra directa e indirect</w:t>
      </w:r>
      <w:r w:rsidR="00E553A6" w:rsidRPr="00F3498C">
        <w:rPr>
          <w:rFonts w:cs="Tahoma"/>
          <w:color w:val="auto"/>
        </w:rPr>
        <w:t>a con todas sus prestaciones  (</w:t>
      </w:r>
      <w:r w:rsidRPr="00F3498C">
        <w:rPr>
          <w:rFonts w:cs="Tahoma"/>
          <w:color w:val="auto"/>
        </w:rPr>
        <w:t>parafiscales, seguridad industrial , etc)</w:t>
      </w:r>
    </w:p>
    <w:p w14:paraId="5A966EE6"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Equipos</w:t>
      </w:r>
    </w:p>
    <w:p w14:paraId="58294ECF"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Servicios, alquiler, gasto, deterioro o daño de toda la herramienta.</w:t>
      </w:r>
    </w:p>
    <w:p w14:paraId="43C1528F"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Transportes tanto internos como externos, verticales y horizontales de los materiales, herramientas, equipos y personal.</w:t>
      </w:r>
    </w:p>
    <w:p w14:paraId="6A891F59"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Almacenaje de todos los insumos, la vigilancia y los seguros que les deba dar para cumplir el Contrato.</w:t>
      </w:r>
    </w:p>
    <w:p w14:paraId="653050C8" w14:textId="46921526" w:rsidR="00E553A6" w:rsidRPr="00F3498C" w:rsidRDefault="00E553A6" w:rsidP="00F04512">
      <w:pPr>
        <w:pStyle w:val="Prrafodelista"/>
        <w:numPr>
          <w:ilvl w:val="0"/>
          <w:numId w:val="34"/>
        </w:numPr>
        <w:tabs>
          <w:tab w:val="left" w:pos="1152"/>
          <w:tab w:val="left" w:pos="8928"/>
        </w:tabs>
        <w:suppressAutoHyphens/>
        <w:jc w:val="both"/>
        <w:rPr>
          <w:rFonts w:cs="Tahoma"/>
          <w:snapToGrid w:val="0"/>
          <w:spacing w:val="-3"/>
          <w:lang w:val="es-CO"/>
        </w:rPr>
      </w:pPr>
      <w:r w:rsidRPr="00F3498C">
        <w:rPr>
          <w:rFonts w:cs="Tahoma"/>
          <w:snapToGrid w:val="0"/>
          <w:spacing w:val="-3"/>
          <w:lang w:val="es-CO"/>
        </w:rPr>
        <w:t xml:space="preserve">Señalizcion de areas exteriores con cinta amarilla y postes portátiles. </w:t>
      </w:r>
    </w:p>
    <w:p w14:paraId="29848CA6" w14:textId="77777777" w:rsidR="0032303C" w:rsidRPr="00F3498C" w:rsidRDefault="0032303C" w:rsidP="00F04512">
      <w:pPr>
        <w:pStyle w:val="Textoindependiente3"/>
        <w:numPr>
          <w:ilvl w:val="0"/>
          <w:numId w:val="34"/>
        </w:numPr>
        <w:rPr>
          <w:rFonts w:cs="Tahoma"/>
          <w:color w:val="auto"/>
        </w:rPr>
      </w:pPr>
      <w:r w:rsidRPr="00F3498C">
        <w:rPr>
          <w:rFonts w:cs="Tahoma"/>
          <w:color w:val="auto"/>
        </w:rPr>
        <w:t>También debe tener en cuenta que las obras deben entregarse totalmente limpias.</w:t>
      </w:r>
    </w:p>
    <w:p w14:paraId="5D1484AF" w14:textId="77777777" w:rsidR="0032303C" w:rsidRPr="00F3498C" w:rsidRDefault="0032303C" w:rsidP="0032303C">
      <w:pPr>
        <w:pStyle w:val="Textoindependiente3"/>
        <w:rPr>
          <w:rFonts w:cs="Tahoma"/>
          <w:color w:val="auto"/>
        </w:rPr>
      </w:pPr>
    </w:p>
    <w:p w14:paraId="7733193E" w14:textId="77777777" w:rsidR="0032303C" w:rsidRPr="00F3498C" w:rsidRDefault="0032303C" w:rsidP="0032303C">
      <w:pPr>
        <w:pStyle w:val="Textoindependiente3"/>
        <w:rPr>
          <w:rFonts w:cs="Tahoma"/>
          <w:color w:val="auto"/>
        </w:rPr>
      </w:pPr>
      <w:r w:rsidRPr="00F3498C">
        <w:rPr>
          <w:rFonts w:cs="Tahoma"/>
          <w:color w:val="auto"/>
        </w:rPr>
        <w:t>Debe tener en cuenta todos los gastos Administrativos y de manejo del contrato</w:t>
      </w:r>
    </w:p>
    <w:p w14:paraId="5C1EEEAF" w14:textId="3E96C5D3" w:rsidR="006B778B" w:rsidRDefault="0032303C" w:rsidP="006B778B">
      <w:pPr>
        <w:pStyle w:val="Textoindependiente3"/>
        <w:rPr>
          <w:rFonts w:cs="Tahoma"/>
          <w:color w:val="auto"/>
        </w:rPr>
      </w:pPr>
      <w:r w:rsidRPr="00F3498C">
        <w:rPr>
          <w:rFonts w:cs="Tahoma"/>
          <w:color w:val="auto"/>
        </w:rPr>
        <w:t>En general todos los eventos que necesite hacer para entregar la obra de acuerdo a las especificaciones indicadas en este volumen y para hacerlo en el plazo contractual.</w:t>
      </w:r>
    </w:p>
    <w:p w14:paraId="2FC9C3AA" w14:textId="77777777" w:rsidR="00DA596F" w:rsidRPr="00DA596F" w:rsidRDefault="00DA596F" w:rsidP="00DA596F">
      <w:pPr>
        <w:rPr>
          <w:rFonts w:cs="Tahoma"/>
          <w:b/>
        </w:rPr>
      </w:pPr>
    </w:p>
    <w:p w14:paraId="2D47C101" w14:textId="3E96C5D3" w:rsidR="0032303C" w:rsidRPr="00DA596F" w:rsidRDefault="0032303C" w:rsidP="00DA596F">
      <w:pPr>
        <w:rPr>
          <w:rFonts w:cs="Tahoma"/>
          <w:b/>
        </w:rPr>
      </w:pPr>
      <w:r w:rsidRPr="00DA596F">
        <w:rPr>
          <w:rFonts w:cs="Tahoma"/>
          <w:b/>
        </w:rPr>
        <w:t>ASEGURAMIENTO DE CALIDAD.</w:t>
      </w:r>
    </w:p>
    <w:p w14:paraId="6A642281" w14:textId="77777777" w:rsidR="00DA596F" w:rsidRPr="00DA596F" w:rsidRDefault="00DA596F" w:rsidP="00DA596F">
      <w:pPr>
        <w:rPr>
          <w:lang w:val="es-CO"/>
        </w:rPr>
      </w:pPr>
    </w:p>
    <w:p w14:paraId="34C41BEE" w14:textId="77777777" w:rsidR="0032303C" w:rsidRPr="00F3498C" w:rsidRDefault="0032303C" w:rsidP="0032303C">
      <w:pPr>
        <w:pStyle w:val="Textoindependiente3"/>
        <w:rPr>
          <w:rFonts w:cs="Tahoma"/>
          <w:color w:val="auto"/>
        </w:rPr>
      </w:pPr>
      <w:r w:rsidRPr="00F3498C">
        <w:rPr>
          <w:rFonts w:cs="Tahoma"/>
          <w:color w:val="auto"/>
        </w:rPr>
        <w:t>El CONTRATISTA deberá incluir dentro de su organización administrativa el diseño e implantación de un modelo de aseguramiento de la calidad. Para cumplir con este requisito, se utilizará la norma NTC-ISO 9000 vigente.</w:t>
      </w:r>
    </w:p>
    <w:p w14:paraId="627047C2" w14:textId="77777777" w:rsidR="0032303C" w:rsidRPr="00F3498C" w:rsidRDefault="0032303C" w:rsidP="0032303C">
      <w:pPr>
        <w:pStyle w:val="Textoindependiente3"/>
        <w:rPr>
          <w:rFonts w:cs="Tahoma"/>
          <w:color w:val="auto"/>
        </w:rPr>
      </w:pPr>
    </w:p>
    <w:p w14:paraId="087DD690" w14:textId="77777777" w:rsidR="0032303C" w:rsidRDefault="0032303C" w:rsidP="0032303C">
      <w:pPr>
        <w:pStyle w:val="Textoindependiente3"/>
        <w:rPr>
          <w:rFonts w:cs="Tahoma"/>
          <w:color w:val="auto"/>
        </w:rPr>
      </w:pPr>
      <w:r w:rsidRPr="00F3498C">
        <w:rPr>
          <w:rFonts w:cs="Tahoma"/>
          <w:color w:val="auto"/>
        </w:rPr>
        <w:t>La responsabilidad por la calidad de la obra es única y exclusivamente del CONTRATISTA y cualquier supervisión, revisión, comprobación o inspección que realice LA UNIVERSIDAD TECNOLOGICA o sus representantes se hará para verificar su cumplimiento, y no exime al CONTRATISTA de su obligación sobre la calidad de las obras objeto del contrato.</w:t>
      </w:r>
    </w:p>
    <w:p w14:paraId="7E174575" w14:textId="77777777" w:rsidR="00EE51E9" w:rsidRPr="00F3498C" w:rsidRDefault="00EE51E9" w:rsidP="0032303C">
      <w:pPr>
        <w:pStyle w:val="Textoindependiente3"/>
        <w:rPr>
          <w:rFonts w:cs="Tahoma"/>
          <w:color w:val="auto"/>
        </w:rPr>
      </w:pPr>
    </w:p>
    <w:p w14:paraId="4C01C4E1" w14:textId="77777777" w:rsidR="0032303C" w:rsidRPr="003A4F17" w:rsidRDefault="0032303C" w:rsidP="003A4F17">
      <w:pPr>
        <w:pStyle w:val="Ttulo"/>
        <w:rPr>
          <w:rFonts w:cs="Tahoma"/>
          <w:b/>
        </w:rPr>
      </w:pPr>
      <w:r w:rsidRPr="003A4F17">
        <w:rPr>
          <w:rFonts w:cs="Tahoma"/>
          <w:b/>
        </w:rPr>
        <w:t>LIMPIEZA Y ASEO PERMANENTE</w:t>
      </w:r>
    </w:p>
    <w:p w14:paraId="7AEABCBC" w14:textId="77777777" w:rsidR="0032303C" w:rsidRPr="00F3498C" w:rsidRDefault="0032303C" w:rsidP="0032303C">
      <w:pPr>
        <w:pStyle w:val="Textoindependiente3"/>
        <w:rPr>
          <w:rFonts w:cs="Tahoma"/>
          <w:color w:val="auto"/>
        </w:rPr>
      </w:pPr>
      <w:r w:rsidRPr="00F3498C">
        <w:rPr>
          <w:rFonts w:cs="Tahoma"/>
          <w:color w:val="auto"/>
        </w:rPr>
        <w:t>El CONTRATISTA deberá proporcionar y mantener en satisfactorias condiciones sanitarias y de limpieza, todas las áreas de sus campamentos, cumpliendo con los requisitos y reglamentos vigentes de sanidad pública y protección del medio ambiente.</w:t>
      </w:r>
    </w:p>
    <w:p w14:paraId="1A575FB3" w14:textId="77777777" w:rsidR="0032303C" w:rsidRPr="00F3498C" w:rsidRDefault="0032303C" w:rsidP="0032303C">
      <w:pPr>
        <w:pStyle w:val="Textoindependiente3"/>
        <w:rPr>
          <w:rFonts w:cs="Tahoma"/>
          <w:color w:val="auto"/>
        </w:rPr>
      </w:pPr>
    </w:p>
    <w:p w14:paraId="24FF22FB" w14:textId="77777777" w:rsidR="0032303C" w:rsidRPr="00F3498C" w:rsidRDefault="0032303C" w:rsidP="0032303C">
      <w:pPr>
        <w:pStyle w:val="Textoindependiente3"/>
        <w:rPr>
          <w:rFonts w:cs="Tahoma"/>
          <w:color w:val="auto"/>
        </w:rPr>
      </w:pPr>
      <w:r w:rsidRPr="00F3498C">
        <w:rPr>
          <w:rFonts w:cs="Tahoma"/>
          <w:color w:val="auto"/>
        </w:rPr>
        <w:t xml:space="preserve">El </w:t>
      </w:r>
      <w:r w:rsidRPr="00F3498C">
        <w:rPr>
          <w:rFonts w:cs="Tahoma"/>
          <w:bCs/>
          <w:color w:val="auto"/>
        </w:rPr>
        <w:t>CONTRATISTA</w:t>
      </w:r>
      <w:r w:rsidRPr="00F3498C">
        <w:rPr>
          <w:rFonts w:cs="Tahoma"/>
          <w:color w:val="auto"/>
        </w:rPr>
        <w:t xml:space="preserve"> deberá mantener en completo orden y aseo todos los sitios de trabajo, instalaciones y accesos a la obra, para lo cual el CONTRATISTA contar con  personal de limpieza y </w:t>
      </w:r>
      <w:r w:rsidRPr="00F3498C">
        <w:rPr>
          <w:rFonts w:cs="Tahoma"/>
          <w:color w:val="auto"/>
        </w:rPr>
        <w:lastRenderedPageBreak/>
        <w:t>aseo, se debe designar un sitio exclusivo para acumular los escombros y basura que deben ser retirad</w:t>
      </w:r>
      <w:r w:rsidRPr="00F3498C">
        <w:rPr>
          <w:rFonts w:cs="Tahoma"/>
        </w:rPr>
        <w:t xml:space="preserve">os en forma permanente </w:t>
      </w:r>
      <w:r w:rsidRPr="00F3498C">
        <w:rPr>
          <w:rFonts w:cs="Tahoma"/>
          <w:color w:val="auto"/>
        </w:rPr>
        <w:t xml:space="preserve">de la obra y fuera del Campus. </w:t>
      </w:r>
    </w:p>
    <w:p w14:paraId="6AEDBF90" w14:textId="77777777" w:rsidR="0032303C" w:rsidRPr="00F3498C" w:rsidRDefault="0032303C" w:rsidP="0032303C">
      <w:pPr>
        <w:tabs>
          <w:tab w:val="left" w:pos="1152"/>
          <w:tab w:val="left" w:pos="8928"/>
        </w:tabs>
        <w:suppressAutoHyphens/>
        <w:jc w:val="both"/>
        <w:rPr>
          <w:rFonts w:cs="Tahoma"/>
          <w:spacing w:val="-3"/>
          <w:lang w:val="es-CO"/>
        </w:rPr>
      </w:pPr>
    </w:p>
    <w:p w14:paraId="3DDAE2FC"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Para el transporte y disposición final de tierra y escombros deben cumplirse las normas que para tal efecto ha dispuesto el Ministerio del Medio Ambiente y el Municipio de Pereira.</w:t>
      </w:r>
    </w:p>
    <w:p w14:paraId="1142B823" w14:textId="77777777" w:rsidR="0032303C" w:rsidRPr="00F3498C" w:rsidRDefault="0032303C" w:rsidP="0032303C">
      <w:pPr>
        <w:pStyle w:val="Textoindependiente3"/>
        <w:rPr>
          <w:rFonts w:cs="Tahoma"/>
          <w:color w:val="auto"/>
        </w:rPr>
      </w:pPr>
    </w:p>
    <w:p w14:paraId="479EE158" w14:textId="77777777" w:rsidR="0032303C" w:rsidRPr="00F3498C" w:rsidRDefault="0032303C" w:rsidP="0032303C">
      <w:pPr>
        <w:pStyle w:val="Textoindependiente3"/>
        <w:rPr>
          <w:rFonts w:cs="Tahoma"/>
          <w:color w:val="auto"/>
        </w:rPr>
      </w:pPr>
      <w:r w:rsidRPr="00F3498C">
        <w:rPr>
          <w:rFonts w:cs="Tahoma"/>
          <w:color w:val="auto"/>
        </w:rPr>
        <w:t>Los tableros, andamios y formaletas mientras no estén en uso deben permanecer almacenados en un sitio de depósito debidamente organizado, solamente podrán ser llevados al sitio de colocación cuando se vayan a utilizar inmediatamente .</w:t>
      </w:r>
    </w:p>
    <w:p w14:paraId="3537C383" w14:textId="77777777" w:rsidR="0032303C" w:rsidRPr="00F3498C" w:rsidRDefault="0032303C" w:rsidP="0032303C">
      <w:pPr>
        <w:pStyle w:val="Textoindependiente3"/>
        <w:rPr>
          <w:rFonts w:cs="Tahoma"/>
          <w:color w:val="auto"/>
        </w:rPr>
      </w:pPr>
    </w:p>
    <w:p w14:paraId="37544A90" w14:textId="77777777" w:rsidR="0032303C" w:rsidRPr="00F3498C" w:rsidRDefault="0032303C" w:rsidP="0032303C">
      <w:pPr>
        <w:pStyle w:val="Textoindependiente3"/>
        <w:rPr>
          <w:rFonts w:cs="Tahoma"/>
          <w:color w:val="auto"/>
        </w:rPr>
      </w:pPr>
      <w:r w:rsidRPr="00F3498C">
        <w:rPr>
          <w:rFonts w:cs="Tahoma"/>
          <w:color w:val="auto"/>
        </w:rPr>
        <w:t>Los equipos y herramientas se utilizaran en la obra y una vez cumplida su función se llevarán al almacén para ser guardados.</w:t>
      </w:r>
    </w:p>
    <w:p w14:paraId="37BD4536" w14:textId="77777777" w:rsidR="0032303C" w:rsidRPr="00F3498C" w:rsidRDefault="0032303C" w:rsidP="0032303C">
      <w:pPr>
        <w:pStyle w:val="Textoindependiente3"/>
        <w:rPr>
          <w:rFonts w:cs="Tahoma"/>
          <w:color w:val="auto"/>
        </w:rPr>
      </w:pPr>
    </w:p>
    <w:p w14:paraId="0995E276" w14:textId="158B0CA6" w:rsidR="0032303C" w:rsidRDefault="0032303C" w:rsidP="0032303C">
      <w:pPr>
        <w:pStyle w:val="Textoindependiente3"/>
        <w:rPr>
          <w:rFonts w:cs="Tahoma"/>
          <w:color w:val="auto"/>
        </w:rPr>
      </w:pPr>
      <w:r w:rsidRPr="00F3498C">
        <w:rPr>
          <w:rFonts w:cs="Tahoma"/>
          <w:color w:val="auto"/>
        </w:rPr>
        <w:t>Los trabajos de aseo permanente y limpieza deben ser considerados dentro de la administración del proyecto pues no tendrán reconocimiento independiente.</w:t>
      </w:r>
    </w:p>
    <w:p w14:paraId="59AAA728" w14:textId="77777777" w:rsidR="00EE51E9" w:rsidRPr="006B778B" w:rsidRDefault="00EE51E9" w:rsidP="0032303C">
      <w:pPr>
        <w:pStyle w:val="Textoindependiente3"/>
        <w:rPr>
          <w:rFonts w:cs="Tahoma"/>
          <w:color w:val="auto"/>
        </w:rPr>
      </w:pPr>
    </w:p>
    <w:p w14:paraId="561D86D5" w14:textId="77777777" w:rsidR="0032303C" w:rsidRPr="003A4F17" w:rsidRDefault="0032303C" w:rsidP="003A4F17">
      <w:pPr>
        <w:pStyle w:val="Ttulo"/>
        <w:rPr>
          <w:rFonts w:cs="Tahoma"/>
          <w:b/>
          <w:lang w:val="es-CO"/>
        </w:rPr>
      </w:pPr>
      <w:r w:rsidRPr="003A4F17">
        <w:rPr>
          <w:rFonts w:cs="Tahoma"/>
          <w:b/>
          <w:lang w:val="es-CO"/>
        </w:rPr>
        <w:t>ASPECTO AMBIENTAL.</w:t>
      </w:r>
    </w:p>
    <w:p w14:paraId="45CA7B89" w14:textId="77777777" w:rsidR="0032303C" w:rsidRPr="00F3498C" w:rsidRDefault="0032303C" w:rsidP="0032303C">
      <w:pPr>
        <w:tabs>
          <w:tab w:val="left" w:pos="864"/>
          <w:tab w:val="left" w:pos="1440"/>
        </w:tabs>
        <w:suppressAutoHyphens/>
        <w:jc w:val="both"/>
        <w:rPr>
          <w:rFonts w:cs="Tahoma"/>
          <w:spacing w:val="-3"/>
          <w:lang w:val="es-CO"/>
        </w:rPr>
      </w:pPr>
      <w:r w:rsidRPr="00F3498C">
        <w:rPr>
          <w:rFonts w:cs="Tahoma"/>
          <w:spacing w:val="-3"/>
          <w:lang w:val="es-CO"/>
        </w:rPr>
        <w:t xml:space="preserve">El CONTRATISTA se obliga a ejecutar las obras de acuerdo con las disposiciones legales vigentes sobre el medio ambiente, las normas especiales para el trámite y obtención de las autorizaciones y permisos específicos otorgados por autoridad competente para el uso y aprovechamiento de los recursos naturales y, especialmente, los requerimientos de la licencia ambiental del proyecto, con su respectivo  plan de manejo. </w:t>
      </w:r>
    </w:p>
    <w:p w14:paraId="03F20EAA" w14:textId="77777777" w:rsidR="0032303C" w:rsidRPr="00F3498C" w:rsidRDefault="0032303C" w:rsidP="0032303C">
      <w:pPr>
        <w:tabs>
          <w:tab w:val="left" w:pos="864"/>
          <w:tab w:val="left" w:pos="1440"/>
        </w:tabs>
        <w:suppressAutoHyphens/>
        <w:jc w:val="both"/>
        <w:rPr>
          <w:rFonts w:cs="Tahoma"/>
          <w:spacing w:val="-3"/>
          <w:lang w:val="es-CO"/>
        </w:rPr>
      </w:pPr>
    </w:p>
    <w:p w14:paraId="782945B4" w14:textId="77777777" w:rsidR="0032303C" w:rsidRPr="00F3498C" w:rsidRDefault="0032303C" w:rsidP="0032303C">
      <w:pPr>
        <w:tabs>
          <w:tab w:val="left" w:pos="864"/>
          <w:tab w:val="left" w:pos="1440"/>
        </w:tabs>
        <w:suppressAutoHyphens/>
        <w:jc w:val="both"/>
        <w:rPr>
          <w:rFonts w:cs="Tahoma"/>
          <w:spacing w:val="-3"/>
          <w:lang w:val="es-CO"/>
        </w:rPr>
      </w:pPr>
      <w:r w:rsidRPr="00F3498C">
        <w:rPr>
          <w:rFonts w:cs="Tahoma"/>
          <w:spacing w:val="-3"/>
          <w:lang w:val="es-CO"/>
        </w:rPr>
        <w:t>Los permisos, autorizaciones y concesiones de carácter ambiental, en proyectos que no requieran de licencia ambiental, serán obtenidos por el CONTRATISTA, quien será responsable de su manejo y utilización, así como de los costos que demande su obtención.</w:t>
      </w:r>
    </w:p>
    <w:p w14:paraId="62640233" w14:textId="77777777" w:rsidR="0032303C" w:rsidRPr="00F3498C" w:rsidRDefault="0032303C" w:rsidP="0032303C">
      <w:pPr>
        <w:tabs>
          <w:tab w:val="left" w:pos="864"/>
          <w:tab w:val="left" w:pos="1440"/>
        </w:tabs>
        <w:suppressAutoHyphens/>
        <w:jc w:val="both"/>
        <w:rPr>
          <w:rFonts w:cs="Tahoma"/>
          <w:spacing w:val="-3"/>
          <w:lang w:val="es-CO"/>
        </w:rPr>
      </w:pPr>
    </w:p>
    <w:p w14:paraId="12CFA256" w14:textId="0FCB36E9" w:rsidR="0032303C" w:rsidRDefault="0032303C" w:rsidP="006B778B">
      <w:pPr>
        <w:tabs>
          <w:tab w:val="left" w:pos="864"/>
          <w:tab w:val="left" w:pos="1440"/>
        </w:tabs>
        <w:suppressAutoHyphens/>
        <w:jc w:val="both"/>
        <w:rPr>
          <w:rFonts w:cs="Tahoma"/>
          <w:spacing w:val="-3"/>
          <w:lang w:val="es-CO"/>
        </w:rPr>
      </w:pPr>
      <w:r w:rsidRPr="00F3498C">
        <w:rPr>
          <w:rFonts w:cs="Tahoma"/>
          <w:spacing w:val="-3"/>
          <w:lang w:val="es-CO"/>
        </w:rPr>
        <w:t>La escombrera seleccionada para el depósito de los escombros debe tener el permiso determinado para tal fin, legalizado por la CARDER.</w:t>
      </w:r>
    </w:p>
    <w:p w14:paraId="3119ED98" w14:textId="77777777" w:rsidR="00EE51E9" w:rsidRPr="00F3498C" w:rsidRDefault="00EE51E9" w:rsidP="006B778B">
      <w:pPr>
        <w:tabs>
          <w:tab w:val="left" w:pos="864"/>
          <w:tab w:val="left" w:pos="1440"/>
        </w:tabs>
        <w:suppressAutoHyphens/>
        <w:jc w:val="both"/>
        <w:rPr>
          <w:rFonts w:cs="Tahoma"/>
          <w:spacing w:val="-3"/>
          <w:lang w:val="es-CO"/>
        </w:rPr>
      </w:pPr>
    </w:p>
    <w:p w14:paraId="429383C0" w14:textId="77777777" w:rsidR="0032303C" w:rsidRPr="003A4F17" w:rsidRDefault="0032303C" w:rsidP="003A4F17">
      <w:pPr>
        <w:pStyle w:val="Ttulo"/>
        <w:rPr>
          <w:rFonts w:cs="Tahoma"/>
          <w:b/>
          <w:lang w:val="es-CO"/>
        </w:rPr>
      </w:pPr>
      <w:bookmarkStart w:id="1" w:name="_Toc371083933"/>
      <w:r w:rsidRPr="003A4F17">
        <w:rPr>
          <w:rFonts w:cs="Tahoma"/>
          <w:b/>
        </w:rPr>
        <w:t>MANO DE OBRA</w:t>
      </w:r>
      <w:bookmarkEnd w:id="1"/>
    </w:p>
    <w:p w14:paraId="303233AB"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La mano de obra será de primera clase, y los trabajos ejecutados por personal idóneo y experimentado.</w:t>
      </w:r>
    </w:p>
    <w:p w14:paraId="10F4F593" w14:textId="77777777" w:rsidR="0032303C" w:rsidRPr="00F3498C" w:rsidRDefault="0032303C" w:rsidP="0032303C">
      <w:pPr>
        <w:tabs>
          <w:tab w:val="left" w:pos="1152"/>
          <w:tab w:val="left" w:pos="8928"/>
        </w:tabs>
        <w:suppressAutoHyphens/>
        <w:jc w:val="both"/>
        <w:rPr>
          <w:rFonts w:cs="Tahoma"/>
          <w:spacing w:val="-3"/>
          <w:lang w:val="es-CO"/>
        </w:rPr>
      </w:pPr>
    </w:p>
    <w:p w14:paraId="207DC2B3"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deberá los elementos de seguridad  necesario exigirá su uso, mantendrá en la obra elementos de primeros auxilios y cumplirá todas las normas referentes a seguridad laboral que contemple la Ley Colombiana.</w:t>
      </w:r>
    </w:p>
    <w:p w14:paraId="13A30CA5" w14:textId="77777777" w:rsidR="0032303C" w:rsidRPr="00F3498C" w:rsidRDefault="0032303C" w:rsidP="0032303C">
      <w:pPr>
        <w:tabs>
          <w:tab w:val="left" w:pos="1152"/>
          <w:tab w:val="left" w:pos="8928"/>
        </w:tabs>
        <w:suppressAutoHyphens/>
        <w:jc w:val="both"/>
        <w:rPr>
          <w:rFonts w:cs="Tahoma"/>
          <w:spacing w:val="-3"/>
          <w:lang w:val="es-CO"/>
        </w:rPr>
      </w:pPr>
    </w:p>
    <w:p w14:paraId="7128D195"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Sea cual fuere la naturaleza del obrero,  su estadía en obra está supeditada al cumplimiento de todas las normas laborales vigentes.  No puede ser menor de edad y de serlo, el Contratista y la INTERVENTORÍA están en la obligación de cumplir y hacer cumplir las disposiciones legales del caso.</w:t>
      </w:r>
    </w:p>
    <w:p w14:paraId="45FD3172" w14:textId="77777777" w:rsidR="0032303C" w:rsidRPr="00F3498C" w:rsidRDefault="0032303C" w:rsidP="0032303C">
      <w:pPr>
        <w:tabs>
          <w:tab w:val="left" w:pos="1152"/>
          <w:tab w:val="left" w:pos="8928"/>
        </w:tabs>
        <w:suppressAutoHyphens/>
        <w:jc w:val="both"/>
        <w:rPr>
          <w:rFonts w:cs="Tahoma"/>
          <w:spacing w:val="-3"/>
          <w:lang w:val="es-CO"/>
        </w:rPr>
      </w:pPr>
    </w:p>
    <w:p w14:paraId="1D5EC70C"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deberá  tener afiliado  a todo el personal, tanto directo como de subcontratistas, al sistema de seguridad social , ningún trabajador podrá ingresar a la obra sin haber sido previamente afiliado.</w:t>
      </w:r>
    </w:p>
    <w:p w14:paraId="5806C8A9" w14:textId="77777777" w:rsidR="0032303C" w:rsidRPr="00F3498C" w:rsidRDefault="0032303C" w:rsidP="0032303C">
      <w:pPr>
        <w:tabs>
          <w:tab w:val="left" w:pos="1152"/>
          <w:tab w:val="left" w:pos="8928"/>
        </w:tabs>
        <w:suppressAutoHyphens/>
        <w:jc w:val="both"/>
        <w:rPr>
          <w:rFonts w:cs="Tahoma"/>
          <w:spacing w:val="-3"/>
          <w:lang w:val="es-CO"/>
        </w:rPr>
      </w:pPr>
    </w:p>
    <w:p w14:paraId="174CE92B" w14:textId="77777777" w:rsidR="0032303C" w:rsidRPr="00F3498C" w:rsidRDefault="0032303C" w:rsidP="0032303C">
      <w:pPr>
        <w:pStyle w:val="Textoindependiente"/>
        <w:rPr>
          <w:rFonts w:cs="Tahoma"/>
          <w:bCs/>
          <w:iCs/>
        </w:rPr>
      </w:pPr>
      <w:r w:rsidRPr="00F3498C">
        <w:rPr>
          <w:rFonts w:cs="Tahoma"/>
          <w:bCs/>
          <w:iCs/>
        </w:rPr>
        <w:t>El contratista deberá implementar un programa de salud ocupacional, según lo establece el decreto 614 de 1984 en sus artículos 28, 29 y 30 y la resolución 1016  de 1989.</w:t>
      </w:r>
    </w:p>
    <w:p w14:paraId="7C99CE11" w14:textId="77777777" w:rsidR="0032303C" w:rsidRPr="00F3498C" w:rsidRDefault="0032303C" w:rsidP="0032303C">
      <w:pPr>
        <w:tabs>
          <w:tab w:val="left" w:pos="1152"/>
          <w:tab w:val="left" w:pos="8928"/>
        </w:tabs>
        <w:suppressAutoHyphens/>
        <w:jc w:val="both"/>
        <w:rPr>
          <w:rFonts w:cs="Tahoma"/>
          <w:spacing w:val="-3"/>
          <w:lang w:val="es-CO"/>
        </w:rPr>
      </w:pPr>
    </w:p>
    <w:p w14:paraId="33834BE7"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deberá contratar todo el personal y/o subcontratistas  que estime necesarios para llevar a cabo la obra satisfactoriamente, pero de acuerdo con el cronograma de ingresos presentado con la propuesta y de acuerdo con la aprobación previa de la INTERVENTORIA, la cual podrá solicitar el cambio de los subcontratistas o del personal cuando lo estime necesario.</w:t>
      </w:r>
    </w:p>
    <w:p w14:paraId="4F039BC8" w14:textId="77777777" w:rsidR="0032303C" w:rsidRPr="00F3498C" w:rsidRDefault="0032303C" w:rsidP="0032303C">
      <w:pPr>
        <w:tabs>
          <w:tab w:val="left" w:pos="1152"/>
          <w:tab w:val="left" w:pos="8928"/>
        </w:tabs>
        <w:suppressAutoHyphens/>
        <w:jc w:val="both"/>
        <w:rPr>
          <w:rFonts w:cs="Tahoma"/>
          <w:spacing w:val="-3"/>
          <w:lang w:val="es-CO"/>
        </w:rPr>
      </w:pPr>
    </w:p>
    <w:p w14:paraId="2F655C8F" w14:textId="7195213B" w:rsidR="0032303C" w:rsidRDefault="0032303C" w:rsidP="006B778B">
      <w:pPr>
        <w:tabs>
          <w:tab w:val="left" w:pos="1152"/>
          <w:tab w:val="left" w:pos="8928"/>
        </w:tabs>
        <w:suppressAutoHyphens/>
        <w:jc w:val="both"/>
        <w:rPr>
          <w:rFonts w:cs="Tahoma"/>
          <w:spacing w:val="-3"/>
          <w:lang w:val="es-CO"/>
        </w:rPr>
      </w:pPr>
      <w:r w:rsidRPr="00F3498C">
        <w:rPr>
          <w:rFonts w:cs="Tahoma"/>
          <w:spacing w:val="-3"/>
          <w:lang w:val="es-CO"/>
        </w:rPr>
        <w:t xml:space="preserve">Todo el personal de obreros, sea cual fuere la naturaleza del vínculo con la obra, está en la obligación de acatar todas las disposiciones que en ella rijan en lo que tiene que ver con Seguridad Industrial, salud ocupacional, procedimientos técnicos, moral y buenas costumbres, etc.  De igual </w:t>
      </w:r>
      <w:r w:rsidRPr="00F3498C">
        <w:rPr>
          <w:rFonts w:cs="Tahoma"/>
          <w:spacing w:val="-3"/>
          <w:lang w:val="es-CO"/>
        </w:rPr>
        <w:lastRenderedPageBreak/>
        <w:t>manera, está en la obligación de acatar cualquier directriz emitida por el Interventor, así este no sea su patrón directo.  Debe recordarse que la Interventoría obra en representación del Contratante, que es el dueño de la obra.</w:t>
      </w:r>
    </w:p>
    <w:p w14:paraId="798AABD0" w14:textId="77777777" w:rsidR="00EE51E9" w:rsidRPr="006B778B" w:rsidRDefault="00EE51E9" w:rsidP="006B778B">
      <w:pPr>
        <w:tabs>
          <w:tab w:val="left" w:pos="1152"/>
          <w:tab w:val="left" w:pos="8928"/>
        </w:tabs>
        <w:suppressAutoHyphens/>
        <w:jc w:val="both"/>
        <w:rPr>
          <w:rFonts w:cs="Tahoma"/>
          <w:spacing w:val="-3"/>
          <w:lang w:val="es-CO"/>
        </w:rPr>
      </w:pPr>
    </w:p>
    <w:p w14:paraId="6D94E948" w14:textId="72141DAC" w:rsidR="00CD439A" w:rsidRPr="003A4F17" w:rsidRDefault="0032303C" w:rsidP="003A4F17">
      <w:pPr>
        <w:pStyle w:val="Ttulo"/>
        <w:rPr>
          <w:rFonts w:cs="Tahoma"/>
          <w:b/>
          <w:iCs/>
        </w:rPr>
      </w:pPr>
      <w:r w:rsidRPr="003A4F17">
        <w:rPr>
          <w:rFonts w:cs="Tahoma"/>
          <w:b/>
        </w:rPr>
        <w:t>PROGRAMA DE SALUD OCUPACIONAL.</w:t>
      </w:r>
    </w:p>
    <w:p w14:paraId="37F5B43E" w14:textId="77777777" w:rsidR="0032303C" w:rsidRPr="00F3498C" w:rsidRDefault="0032303C" w:rsidP="006B778B">
      <w:pPr>
        <w:pStyle w:val="Textoindependiente"/>
        <w:spacing w:after="0"/>
        <w:rPr>
          <w:rFonts w:cs="Tahoma"/>
          <w:b/>
        </w:rPr>
      </w:pPr>
      <w:r w:rsidRPr="00F3498C">
        <w:rPr>
          <w:rFonts w:cs="Tahoma"/>
          <w:iCs/>
        </w:rPr>
        <w:t>La Ley 100 de 1993 creó el Sistema General de Seguridad Social Integral al cual deben estar afiliados todos los trabajadores del país; con base en lo anterior y los decretos reglamentarios a esta Ley, todo Contratista deben cumplir las siguientes disposiciones:</w:t>
      </w:r>
    </w:p>
    <w:p w14:paraId="68108849" w14:textId="77777777" w:rsidR="0032303C" w:rsidRPr="00F3498C" w:rsidRDefault="0032303C" w:rsidP="0032303C">
      <w:pPr>
        <w:jc w:val="both"/>
        <w:rPr>
          <w:rFonts w:cs="Tahoma"/>
          <w:iCs/>
        </w:rPr>
      </w:pPr>
    </w:p>
    <w:p w14:paraId="5D494996" w14:textId="77777777" w:rsidR="0032303C" w:rsidRPr="00F3498C" w:rsidRDefault="0032303C" w:rsidP="0032303C">
      <w:pPr>
        <w:jc w:val="both"/>
        <w:rPr>
          <w:rFonts w:cs="Tahoma"/>
          <w:iCs/>
        </w:rPr>
      </w:pPr>
      <w:r w:rsidRPr="00F3498C">
        <w:rPr>
          <w:rFonts w:cs="Tahoma"/>
          <w:iCs/>
        </w:rPr>
        <w:t>Todo empleador tiene la obligación de afiliar a sus trabajadores al sistema de seguridad social, el cual está integrado por:</w:t>
      </w:r>
    </w:p>
    <w:p w14:paraId="5F98DD00" w14:textId="77777777" w:rsidR="0032303C" w:rsidRPr="00F3498C" w:rsidRDefault="0032303C" w:rsidP="0032303C">
      <w:pPr>
        <w:jc w:val="both"/>
        <w:rPr>
          <w:rFonts w:cs="Tahoma"/>
          <w:iCs/>
        </w:rPr>
      </w:pPr>
    </w:p>
    <w:p w14:paraId="06633D38" w14:textId="77777777" w:rsidR="0032303C" w:rsidRPr="00F3498C" w:rsidRDefault="0032303C" w:rsidP="0032303C">
      <w:pPr>
        <w:numPr>
          <w:ilvl w:val="0"/>
          <w:numId w:val="2"/>
        </w:numPr>
        <w:jc w:val="both"/>
        <w:rPr>
          <w:rFonts w:cs="Tahoma"/>
          <w:iCs/>
        </w:rPr>
      </w:pPr>
      <w:r w:rsidRPr="00F3498C">
        <w:rPr>
          <w:rFonts w:cs="Tahoma"/>
          <w:iCs/>
        </w:rPr>
        <w:t>Sistema General de Pensiones. Cubre lo relacionado con las pensiones de vejez, invalidez por enfermedad común y sobrevivientes. (Administradoras de Fondos de Pensiones).</w:t>
      </w:r>
    </w:p>
    <w:p w14:paraId="28303642" w14:textId="77777777" w:rsidR="0032303C" w:rsidRPr="00F3498C" w:rsidRDefault="0032303C" w:rsidP="0032303C">
      <w:pPr>
        <w:numPr>
          <w:ilvl w:val="0"/>
          <w:numId w:val="2"/>
        </w:numPr>
        <w:jc w:val="both"/>
        <w:rPr>
          <w:rFonts w:cs="Tahoma"/>
          <w:iCs/>
        </w:rPr>
      </w:pPr>
      <w:r w:rsidRPr="00F3498C">
        <w:rPr>
          <w:rFonts w:cs="Tahoma"/>
          <w:iCs/>
        </w:rPr>
        <w:t>Sistema de Seguridad Social en Salud. Cubre lo relacionado con la enfermedad general y maternidad.  (Empresas promotoras de salud).</w:t>
      </w:r>
    </w:p>
    <w:p w14:paraId="5C9E3C32" w14:textId="77777777" w:rsidR="0032303C" w:rsidRPr="00F3498C" w:rsidRDefault="0032303C" w:rsidP="0032303C">
      <w:pPr>
        <w:numPr>
          <w:ilvl w:val="0"/>
          <w:numId w:val="2"/>
        </w:numPr>
        <w:jc w:val="both"/>
        <w:rPr>
          <w:rFonts w:cs="Tahoma"/>
          <w:iCs/>
        </w:rPr>
      </w:pPr>
      <w:r w:rsidRPr="00F3498C">
        <w:rPr>
          <w:rFonts w:cs="Tahoma"/>
          <w:iCs/>
        </w:rPr>
        <w:t>Sistema General de Riesgos Profesionales. Cubre lo relacionado con los accidentes de trabajo y las enfermedades profesionales. (Administradora de Riesgos Profesionales).</w:t>
      </w:r>
    </w:p>
    <w:p w14:paraId="3D78292C" w14:textId="77777777" w:rsidR="0032303C" w:rsidRPr="00F3498C" w:rsidRDefault="0032303C" w:rsidP="0032303C">
      <w:pPr>
        <w:jc w:val="both"/>
        <w:rPr>
          <w:rFonts w:cs="Tahoma"/>
          <w:iCs/>
        </w:rPr>
      </w:pPr>
    </w:p>
    <w:p w14:paraId="45D0631D" w14:textId="77777777" w:rsidR="0032303C" w:rsidRPr="00F3498C" w:rsidRDefault="0032303C" w:rsidP="0032303C">
      <w:pPr>
        <w:jc w:val="both"/>
        <w:rPr>
          <w:rFonts w:cs="Tahoma"/>
          <w:iCs/>
        </w:rPr>
      </w:pPr>
      <w:r w:rsidRPr="00F3498C">
        <w:rPr>
          <w:rFonts w:cs="Tahoma"/>
          <w:iCs/>
        </w:rPr>
        <w:t>Como información, el artículo 271 de la Ley 100 de 1993, establece las sanciones para el empleador que impida o atente contra el derecho del trabajador a afiliarse al sistema general de pensiones y a la seguridad social en salud, que será en cada caso y por cada afiliado una suma no inferior a un salario mínimo mensual, sin exceder de cincuenta (50) salarios mínimos mensuales.</w:t>
      </w:r>
    </w:p>
    <w:p w14:paraId="6677191D" w14:textId="77777777" w:rsidR="0032303C" w:rsidRPr="00F3498C" w:rsidRDefault="0032303C" w:rsidP="0032303C">
      <w:pPr>
        <w:jc w:val="both"/>
        <w:rPr>
          <w:rFonts w:cs="Tahoma"/>
          <w:iCs/>
        </w:rPr>
      </w:pPr>
    </w:p>
    <w:p w14:paraId="020B559D" w14:textId="77777777" w:rsidR="0032303C" w:rsidRPr="00F3498C" w:rsidRDefault="0032303C" w:rsidP="0032303C">
      <w:pPr>
        <w:jc w:val="both"/>
        <w:rPr>
          <w:rFonts w:cs="Tahoma"/>
          <w:iCs/>
        </w:rPr>
      </w:pPr>
      <w:r w:rsidRPr="00F3498C">
        <w:rPr>
          <w:rFonts w:cs="Tahoma"/>
          <w:iCs/>
        </w:rPr>
        <w:t>Es de anotar, que el artículo 281 consagra que a partir de la vigencia de la presente Ley, las Licencias de Construcción y Transporte Público Terrestre se otorgará, previa acreditación ante los funcionarios competentes, la afiliación de la respectiva empresa y sus trabajadores a los organismos de seguridad social.</w:t>
      </w:r>
    </w:p>
    <w:p w14:paraId="07E026FB" w14:textId="77777777" w:rsidR="0032303C" w:rsidRPr="00F3498C" w:rsidRDefault="0032303C" w:rsidP="0032303C">
      <w:pPr>
        <w:jc w:val="both"/>
        <w:rPr>
          <w:rFonts w:cs="Tahoma"/>
          <w:iCs/>
        </w:rPr>
      </w:pPr>
    </w:p>
    <w:p w14:paraId="3D440E7A" w14:textId="77777777" w:rsidR="0032303C" w:rsidRPr="00F3498C" w:rsidRDefault="0032303C" w:rsidP="0032303C">
      <w:pPr>
        <w:jc w:val="both"/>
        <w:rPr>
          <w:rFonts w:cs="Tahoma"/>
          <w:iCs/>
        </w:rPr>
      </w:pPr>
      <w:r w:rsidRPr="00F3498C">
        <w:rPr>
          <w:rFonts w:cs="Tahoma"/>
          <w:iCs/>
        </w:rPr>
        <w:t>El Decreto 1295 de 1994, estipula en su Artículo 91: La no-afiliación al sistema general de riesgos profesionales y el incumplimiento de las Normas de Salud Ocupacional, puede generar multas de hasta quinientos salarios mínimos mensuales.</w:t>
      </w:r>
    </w:p>
    <w:p w14:paraId="76EC3DFE" w14:textId="77777777" w:rsidR="0032303C" w:rsidRPr="00F3498C" w:rsidRDefault="0032303C" w:rsidP="0032303C">
      <w:pPr>
        <w:jc w:val="both"/>
        <w:rPr>
          <w:rFonts w:cs="Tahoma"/>
          <w:iCs/>
        </w:rPr>
      </w:pPr>
    </w:p>
    <w:p w14:paraId="60132877" w14:textId="77777777" w:rsidR="0032303C" w:rsidRPr="00F3498C" w:rsidRDefault="0032303C" w:rsidP="0032303C">
      <w:pPr>
        <w:jc w:val="both"/>
        <w:rPr>
          <w:rFonts w:cs="Tahoma"/>
          <w:iCs/>
        </w:rPr>
      </w:pPr>
      <w:r w:rsidRPr="00F3498C">
        <w:rPr>
          <w:rFonts w:cs="Tahoma"/>
          <w:iCs/>
        </w:rPr>
        <w:t>Los empresarios de los sectores de la construcción, están en la obligación de inscribirse como EMPRESAS DE ALTO RIESGO al Ministerio de Trabajo y Seguridad Social, Dirección Regional de Risaralda.</w:t>
      </w:r>
    </w:p>
    <w:p w14:paraId="5A044C59" w14:textId="77777777" w:rsidR="0032303C" w:rsidRPr="00F3498C" w:rsidRDefault="0032303C" w:rsidP="0032303C">
      <w:pPr>
        <w:jc w:val="both"/>
        <w:rPr>
          <w:rFonts w:cs="Tahoma"/>
          <w:iCs/>
        </w:rPr>
      </w:pPr>
    </w:p>
    <w:p w14:paraId="71F1DA7B" w14:textId="77777777" w:rsidR="0032303C" w:rsidRPr="00F3498C" w:rsidRDefault="0032303C" w:rsidP="0032303C">
      <w:pPr>
        <w:jc w:val="both"/>
        <w:rPr>
          <w:rFonts w:cs="Tahoma"/>
          <w:iCs/>
        </w:rPr>
      </w:pPr>
      <w:r w:rsidRPr="00F3498C">
        <w:rPr>
          <w:rFonts w:cs="Tahoma"/>
          <w:iCs/>
        </w:rPr>
        <w:t>Los empresarios de los sectores de la construcción, con diez (10) o más trabajadores, están en la obligación de elaborar el REGLAMENTO DE HIGIENE Y SEGURIDAD INDUSTRIAL y publicarlo en sitio visible de la obra.</w:t>
      </w:r>
    </w:p>
    <w:p w14:paraId="66578CF4" w14:textId="77777777" w:rsidR="0032303C" w:rsidRPr="00F3498C" w:rsidRDefault="0032303C" w:rsidP="0032303C">
      <w:pPr>
        <w:jc w:val="both"/>
        <w:rPr>
          <w:rFonts w:cs="Tahoma"/>
          <w:iCs/>
        </w:rPr>
      </w:pPr>
    </w:p>
    <w:p w14:paraId="47C7589D" w14:textId="77777777" w:rsidR="0032303C" w:rsidRPr="00F3498C" w:rsidRDefault="0032303C" w:rsidP="0032303C">
      <w:pPr>
        <w:jc w:val="both"/>
        <w:rPr>
          <w:rFonts w:cs="Tahoma"/>
          <w:iCs/>
        </w:rPr>
      </w:pPr>
      <w:r w:rsidRPr="00F3498C">
        <w:rPr>
          <w:rFonts w:cs="Tahoma"/>
          <w:iCs/>
        </w:rPr>
        <w:t>El contratista debe tener un REGLAMENTO INTERNO DE TRABAJO, y fijar una copia en un sitio accesible a todo el personal y leerlo a todos los empleados para asegurarse que cada uno conoce las condiciones del trabajo. Una vez asimilado el reglamento por cada trabajador, éste firmará el correspondiente registro en el cual da fe que le ha comprendido y que se ajustará a la normatividad de la empresa contratista. Cuando se trate de Consorcios o Uniones Temporales.  Cuando existan nuevos ingresos de personal, les será informado inmediatamente el Reglamento Interno de trabajo.</w:t>
      </w:r>
    </w:p>
    <w:p w14:paraId="459F4F0F" w14:textId="77777777" w:rsidR="0032303C" w:rsidRPr="00F3498C" w:rsidRDefault="0032303C" w:rsidP="0032303C">
      <w:pPr>
        <w:jc w:val="both"/>
        <w:rPr>
          <w:rFonts w:cs="Tahoma"/>
          <w:iCs/>
        </w:rPr>
      </w:pPr>
    </w:p>
    <w:p w14:paraId="0BA8CBFE" w14:textId="77777777" w:rsidR="0032303C" w:rsidRPr="00F3498C" w:rsidRDefault="0032303C" w:rsidP="0032303C">
      <w:pPr>
        <w:jc w:val="both"/>
        <w:rPr>
          <w:rFonts w:cs="Tahoma"/>
          <w:iCs/>
        </w:rPr>
      </w:pPr>
      <w:r w:rsidRPr="00F3498C">
        <w:rPr>
          <w:rFonts w:cs="Tahoma"/>
          <w:iCs/>
        </w:rPr>
        <w:t xml:space="preserve">Todos los trabajadores deberán utilizar todos los elementos de protección personal necesarios seguros y en buen estado. Por la razón anterior, el Contratista y/o Proponente, deberá incluir éstos gastos distribuidos apropiadamente dentro de cada uno de los análisis unitarios. Se debe instruir todo el personal sobre el correcto uso de los implementos de Seguridad Industrial y prevenirlos sobre posibles riesgos relacionados con sus actividades dentro del proyecto, tal y como quede consignado en el respectivo Reglamento de Higiene y Seguridad Industrial, dejando constancia de la entrega de los elementos de protección personal  y de las instrucciones sobre el </w:t>
      </w:r>
      <w:r w:rsidRPr="00F3498C">
        <w:rPr>
          <w:rFonts w:cs="Tahoma"/>
          <w:iCs/>
        </w:rPr>
        <w:lastRenderedPageBreak/>
        <w:t>uso.</w:t>
      </w:r>
    </w:p>
    <w:p w14:paraId="65A68512" w14:textId="77777777" w:rsidR="0032303C" w:rsidRPr="00F3498C" w:rsidRDefault="0032303C" w:rsidP="0032303C">
      <w:pPr>
        <w:jc w:val="both"/>
        <w:rPr>
          <w:rFonts w:cs="Tahoma"/>
          <w:iCs/>
        </w:rPr>
      </w:pPr>
    </w:p>
    <w:p w14:paraId="404BED6A" w14:textId="77777777" w:rsidR="0032303C" w:rsidRPr="006B778B" w:rsidRDefault="0032303C" w:rsidP="006B778B">
      <w:pPr>
        <w:pStyle w:val="Ttulo"/>
        <w:rPr>
          <w:rFonts w:cs="Tahoma"/>
          <w:b/>
        </w:rPr>
      </w:pPr>
      <w:r w:rsidRPr="006B778B">
        <w:rPr>
          <w:rFonts w:cs="Tahoma"/>
          <w:b/>
        </w:rPr>
        <w:t>ELEMENTOS DE PROTECCIÓN OBLIGATORIOS PARA TRABAJO EN ALTURAS</w:t>
      </w:r>
    </w:p>
    <w:p w14:paraId="3BDFC83C" w14:textId="77777777" w:rsidR="0032303C" w:rsidRPr="00F3498C" w:rsidRDefault="0032303C" w:rsidP="0032303C">
      <w:pPr>
        <w:jc w:val="both"/>
        <w:rPr>
          <w:rFonts w:cs="Tahoma"/>
          <w:iCs/>
        </w:rPr>
      </w:pPr>
      <w:r w:rsidRPr="00F3498C">
        <w:rPr>
          <w:rFonts w:cs="Tahoma"/>
          <w:iCs/>
        </w:rPr>
        <w:t>Para la realización de trabajos  en alturas, cada trabajador deberá conocer el código y normas para el trabajo en alturas, además debe de estar  dotado de un kit compuesto por:</w:t>
      </w:r>
    </w:p>
    <w:p w14:paraId="13117FA4" w14:textId="77777777" w:rsidR="0032303C" w:rsidRPr="00F3498C" w:rsidRDefault="0032303C" w:rsidP="0032303C">
      <w:pPr>
        <w:numPr>
          <w:ilvl w:val="0"/>
          <w:numId w:val="3"/>
        </w:numPr>
        <w:jc w:val="both"/>
        <w:rPr>
          <w:rFonts w:cs="Tahoma"/>
          <w:iCs/>
        </w:rPr>
      </w:pPr>
      <w:r w:rsidRPr="00F3498C">
        <w:rPr>
          <w:rFonts w:cs="Tahoma"/>
          <w:iCs/>
        </w:rPr>
        <w:t xml:space="preserve">Casco ARSEC ref. 10095R con barbiquejo </w:t>
      </w:r>
    </w:p>
    <w:p w14:paraId="215A61E4" w14:textId="77777777" w:rsidR="0032303C" w:rsidRPr="00F3498C" w:rsidRDefault="0032303C" w:rsidP="0032303C">
      <w:pPr>
        <w:numPr>
          <w:ilvl w:val="0"/>
          <w:numId w:val="3"/>
        </w:numPr>
        <w:jc w:val="both"/>
        <w:rPr>
          <w:rFonts w:cs="Tahoma"/>
          <w:iCs/>
        </w:rPr>
      </w:pPr>
      <w:r w:rsidRPr="00F3498C">
        <w:rPr>
          <w:rFonts w:cs="Tahoma"/>
          <w:iCs/>
        </w:rPr>
        <w:t>Arnés multipropósito Marca ARSEC ref. 9059-7</w:t>
      </w:r>
    </w:p>
    <w:p w14:paraId="236A1ADB" w14:textId="77777777" w:rsidR="0032303C" w:rsidRPr="00F3498C" w:rsidRDefault="0032303C" w:rsidP="0032303C">
      <w:pPr>
        <w:numPr>
          <w:ilvl w:val="0"/>
          <w:numId w:val="3"/>
        </w:numPr>
        <w:jc w:val="both"/>
        <w:rPr>
          <w:rFonts w:cs="Tahoma"/>
          <w:iCs/>
        </w:rPr>
      </w:pPr>
      <w:r w:rsidRPr="00F3498C">
        <w:rPr>
          <w:rFonts w:cs="Tahoma"/>
          <w:iCs/>
        </w:rPr>
        <w:t>Eslinga de posicionamiento  Marca ARSEC  (certificada)</w:t>
      </w:r>
    </w:p>
    <w:p w14:paraId="389511C9" w14:textId="77777777" w:rsidR="0032303C" w:rsidRPr="00F3498C" w:rsidRDefault="0032303C" w:rsidP="0032303C">
      <w:pPr>
        <w:numPr>
          <w:ilvl w:val="0"/>
          <w:numId w:val="3"/>
        </w:numPr>
        <w:jc w:val="both"/>
        <w:rPr>
          <w:rFonts w:cs="Tahoma"/>
          <w:iCs/>
        </w:rPr>
      </w:pPr>
      <w:r w:rsidRPr="00F3498C">
        <w:rPr>
          <w:rFonts w:cs="Tahoma"/>
          <w:iCs/>
        </w:rPr>
        <w:t>Eslinga anti caída con absorción de choque Marca ARSEC</w:t>
      </w:r>
    </w:p>
    <w:p w14:paraId="49D817C6" w14:textId="77777777" w:rsidR="0032303C" w:rsidRPr="00F3498C" w:rsidRDefault="0032303C" w:rsidP="0032303C">
      <w:pPr>
        <w:numPr>
          <w:ilvl w:val="0"/>
          <w:numId w:val="3"/>
        </w:numPr>
        <w:jc w:val="both"/>
        <w:rPr>
          <w:rFonts w:cs="Tahoma"/>
          <w:iCs/>
        </w:rPr>
      </w:pPr>
      <w:r w:rsidRPr="00F3498C">
        <w:rPr>
          <w:rFonts w:cs="Tahoma"/>
          <w:iCs/>
        </w:rPr>
        <w:t xml:space="preserve">Cinta de anclaje de doble argolla Marca ARSEC </w:t>
      </w:r>
    </w:p>
    <w:p w14:paraId="0214D2E9" w14:textId="77777777" w:rsidR="0032303C" w:rsidRPr="00F3498C" w:rsidRDefault="0032303C" w:rsidP="0032303C">
      <w:pPr>
        <w:jc w:val="both"/>
        <w:rPr>
          <w:rFonts w:cs="Tahoma"/>
          <w:iCs/>
        </w:rPr>
      </w:pPr>
    </w:p>
    <w:p w14:paraId="73EBEF29" w14:textId="77777777" w:rsidR="0032303C" w:rsidRPr="00F3498C" w:rsidRDefault="0032303C" w:rsidP="0032303C">
      <w:pPr>
        <w:jc w:val="both"/>
        <w:rPr>
          <w:rFonts w:cs="Tahoma"/>
          <w:iCs/>
        </w:rPr>
      </w:pPr>
      <w:r w:rsidRPr="00F3498C">
        <w:rPr>
          <w:rFonts w:cs="Tahoma"/>
          <w:iCs/>
        </w:rPr>
        <w:t>Accesorios:</w:t>
      </w:r>
    </w:p>
    <w:p w14:paraId="3D42F2C8" w14:textId="77777777" w:rsidR="0032303C" w:rsidRPr="00F3498C" w:rsidRDefault="0032303C" w:rsidP="0032303C">
      <w:pPr>
        <w:numPr>
          <w:ilvl w:val="0"/>
          <w:numId w:val="4"/>
        </w:numPr>
        <w:jc w:val="both"/>
        <w:rPr>
          <w:rFonts w:cs="Tahoma"/>
          <w:iCs/>
        </w:rPr>
      </w:pPr>
      <w:r w:rsidRPr="00F3498C">
        <w:rPr>
          <w:rFonts w:cs="Tahoma"/>
          <w:iCs/>
        </w:rPr>
        <w:t>2 cuerdas de seguridad de nylon trenzado de 12mm como mínimo, de 20 metros  cada una</w:t>
      </w:r>
    </w:p>
    <w:p w14:paraId="4C68A903" w14:textId="77777777" w:rsidR="0032303C" w:rsidRPr="00F3498C" w:rsidRDefault="0032303C" w:rsidP="0032303C">
      <w:pPr>
        <w:numPr>
          <w:ilvl w:val="0"/>
          <w:numId w:val="4"/>
        </w:numPr>
        <w:jc w:val="both"/>
        <w:rPr>
          <w:rFonts w:cs="Tahoma"/>
          <w:iCs/>
        </w:rPr>
      </w:pPr>
      <w:r w:rsidRPr="00F3498C">
        <w:rPr>
          <w:rFonts w:cs="Tahoma"/>
          <w:iCs/>
        </w:rPr>
        <w:t>2 manilas de ¾ de pulgada por 20 metros</w:t>
      </w:r>
    </w:p>
    <w:p w14:paraId="6628C76E" w14:textId="77777777" w:rsidR="0032303C" w:rsidRPr="00F3498C" w:rsidRDefault="0032303C" w:rsidP="0032303C">
      <w:pPr>
        <w:tabs>
          <w:tab w:val="left" w:pos="1152"/>
          <w:tab w:val="left" w:pos="8928"/>
        </w:tabs>
        <w:suppressAutoHyphens/>
        <w:jc w:val="both"/>
        <w:rPr>
          <w:rFonts w:cs="Tahoma"/>
          <w:spacing w:val="-3"/>
          <w:lang w:val="es-CO"/>
        </w:rPr>
      </w:pPr>
    </w:p>
    <w:p w14:paraId="4577C404"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está en la obligación de establecer y ejecutar en forma permanente el programa de salud ocupacional según lo establecido en las normas vigentes sobre la materia.</w:t>
      </w:r>
    </w:p>
    <w:p w14:paraId="1EA7AD5D" w14:textId="77777777" w:rsidR="0032303C" w:rsidRPr="00F3498C" w:rsidRDefault="0032303C" w:rsidP="0032303C">
      <w:pPr>
        <w:tabs>
          <w:tab w:val="left" w:pos="1152"/>
          <w:tab w:val="left" w:pos="8928"/>
        </w:tabs>
        <w:suppressAutoHyphens/>
        <w:jc w:val="both"/>
        <w:rPr>
          <w:rFonts w:cs="Tahoma"/>
          <w:spacing w:val="-3"/>
          <w:lang w:val="es-CO"/>
        </w:rPr>
      </w:pPr>
    </w:p>
    <w:p w14:paraId="21B28F72"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Los empresarios de los sectores de la construcción, con diez (10) o más trabajadores, están en la obligación de elaborar el REGLAMENTO DE HIGIENE Y SEGURIDAD INDUSTRIAL, y presentarlo para su aprobación y posterior inscripción a la DIVISIÓN DE EMPLEO Y SEGURIDAD SOCIAL  de la Dirección Regional de Trabajo y Seguridad Social de Risaralda por el profesional que lo haya elaborado y/o maneje salud ocupacional en la respectiva empresa.</w:t>
      </w:r>
    </w:p>
    <w:p w14:paraId="5A35C6E7" w14:textId="77777777" w:rsidR="0032303C" w:rsidRPr="00F3498C" w:rsidRDefault="0032303C" w:rsidP="0032303C">
      <w:pPr>
        <w:tabs>
          <w:tab w:val="left" w:pos="1152"/>
          <w:tab w:val="left" w:pos="8928"/>
        </w:tabs>
        <w:suppressAutoHyphens/>
        <w:jc w:val="both"/>
        <w:rPr>
          <w:rFonts w:cs="Tahoma"/>
          <w:spacing w:val="-3"/>
          <w:lang w:val="es-CO"/>
        </w:rPr>
      </w:pPr>
    </w:p>
    <w:p w14:paraId="5C1C787D"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debe tener un REGLAMENTO INTERNO DE TRABAJO, aprobado por el Ministerio de Trabajo, y fijar una copia en un sitio accesible a todo el personal y leerlo a todos los empleados para asegurarse que cada uno conoce las condiciones del trabajo. Una vez asimilado el reglamento por cada trabajador, éste firmará el correspondiente registro en el cual da fe que le ha comprendido y que se ajustará a la normatividad de la empresa contratista. Cuando se trate de Consorcios o Uniones Temporales, éstos deberán elaborar el correspondiente Reglamento Interno de trabajo y someterlo a aprobación de la entidad competente, antes de dar inicio a los trabajos. Cuando existan nuevos ingresos de personal, les será informado inmediatamente el Reglamento Interno de trabajo.</w:t>
      </w:r>
    </w:p>
    <w:p w14:paraId="4B4734D1" w14:textId="77777777" w:rsidR="0032303C" w:rsidRPr="00F3498C" w:rsidRDefault="0032303C" w:rsidP="0032303C">
      <w:pPr>
        <w:tabs>
          <w:tab w:val="left" w:pos="1152"/>
          <w:tab w:val="left" w:pos="8928"/>
        </w:tabs>
        <w:suppressAutoHyphens/>
        <w:jc w:val="both"/>
        <w:rPr>
          <w:rFonts w:cs="Tahoma"/>
          <w:spacing w:val="-3"/>
          <w:lang w:val="es-CO"/>
        </w:rPr>
      </w:pPr>
    </w:p>
    <w:p w14:paraId="05C214DD" w14:textId="77777777" w:rsidR="0032303C" w:rsidRDefault="0032303C" w:rsidP="0032303C">
      <w:pPr>
        <w:tabs>
          <w:tab w:val="left" w:pos="1152"/>
          <w:tab w:val="left" w:pos="8928"/>
        </w:tabs>
        <w:suppressAutoHyphens/>
        <w:jc w:val="both"/>
        <w:rPr>
          <w:rFonts w:cs="Tahoma"/>
          <w:spacing w:val="-3"/>
          <w:lang w:val="es-CO"/>
        </w:rPr>
      </w:pPr>
      <w:r w:rsidRPr="00F3498C">
        <w:rPr>
          <w:rFonts w:cs="Tahoma"/>
          <w:spacing w:val="-3"/>
          <w:lang w:val="es-CO"/>
        </w:rPr>
        <w:t>El CONTRATISTA será responsable de los perjuicios ocasionados por la falta de medidas de salubridad en su ambiente de trabajo.</w:t>
      </w:r>
    </w:p>
    <w:p w14:paraId="49577815" w14:textId="77777777" w:rsidR="00EE51E9" w:rsidRPr="00F3498C" w:rsidRDefault="00EE51E9" w:rsidP="0032303C">
      <w:pPr>
        <w:tabs>
          <w:tab w:val="left" w:pos="1152"/>
          <w:tab w:val="left" w:pos="8928"/>
        </w:tabs>
        <w:suppressAutoHyphens/>
        <w:jc w:val="both"/>
        <w:rPr>
          <w:rFonts w:cs="Tahoma"/>
          <w:spacing w:val="-3"/>
          <w:lang w:val="es-CO"/>
        </w:rPr>
      </w:pPr>
    </w:p>
    <w:p w14:paraId="02C6C255" w14:textId="77777777" w:rsidR="0032303C" w:rsidRPr="003A4F17" w:rsidRDefault="0032303C" w:rsidP="003A4F17">
      <w:pPr>
        <w:pStyle w:val="Ttulo"/>
        <w:rPr>
          <w:rFonts w:cs="Tahoma"/>
          <w:b/>
        </w:rPr>
      </w:pPr>
      <w:bookmarkStart w:id="2" w:name="_Toc371083934"/>
      <w:r w:rsidRPr="003A4F17">
        <w:rPr>
          <w:rFonts w:cs="Tahoma"/>
          <w:b/>
        </w:rPr>
        <w:t>HERRAMIENTA Y EQUIPO</w:t>
      </w:r>
      <w:bookmarkEnd w:id="2"/>
    </w:p>
    <w:p w14:paraId="1E19F838"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Cada ítem objeto de este documento contempla, según el caso, la utilización de algún tipo de herramienta o equipo, ya de uso corriente, ya de uso especializado, tanto para la producción del ítem como para la protección y seguridad de los obreros que lo realizan.  En cualquier caso, debe ser el idóneo para la  correcta y ágil realización de la obra, con la capacidad, potencia, velocidad y demás características técnico-mecánicas necesarias, según se especifique de manera general o particular en la respectiva ESPECIFICACIÓN TÉCNICA DE CONSTRUCCIÓN de cada ítem. Puede ser de propiedad  o arrendado, nuevo o usado, pero en todo caso en perfectas condiciones de funcionamiento.</w:t>
      </w:r>
    </w:p>
    <w:p w14:paraId="65544A4D" w14:textId="77777777" w:rsidR="0032303C" w:rsidRPr="00F3498C" w:rsidRDefault="0032303C" w:rsidP="0032303C">
      <w:pPr>
        <w:tabs>
          <w:tab w:val="left" w:pos="1152"/>
          <w:tab w:val="left" w:pos="8928"/>
        </w:tabs>
        <w:suppressAutoHyphens/>
        <w:jc w:val="both"/>
        <w:rPr>
          <w:rFonts w:cs="Tahoma"/>
          <w:spacing w:val="-3"/>
          <w:lang w:val="es-CO"/>
        </w:rPr>
      </w:pPr>
    </w:p>
    <w:p w14:paraId="6DB3683D" w14:textId="77777777" w:rsidR="0032303C" w:rsidRDefault="0032303C" w:rsidP="0032303C">
      <w:pPr>
        <w:tabs>
          <w:tab w:val="left" w:pos="1152"/>
          <w:tab w:val="left" w:pos="8928"/>
        </w:tabs>
        <w:suppressAutoHyphens/>
        <w:jc w:val="both"/>
        <w:rPr>
          <w:rFonts w:cs="Tahoma"/>
          <w:spacing w:val="-3"/>
          <w:lang w:val="es-CO"/>
        </w:rPr>
      </w:pPr>
      <w:r w:rsidRPr="00F3498C">
        <w:rPr>
          <w:rFonts w:cs="Tahoma"/>
          <w:spacing w:val="-3"/>
          <w:lang w:val="es-CO"/>
        </w:rPr>
        <w:t xml:space="preserve">El </w:t>
      </w:r>
      <w:r w:rsidRPr="00F3498C">
        <w:rPr>
          <w:rFonts w:cs="Tahoma"/>
          <w:bCs/>
          <w:spacing w:val="-3"/>
          <w:lang w:val="es-CO"/>
        </w:rPr>
        <w:t>CONTRATISTA</w:t>
      </w:r>
      <w:r w:rsidRPr="00F3498C">
        <w:rPr>
          <w:rFonts w:cs="Tahoma"/>
          <w:spacing w:val="-3"/>
          <w:lang w:val="es-CO"/>
        </w:rPr>
        <w:t xml:space="preserve"> deberá implementar un programa de mantenimiento preventivo de maquinaria y equipo que se utilicen en la obra. Si esta maquinaria o equipo es alquilado o contratada a otra empresa, se le deberá exigir a esta que presten este servicio y que presenten los respectivos formularios de revisión.</w:t>
      </w:r>
    </w:p>
    <w:p w14:paraId="17BBC0ED" w14:textId="77777777" w:rsidR="00EE51E9" w:rsidRPr="00F3498C" w:rsidRDefault="00EE51E9" w:rsidP="0032303C">
      <w:pPr>
        <w:tabs>
          <w:tab w:val="left" w:pos="1152"/>
          <w:tab w:val="left" w:pos="8928"/>
        </w:tabs>
        <w:suppressAutoHyphens/>
        <w:jc w:val="both"/>
        <w:rPr>
          <w:rFonts w:cs="Tahoma"/>
          <w:spacing w:val="-3"/>
          <w:lang w:val="es-CO"/>
        </w:rPr>
      </w:pPr>
    </w:p>
    <w:p w14:paraId="16B2E2D9" w14:textId="77777777" w:rsidR="0032303C" w:rsidRPr="003A4F17" w:rsidRDefault="0032303C" w:rsidP="003A4F17">
      <w:pPr>
        <w:pStyle w:val="Ttulo"/>
        <w:rPr>
          <w:rFonts w:cs="Tahoma"/>
          <w:b/>
          <w:lang w:val="es-CO"/>
        </w:rPr>
      </w:pPr>
      <w:bookmarkStart w:id="3" w:name="_Toc371083935"/>
      <w:r w:rsidRPr="003A4F17">
        <w:rPr>
          <w:rFonts w:cs="Tahoma"/>
          <w:b/>
        </w:rPr>
        <w:t>APU</w:t>
      </w:r>
      <w:bookmarkEnd w:id="3"/>
    </w:p>
    <w:p w14:paraId="67B56DE1" w14:textId="77777777" w:rsidR="0032303C" w:rsidRPr="00F3498C" w:rsidRDefault="0032303C" w:rsidP="0032303C">
      <w:pPr>
        <w:tabs>
          <w:tab w:val="left" w:pos="1152"/>
          <w:tab w:val="left" w:pos="8928"/>
        </w:tabs>
        <w:suppressAutoHyphens/>
        <w:jc w:val="both"/>
        <w:rPr>
          <w:rFonts w:cs="Tahoma"/>
          <w:bCs/>
          <w:spacing w:val="-3"/>
          <w:lang w:val="es-CO"/>
        </w:rPr>
      </w:pPr>
      <w:r w:rsidRPr="00F3498C">
        <w:rPr>
          <w:rFonts w:cs="Tahoma"/>
          <w:bCs/>
          <w:spacing w:val="-3"/>
          <w:lang w:val="es-CO"/>
        </w:rPr>
        <w:t>El proponente calculará los precios unitarios para la propuesta con las especificaciones que se entregan a continuación y con los planos  de diseño.</w:t>
      </w:r>
    </w:p>
    <w:p w14:paraId="364542C8" w14:textId="5C226694" w:rsidR="0032303C" w:rsidRDefault="0032303C" w:rsidP="0032303C">
      <w:pPr>
        <w:tabs>
          <w:tab w:val="left" w:pos="1152"/>
          <w:tab w:val="left" w:pos="8928"/>
        </w:tabs>
        <w:suppressAutoHyphens/>
        <w:jc w:val="both"/>
        <w:rPr>
          <w:rFonts w:cs="Tahoma"/>
          <w:bCs/>
          <w:spacing w:val="-3"/>
          <w:lang w:val="es-CO"/>
        </w:rPr>
      </w:pPr>
      <w:r w:rsidRPr="00F3498C">
        <w:rPr>
          <w:rFonts w:cs="Tahoma"/>
          <w:bCs/>
          <w:spacing w:val="-3"/>
          <w:lang w:val="es-CO"/>
        </w:rPr>
        <w:t>Todos los análisis unitarios deben ser desglosados colocando todos los materiales necesarios, la herramienta, los equipos, los transportes, costo de la mano de</w:t>
      </w:r>
      <w:r w:rsidR="007A5282">
        <w:rPr>
          <w:rFonts w:cs="Tahoma"/>
          <w:bCs/>
          <w:spacing w:val="-3"/>
          <w:lang w:val="es-CO"/>
        </w:rPr>
        <w:t xml:space="preserve"> obra</w:t>
      </w:r>
      <w:r w:rsidRPr="00F3498C">
        <w:rPr>
          <w:rFonts w:cs="Tahoma"/>
          <w:bCs/>
          <w:spacing w:val="-3"/>
          <w:lang w:val="es-CO"/>
        </w:rPr>
        <w:t xml:space="preserve">, en general todos los recursos para su correcta ejecución. </w:t>
      </w:r>
    </w:p>
    <w:p w14:paraId="30FC8F16" w14:textId="77777777" w:rsidR="007A5282" w:rsidRDefault="007A5282" w:rsidP="0032303C">
      <w:pPr>
        <w:tabs>
          <w:tab w:val="left" w:pos="1152"/>
          <w:tab w:val="left" w:pos="8928"/>
        </w:tabs>
        <w:suppressAutoHyphens/>
        <w:jc w:val="both"/>
        <w:rPr>
          <w:rFonts w:cs="Tahoma"/>
          <w:bCs/>
          <w:spacing w:val="-3"/>
          <w:lang w:val="es-CO"/>
        </w:rPr>
      </w:pPr>
    </w:p>
    <w:p w14:paraId="0B3597A7" w14:textId="46F3A820" w:rsidR="007A5282" w:rsidRPr="00DA4547" w:rsidRDefault="007A5282" w:rsidP="007A5282">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DA4547">
        <w:rPr>
          <w:rFonts w:cs="Tahoma"/>
        </w:rPr>
        <w:t>Estos precios incluyen:</w:t>
      </w:r>
    </w:p>
    <w:p w14:paraId="2207A81A" w14:textId="77777777" w:rsidR="007A5282" w:rsidRPr="00DA4547" w:rsidRDefault="007A5282" w:rsidP="007A5282">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8C2509F" w14:textId="0DD41A41" w:rsidR="007A5282" w:rsidRPr="00DA4547" w:rsidRDefault="007A5282" w:rsidP="00F04512">
      <w:pPr>
        <w:numPr>
          <w:ilvl w:val="0"/>
          <w:numId w:val="52"/>
        </w:num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DA4547">
        <w:rPr>
          <w:rFonts w:cs="Tahoma"/>
        </w:rPr>
        <w:t xml:space="preserve">Materiales necesarios para que la instalación funcione adecuadamente. </w:t>
      </w:r>
    </w:p>
    <w:p w14:paraId="411E5397" w14:textId="5E2B8FD9" w:rsidR="007A5282" w:rsidRPr="007A5282" w:rsidRDefault="007A5282" w:rsidP="00F04512">
      <w:pPr>
        <w:numPr>
          <w:ilvl w:val="0"/>
          <w:numId w:val="52"/>
        </w:num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DA4547">
        <w:rPr>
          <w:rFonts w:cs="Tahoma"/>
        </w:rPr>
        <w:t>Costos por concepto de utilización de equipos de trabajo.</w:t>
      </w:r>
    </w:p>
    <w:p w14:paraId="43798FF0" w14:textId="77777777" w:rsidR="007A5282" w:rsidRDefault="007A5282" w:rsidP="00F04512">
      <w:pPr>
        <w:numPr>
          <w:ilvl w:val="0"/>
          <w:numId w:val="52"/>
        </w:num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DA4547">
        <w:rPr>
          <w:rFonts w:cs="Tahoma"/>
        </w:rPr>
        <w:t xml:space="preserve">Valor de los salarios </w:t>
      </w:r>
      <w:r>
        <w:rPr>
          <w:rFonts w:cs="Tahoma"/>
        </w:rPr>
        <w:t>con sus</w:t>
      </w:r>
      <w:r w:rsidRPr="00DA4547">
        <w:rPr>
          <w:rFonts w:cs="Tahoma"/>
        </w:rPr>
        <w:t xml:space="preserve"> correspondientes prestaciones sociales, </w:t>
      </w:r>
      <w:r>
        <w:rPr>
          <w:rFonts w:cs="Tahoma"/>
        </w:rPr>
        <w:t>equipos de seguridad</w:t>
      </w:r>
    </w:p>
    <w:p w14:paraId="2993B9FD" w14:textId="77777777" w:rsidR="007A5282" w:rsidRDefault="007A5282" w:rsidP="007A5282">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Pr>
          <w:rFonts w:cs="Tahoma"/>
          <w:snapToGrid/>
        </w:rPr>
        <w:tab/>
      </w:r>
      <w:r>
        <w:rPr>
          <w:rFonts w:cs="Tahoma"/>
          <w:snapToGrid/>
        </w:rPr>
        <w:tab/>
      </w:r>
      <w:r>
        <w:rPr>
          <w:rFonts w:cs="Tahoma"/>
          <w:snapToGrid/>
        </w:rPr>
        <w:tab/>
      </w:r>
      <w:r>
        <w:rPr>
          <w:rFonts w:cs="Tahoma"/>
          <w:snapToGrid/>
        </w:rPr>
        <w:tab/>
      </w:r>
      <w:r>
        <w:rPr>
          <w:rFonts w:cs="Tahoma"/>
        </w:rPr>
        <w:t xml:space="preserve">industrial que deba suministrar de acuerdo con la actividad a desarrollar, dotaciones, pago </w:t>
      </w:r>
    </w:p>
    <w:p w14:paraId="2352E38C" w14:textId="77777777" w:rsidR="007A5282" w:rsidRDefault="007A5282" w:rsidP="007A5282">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Pr>
          <w:rFonts w:cs="Tahoma"/>
        </w:rPr>
        <w:tab/>
      </w:r>
      <w:r>
        <w:rPr>
          <w:rFonts w:cs="Tahoma"/>
        </w:rPr>
        <w:tab/>
      </w:r>
      <w:r>
        <w:rPr>
          <w:rFonts w:cs="Tahoma"/>
        </w:rPr>
        <w:tab/>
      </w:r>
      <w:r>
        <w:rPr>
          <w:rFonts w:cs="Tahoma"/>
        </w:rPr>
        <w:tab/>
        <w:t xml:space="preserve">de parafiscales, </w:t>
      </w:r>
      <w:r w:rsidRPr="00DA4547">
        <w:rPr>
          <w:rFonts w:cs="Tahoma"/>
        </w:rPr>
        <w:t xml:space="preserve">el valor de los seguros y cualquier otro cargo que afecte el costo de la </w:t>
      </w:r>
    </w:p>
    <w:p w14:paraId="43088C91" w14:textId="483A7257" w:rsidR="007A5282" w:rsidRPr="00DA4547" w:rsidRDefault="007A5282" w:rsidP="006B778B">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Pr>
          <w:rFonts w:cs="Tahoma"/>
        </w:rPr>
        <w:tab/>
      </w:r>
      <w:r>
        <w:rPr>
          <w:rFonts w:cs="Tahoma"/>
        </w:rPr>
        <w:tab/>
      </w:r>
      <w:r>
        <w:rPr>
          <w:rFonts w:cs="Tahoma"/>
        </w:rPr>
        <w:tab/>
      </w:r>
      <w:r>
        <w:rPr>
          <w:rFonts w:cs="Tahoma"/>
        </w:rPr>
        <w:tab/>
      </w:r>
      <w:r w:rsidRPr="00DA4547">
        <w:rPr>
          <w:rFonts w:cs="Tahoma"/>
        </w:rPr>
        <w:t>mano de obra.</w:t>
      </w:r>
    </w:p>
    <w:p w14:paraId="3A056DF8" w14:textId="77777777" w:rsidR="007A5282" w:rsidRDefault="007A5282" w:rsidP="00F04512">
      <w:pPr>
        <w:numPr>
          <w:ilvl w:val="0"/>
          <w:numId w:val="52"/>
        </w:num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DA4547">
        <w:rPr>
          <w:rFonts w:cs="Tahoma"/>
        </w:rPr>
        <w:t>Los gastos generales por concepto de administración y dirección de obra, derechos de</w:t>
      </w:r>
    </w:p>
    <w:p w14:paraId="7D588E05" w14:textId="77777777" w:rsidR="007A5282" w:rsidRDefault="007A5282" w:rsidP="007A5282">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144"/>
        <w:jc w:val="both"/>
        <w:rPr>
          <w:rFonts w:cs="Tahoma"/>
        </w:rPr>
      </w:pPr>
      <w:r>
        <w:rPr>
          <w:rFonts w:cs="Tahoma"/>
          <w:snapToGrid/>
        </w:rPr>
        <w:tab/>
      </w:r>
      <w:r>
        <w:rPr>
          <w:rFonts w:cs="Tahoma"/>
          <w:snapToGrid/>
        </w:rPr>
        <w:tab/>
      </w:r>
      <w:r>
        <w:rPr>
          <w:rFonts w:cs="Tahoma"/>
          <w:snapToGrid/>
        </w:rPr>
        <w:tab/>
      </w:r>
      <w:r w:rsidRPr="00DA4547">
        <w:rPr>
          <w:rFonts w:cs="Tahoma"/>
        </w:rPr>
        <w:t xml:space="preserve">cualquier clase, financiación, gastos de oficina, movilización de personal y materiales, y en </w:t>
      </w:r>
    </w:p>
    <w:p w14:paraId="6409FE28" w14:textId="05414CC6" w:rsidR="007A5282" w:rsidRDefault="007A5282" w:rsidP="006B778B">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144"/>
        <w:jc w:val="both"/>
        <w:rPr>
          <w:rFonts w:cs="Tahoma"/>
        </w:rPr>
      </w:pPr>
      <w:r>
        <w:rPr>
          <w:rFonts w:cs="Tahoma"/>
        </w:rPr>
        <w:tab/>
      </w:r>
      <w:r>
        <w:rPr>
          <w:rFonts w:cs="Tahoma"/>
        </w:rPr>
        <w:tab/>
      </w:r>
      <w:r>
        <w:rPr>
          <w:rFonts w:cs="Tahoma"/>
        </w:rPr>
        <w:tab/>
      </w:r>
      <w:r w:rsidRPr="00DA4547">
        <w:rPr>
          <w:rFonts w:cs="Tahoma"/>
        </w:rPr>
        <w:t>general todo gasto imputable a la construcción de la obra.</w:t>
      </w:r>
    </w:p>
    <w:p w14:paraId="71822E10" w14:textId="77777777" w:rsidR="00EE51E9" w:rsidRPr="006B778B" w:rsidRDefault="00EE51E9" w:rsidP="006B778B">
      <w:pPr>
        <w:tabs>
          <w:tab w:val="left" w:pos="0"/>
          <w:tab w:val="left" w:pos="144"/>
          <w:tab w:val="left" w:pos="288"/>
          <w:tab w:val="left" w:pos="432"/>
          <w:tab w:val="left" w:pos="576"/>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144"/>
        <w:jc w:val="both"/>
        <w:rPr>
          <w:rFonts w:cs="Tahoma"/>
        </w:rPr>
      </w:pPr>
    </w:p>
    <w:p w14:paraId="1A1FB7AB" w14:textId="77777777" w:rsidR="0032303C" w:rsidRPr="003A4F17" w:rsidRDefault="0032303C" w:rsidP="003A4F17">
      <w:pPr>
        <w:pStyle w:val="Ttulo"/>
        <w:rPr>
          <w:rFonts w:cs="Tahoma"/>
          <w:b/>
          <w:lang w:val="es-CO"/>
        </w:rPr>
      </w:pPr>
      <w:bookmarkStart w:id="4" w:name="_Toc371083936"/>
      <w:r w:rsidRPr="003A4F17">
        <w:rPr>
          <w:rFonts w:cs="Tahoma"/>
          <w:b/>
        </w:rPr>
        <w:t>MATERIALES</w:t>
      </w:r>
      <w:bookmarkEnd w:id="4"/>
    </w:p>
    <w:p w14:paraId="4DD5D9C3"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Se debe revisar cuidadosamente en cada especificación los requerimientos de marcas de producto, los cuales buscan garantizar igualdad de condiciones para los participantes y calidad necesaria en casos específicos.</w:t>
      </w:r>
    </w:p>
    <w:p w14:paraId="200FE1FD" w14:textId="77777777" w:rsidR="0032303C" w:rsidRPr="00F3498C" w:rsidRDefault="0032303C" w:rsidP="0032303C">
      <w:pPr>
        <w:tabs>
          <w:tab w:val="left" w:pos="1152"/>
          <w:tab w:val="left" w:pos="8928"/>
        </w:tabs>
        <w:suppressAutoHyphens/>
        <w:jc w:val="both"/>
        <w:rPr>
          <w:rFonts w:cs="Tahoma"/>
          <w:spacing w:val="-3"/>
          <w:lang w:val="es-CO"/>
        </w:rPr>
      </w:pPr>
    </w:p>
    <w:p w14:paraId="1C5D59B7"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Donde quiera que se estipule, bien sea en los planos o en estas especificaciones nombres de fábricas o fabricantes, se debe entender que tal mención  se hace como referencia para fijar la calidad del material deseado. En caso de presentarse dificultades de consecución de estos materiales durante la etapa de construcción será necesario buscar alternativas que garanticen igualdad de condiciones.</w:t>
      </w:r>
    </w:p>
    <w:p w14:paraId="44477ACD" w14:textId="77777777" w:rsidR="0032303C" w:rsidRPr="00F3498C" w:rsidRDefault="0032303C" w:rsidP="0032303C">
      <w:pPr>
        <w:tabs>
          <w:tab w:val="left" w:pos="1152"/>
          <w:tab w:val="left" w:pos="8928"/>
        </w:tabs>
        <w:suppressAutoHyphens/>
        <w:jc w:val="both"/>
        <w:rPr>
          <w:rFonts w:cs="Tahoma"/>
          <w:spacing w:val="-3"/>
          <w:lang w:val="es-CO"/>
        </w:rPr>
      </w:pPr>
    </w:p>
    <w:p w14:paraId="053EE298" w14:textId="77777777" w:rsidR="0032303C"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Todos los materiales deben ser nuevos y de primera calidad. En todos los casos deben corresponder con las muestras presentadas.</w:t>
      </w:r>
    </w:p>
    <w:p w14:paraId="588785B5" w14:textId="77777777" w:rsidR="0032303C" w:rsidRPr="00F3498C" w:rsidRDefault="0032303C" w:rsidP="0032303C">
      <w:pPr>
        <w:jc w:val="both"/>
        <w:rPr>
          <w:rFonts w:cs="Tahoma"/>
        </w:rPr>
      </w:pPr>
    </w:p>
    <w:p w14:paraId="62215C33" w14:textId="77777777" w:rsidR="0032303C" w:rsidRPr="003A4F17" w:rsidRDefault="0032303C" w:rsidP="003A4F17">
      <w:pPr>
        <w:pStyle w:val="Ttulo"/>
        <w:rPr>
          <w:rFonts w:cs="Tahoma"/>
          <w:b/>
          <w:lang w:val="es-CO"/>
        </w:rPr>
      </w:pPr>
      <w:r w:rsidRPr="003A4F17">
        <w:rPr>
          <w:rFonts w:cs="Tahoma"/>
          <w:b/>
          <w:lang w:val="es-CO"/>
        </w:rPr>
        <w:t>CALIDAD</w:t>
      </w:r>
    </w:p>
    <w:p w14:paraId="34DAFC80" w14:textId="77777777" w:rsidR="0032303C" w:rsidRPr="00F3498C" w:rsidRDefault="0032303C" w:rsidP="006772C0">
      <w:pPr>
        <w:tabs>
          <w:tab w:val="left" w:pos="1152"/>
          <w:tab w:val="left" w:pos="8928"/>
        </w:tabs>
        <w:suppressAutoHyphens/>
        <w:jc w:val="both"/>
        <w:rPr>
          <w:rFonts w:cs="Tahoma"/>
          <w:spacing w:val="-3"/>
          <w:lang w:val="es-CO"/>
        </w:rPr>
      </w:pPr>
      <w:r w:rsidRPr="00F3498C">
        <w:rPr>
          <w:rFonts w:cs="Tahoma"/>
          <w:spacing w:val="-3"/>
          <w:lang w:val="es-CO"/>
        </w:rPr>
        <w:t>Se debe cumplir con la normatividad general para las construcciones y particularmente con:</w:t>
      </w:r>
    </w:p>
    <w:p w14:paraId="4FE845FF" w14:textId="1D196A9C" w:rsidR="006772C0" w:rsidRPr="00F3498C" w:rsidRDefault="0032303C" w:rsidP="00F04512">
      <w:pPr>
        <w:pStyle w:val="Prrafodelista"/>
        <w:numPr>
          <w:ilvl w:val="0"/>
          <w:numId w:val="35"/>
        </w:numPr>
        <w:tabs>
          <w:tab w:val="left" w:pos="1152"/>
          <w:tab w:val="left" w:pos="8928"/>
        </w:tabs>
        <w:suppressAutoHyphens/>
        <w:jc w:val="both"/>
        <w:rPr>
          <w:rFonts w:cs="Tahoma"/>
          <w:spacing w:val="-3"/>
          <w:lang w:val="es-CO"/>
        </w:rPr>
      </w:pPr>
      <w:r w:rsidRPr="00F3498C">
        <w:rPr>
          <w:rFonts w:cs="Tahoma"/>
          <w:spacing w:val="-3"/>
          <w:lang w:val="es-CO"/>
        </w:rPr>
        <w:t>Reglamento colombiano de construcción sismo resistente NSR-10 decreto  926 del 19 de marzo del 2010</w:t>
      </w:r>
    </w:p>
    <w:p w14:paraId="5C1D74BA" w14:textId="1E6A90E5" w:rsidR="006772C0" w:rsidRPr="00F3498C" w:rsidRDefault="006772C0" w:rsidP="00F04512">
      <w:pPr>
        <w:pStyle w:val="Prrafodelista"/>
        <w:numPr>
          <w:ilvl w:val="0"/>
          <w:numId w:val="35"/>
        </w:numPr>
        <w:tabs>
          <w:tab w:val="left" w:pos="1152"/>
          <w:tab w:val="left" w:pos="8928"/>
        </w:tabs>
        <w:suppressAutoHyphens/>
        <w:jc w:val="both"/>
        <w:rPr>
          <w:rFonts w:cs="Tahoma"/>
          <w:spacing w:val="-3"/>
        </w:rPr>
      </w:pPr>
      <w:r w:rsidRPr="00F3498C">
        <w:rPr>
          <w:rFonts w:cs="Tahoma"/>
          <w:spacing w:val="-3"/>
        </w:rPr>
        <w:t xml:space="preserve">La utilización de las normas correspondientes, nacionales, municipales, especiales del sector, POT y micro zonificación de la ciudad de Pereira, LEY 361 DE 1997, decreto 1538 de 2005, NTC4595. </w:t>
      </w:r>
    </w:p>
    <w:p w14:paraId="26B3C22F" w14:textId="4652FA2E" w:rsidR="006772C0" w:rsidRPr="00F3498C" w:rsidRDefault="006772C0" w:rsidP="00F04512">
      <w:pPr>
        <w:pStyle w:val="Prrafodelista"/>
        <w:numPr>
          <w:ilvl w:val="0"/>
          <w:numId w:val="35"/>
        </w:numPr>
        <w:tabs>
          <w:tab w:val="left" w:pos="1152"/>
          <w:tab w:val="left" w:pos="8928"/>
        </w:tabs>
        <w:suppressAutoHyphens/>
        <w:jc w:val="both"/>
        <w:rPr>
          <w:rFonts w:cs="Tahoma"/>
          <w:spacing w:val="-3"/>
        </w:rPr>
      </w:pPr>
      <w:r w:rsidRPr="00F3498C">
        <w:rPr>
          <w:rFonts w:cs="Tahoma"/>
          <w:spacing w:val="-3"/>
        </w:rPr>
        <w:t>La información institucional existente y las condiciones determinadas por la UTP a través de la arquitecta coordinadora de Planeación y Desarrollo de la Planta Física.</w:t>
      </w:r>
    </w:p>
    <w:p w14:paraId="213E217F" w14:textId="25C6CD85" w:rsidR="006772C0" w:rsidRPr="00F3498C" w:rsidRDefault="006772C0" w:rsidP="00F04512">
      <w:pPr>
        <w:pStyle w:val="Prrafodelista"/>
        <w:numPr>
          <w:ilvl w:val="0"/>
          <w:numId w:val="35"/>
        </w:numPr>
        <w:tabs>
          <w:tab w:val="left" w:pos="1152"/>
          <w:tab w:val="left" w:pos="8928"/>
        </w:tabs>
        <w:suppressAutoHyphens/>
        <w:jc w:val="both"/>
        <w:rPr>
          <w:rFonts w:cs="Tahoma"/>
          <w:spacing w:val="-3"/>
        </w:rPr>
      </w:pPr>
      <w:r w:rsidRPr="00F3498C">
        <w:rPr>
          <w:rFonts w:cs="Tahoma"/>
          <w:spacing w:val="-3"/>
        </w:rPr>
        <w:t>Accesibilidad : Compendio accesibilidad arquitectónica al medio físico, INCONTEC NTC4143-NTC4279–NTCS4145-NTSC4201-NTSC4140 y demás normas concordantes.</w:t>
      </w:r>
    </w:p>
    <w:p w14:paraId="35A0B355" w14:textId="66F92543" w:rsidR="006772C0" w:rsidRPr="00F3498C" w:rsidRDefault="006772C0" w:rsidP="00F04512">
      <w:pPr>
        <w:pStyle w:val="Prrafodelista"/>
        <w:numPr>
          <w:ilvl w:val="0"/>
          <w:numId w:val="35"/>
        </w:numPr>
        <w:tabs>
          <w:tab w:val="left" w:pos="1152"/>
          <w:tab w:val="left" w:pos="8928"/>
        </w:tabs>
        <w:suppressAutoHyphens/>
        <w:jc w:val="both"/>
        <w:rPr>
          <w:rFonts w:cs="Tahoma"/>
          <w:spacing w:val="-3"/>
        </w:rPr>
      </w:pPr>
      <w:r w:rsidRPr="00F3498C">
        <w:rPr>
          <w:rFonts w:cs="Tahoma"/>
          <w:spacing w:val="-3"/>
        </w:rPr>
        <w:t>Discapacidad : Ley 361 de 1997; reglamentada por la Resolución Nº 14861 del 4 de Octubre de</w:t>
      </w:r>
      <w:r w:rsidR="0044758D" w:rsidRPr="00F3498C">
        <w:rPr>
          <w:rFonts w:cs="Tahoma"/>
          <w:spacing w:val="-3"/>
        </w:rPr>
        <w:t xml:space="preserve"> </w:t>
      </w:r>
      <w:r w:rsidRPr="00F3498C">
        <w:rPr>
          <w:rFonts w:cs="Tahoma"/>
          <w:spacing w:val="-3"/>
        </w:rPr>
        <w:t>1985. Ministerio de la Protección Social (antes Salud) y el Decreto 1538 de 2005, del entonces</w:t>
      </w:r>
      <w:r w:rsidR="0044758D" w:rsidRPr="00F3498C">
        <w:rPr>
          <w:rFonts w:cs="Tahoma"/>
          <w:spacing w:val="-3"/>
        </w:rPr>
        <w:t xml:space="preserve"> </w:t>
      </w:r>
      <w:r w:rsidRPr="00F3498C">
        <w:rPr>
          <w:rFonts w:cs="Tahoma"/>
          <w:spacing w:val="-3"/>
        </w:rPr>
        <w:t>Ministerio de Salud. El Decreto 1538 de 2005” Por el cual se establecen mecanismos de</w:t>
      </w:r>
      <w:r w:rsidR="0044758D" w:rsidRPr="00F3498C">
        <w:rPr>
          <w:rFonts w:cs="Tahoma"/>
          <w:spacing w:val="-3"/>
        </w:rPr>
        <w:t xml:space="preserve"> </w:t>
      </w:r>
      <w:r w:rsidRPr="00F3498C">
        <w:rPr>
          <w:rFonts w:cs="Tahoma"/>
          <w:spacing w:val="-3"/>
        </w:rPr>
        <w:t>integración social de las personas con limitación y se dictan otras disposiciones”.</w:t>
      </w:r>
    </w:p>
    <w:p w14:paraId="1CD22945" w14:textId="7FF42230" w:rsidR="006772C0" w:rsidRPr="00F3498C" w:rsidRDefault="006772C0" w:rsidP="00F04512">
      <w:pPr>
        <w:pStyle w:val="Prrafodelista"/>
        <w:numPr>
          <w:ilvl w:val="0"/>
          <w:numId w:val="35"/>
        </w:numPr>
        <w:tabs>
          <w:tab w:val="left" w:pos="1152"/>
          <w:tab w:val="left" w:pos="8928"/>
        </w:tabs>
        <w:suppressAutoHyphens/>
        <w:jc w:val="both"/>
        <w:rPr>
          <w:rFonts w:cs="Tahoma"/>
          <w:spacing w:val="-3"/>
          <w:lang w:val="es-CO"/>
        </w:rPr>
      </w:pPr>
      <w:r w:rsidRPr="00F3498C">
        <w:rPr>
          <w:rFonts w:cs="Tahoma"/>
          <w:spacing w:val="-3"/>
        </w:rPr>
        <w:t>Normas vigentes sobre, instalaciones  hidro-sanitarias, redes contra incendio y redes de gas.</w:t>
      </w:r>
    </w:p>
    <w:p w14:paraId="65701038" w14:textId="77777777" w:rsidR="0032303C" w:rsidRPr="00F3498C" w:rsidRDefault="0032303C" w:rsidP="0032303C">
      <w:pPr>
        <w:tabs>
          <w:tab w:val="left" w:pos="1152"/>
          <w:tab w:val="left" w:pos="8928"/>
        </w:tabs>
        <w:suppressAutoHyphens/>
        <w:jc w:val="both"/>
        <w:rPr>
          <w:rFonts w:cs="Tahoma"/>
          <w:spacing w:val="-3"/>
          <w:lang w:val="es-CO"/>
        </w:rPr>
      </w:pPr>
    </w:p>
    <w:p w14:paraId="172B1082" w14:textId="77777777" w:rsidR="0032303C" w:rsidRPr="003A4F17" w:rsidRDefault="0032303C" w:rsidP="003A4F17">
      <w:pPr>
        <w:pStyle w:val="Ttulo"/>
        <w:rPr>
          <w:rFonts w:cs="Tahoma"/>
          <w:b/>
          <w:lang w:val="es-CO"/>
        </w:rPr>
      </w:pPr>
      <w:r w:rsidRPr="003A4F17">
        <w:rPr>
          <w:rFonts w:cs="Tahoma"/>
          <w:b/>
          <w:lang w:val="es-CO"/>
        </w:rPr>
        <w:t>ASEO GENERAL  Y ENTREGA FINAL</w:t>
      </w:r>
      <w:r w:rsidRPr="003A4F17">
        <w:rPr>
          <w:rFonts w:cs="Tahoma"/>
          <w:b/>
          <w:lang w:val="es-CO"/>
        </w:rPr>
        <w:tab/>
      </w:r>
    </w:p>
    <w:p w14:paraId="6A250EBC" w14:textId="77777777" w:rsidR="0032303C" w:rsidRPr="00F3498C" w:rsidRDefault="0032303C" w:rsidP="0032303C">
      <w:pPr>
        <w:pStyle w:val="Textoindependiente3"/>
        <w:rPr>
          <w:rFonts w:cs="Tahoma"/>
          <w:color w:val="auto"/>
        </w:rPr>
      </w:pPr>
      <w:r w:rsidRPr="00F3498C">
        <w:rPr>
          <w:rFonts w:cs="Tahoma"/>
          <w:color w:val="auto"/>
        </w:rPr>
        <w:t>Comprende el retiro de todos los materiales sobrantes, la desarmada de casetas o ramadas provisionales, el retiro de cerramientos, tuberías, redes hidráulicas y eléctricas provisionales que se utilizaron para realizar los trabajos.</w:t>
      </w:r>
    </w:p>
    <w:p w14:paraId="2AB33563" w14:textId="77777777" w:rsidR="0032303C" w:rsidRPr="00F3498C" w:rsidRDefault="0032303C" w:rsidP="0032303C">
      <w:pPr>
        <w:tabs>
          <w:tab w:val="left" w:pos="864"/>
          <w:tab w:val="left" w:pos="1440"/>
        </w:tabs>
        <w:suppressAutoHyphens/>
        <w:jc w:val="both"/>
        <w:rPr>
          <w:rFonts w:cs="Tahoma"/>
          <w:spacing w:val="-3"/>
          <w:lang w:val="es-CO"/>
        </w:rPr>
      </w:pPr>
      <w:r w:rsidRPr="00F3498C">
        <w:rPr>
          <w:rFonts w:cs="Tahoma"/>
          <w:spacing w:val="-3"/>
          <w:lang w:val="es-CO"/>
        </w:rPr>
        <w:t>También comprende la detallada de todas las superficies que queden a la vista y limpieza final de todas las áreas.</w:t>
      </w:r>
    </w:p>
    <w:p w14:paraId="3813F0CE" w14:textId="77777777" w:rsidR="0032303C" w:rsidRPr="00F3498C" w:rsidRDefault="0032303C" w:rsidP="0032303C">
      <w:pPr>
        <w:tabs>
          <w:tab w:val="left" w:pos="864"/>
          <w:tab w:val="left" w:pos="1440"/>
        </w:tabs>
        <w:suppressAutoHyphens/>
        <w:jc w:val="both"/>
        <w:rPr>
          <w:rFonts w:cs="Tahoma"/>
          <w:spacing w:val="-3"/>
          <w:lang w:val="es-CO"/>
        </w:rPr>
      </w:pPr>
    </w:p>
    <w:p w14:paraId="7009E081" w14:textId="77777777" w:rsidR="0032303C" w:rsidRPr="00F3498C" w:rsidRDefault="0032303C" w:rsidP="0032303C">
      <w:pPr>
        <w:tabs>
          <w:tab w:val="left" w:pos="864"/>
          <w:tab w:val="left" w:pos="1440"/>
        </w:tabs>
        <w:suppressAutoHyphens/>
        <w:jc w:val="both"/>
        <w:rPr>
          <w:rFonts w:cs="Tahoma"/>
          <w:bCs/>
        </w:rPr>
      </w:pPr>
      <w:r w:rsidRPr="00F3498C">
        <w:rPr>
          <w:rFonts w:cs="Tahoma"/>
          <w:spacing w:val="-3"/>
          <w:lang w:val="es-CO"/>
        </w:rPr>
        <w:t>Todas las actividades descritas anteriormente NO tendrán PAGO aparte y los Costos debe analizarlos el CONTRATISTA y cargarlos a los costos de la Administración del Contrato (AIU)</w:t>
      </w:r>
    </w:p>
    <w:p w14:paraId="45F6B49E" w14:textId="77777777" w:rsidR="0032303C" w:rsidRPr="00F3498C" w:rsidRDefault="0032303C" w:rsidP="0032303C">
      <w:pPr>
        <w:tabs>
          <w:tab w:val="left" w:pos="1152"/>
          <w:tab w:val="left" w:pos="8928"/>
        </w:tabs>
        <w:suppressAutoHyphens/>
        <w:jc w:val="both"/>
        <w:rPr>
          <w:rFonts w:cs="Tahoma"/>
          <w:spacing w:val="-3"/>
        </w:rPr>
      </w:pPr>
    </w:p>
    <w:p w14:paraId="4DDBCC5D" w14:textId="2EC6159B" w:rsidR="007A5282" w:rsidRPr="00F3498C" w:rsidRDefault="0032303C" w:rsidP="0032303C">
      <w:pPr>
        <w:tabs>
          <w:tab w:val="left" w:pos="1152"/>
          <w:tab w:val="left" w:pos="8928"/>
        </w:tabs>
        <w:suppressAutoHyphens/>
        <w:jc w:val="both"/>
        <w:rPr>
          <w:rFonts w:cs="Tahoma"/>
          <w:spacing w:val="-3"/>
          <w:lang w:val="es-CO"/>
        </w:rPr>
      </w:pPr>
      <w:r w:rsidRPr="00F3498C">
        <w:rPr>
          <w:rFonts w:cs="Tahoma"/>
          <w:spacing w:val="-3"/>
          <w:lang w:val="es-CO"/>
        </w:rPr>
        <w:t xml:space="preserve">El descargue de materiales se hará en completo orden procurando que estos queden bien arrumados para evitar que la obra presente un mal aspecto, y los desperdicios de material que queden de ese descargue deberán ser retirados inmediatamente.  </w:t>
      </w:r>
    </w:p>
    <w:p w14:paraId="109312C4" w14:textId="77777777" w:rsidR="00D515DC" w:rsidRPr="00F3498C" w:rsidRDefault="00D515DC" w:rsidP="00176E08">
      <w:pPr>
        <w:tabs>
          <w:tab w:val="left" w:pos="1152"/>
          <w:tab w:val="left" w:pos="8928"/>
        </w:tabs>
        <w:suppressAutoHyphens/>
        <w:jc w:val="both"/>
        <w:rPr>
          <w:rFonts w:cs="Tahoma"/>
          <w:spacing w:val="-3"/>
          <w:lang w:val="es-CO"/>
        </w:rPr>
      </w:pPr>
    </w:p>
    <w:p w14:paraId="71C274D4" w14:textId="55A5BE47" w:rsidR="00CA101A" w:rsidRPr="00A50E3D" w:rsidRDefault="00CA101A" w:rsidP="00A50E3D">
      <w:pPr>
        <w:pStyle w:val="Epgrafe"/>
        <w:rPr>
          <w:rFonts w:ascii="Tahoma" w:hAnsi="Tahoma" w:cs="Tahoma"/>
          <w:sz w:val="20"/>
          <w:lang w:val="es-CO"/>
        </w:rPr>
      </w:pPr>
      <w:r w:rsidRPr="003A4F17">
        <w:rPr>
          <w:rFonts w:ascii="Tahoma" w:hAnsi="Tahoma" w:cs="Tahoma"/>
          <w:sz w:val="20"/>
          <w:lang w:val="es-CO"/>
        </w:rPr>
        <w:t>ESPECIFI</w:t>
      </w:r>
      <w:r w:rsidR="00A50E3D">
        <w:rPr>
          <w:rFonts w:ascii="Tahoma" w:hAnsi="Tahoma" w:cs="Tahoma"/>
          <w:sz w:val="20"/>
          <w:lang w:val="es-CO"/>
        </w:rPr>
        <w:t>CACIONES PARTICULARES</w:t>
      </w:r>
    </w:p>
    <w:p w14:paraId="4C08EBD7" w14:textId="77777777" w:rsidR="00CA101A" w:rsidRPr="003A4F17" w:rsidRDefault="00CA101A" w:rsidP="00F04512">
      <w:pPr>
        <w:pStyle w:val="Ttulo1"/>
        <w:numPr>
          <w:ilvl w:val="0"/>
          <w:numId w:val="55"/>
        </w:numPr>
      </w:pPr>
      <w:r w:rsidRPr="003A4F17">
        <w:t xml:space="preserve"> </w:t>
      </w:r>
      <w:bookmarkStart w:id="5" w:name="_Toc372724231"/>
      <w:r w:rsidRPr="003A4F17">
        <w:t>PRELIMINARES</w:t>
      </w:r>
      <w:bookmarkEnd w:id="5"/>
    </w:p>
    <w:p w14:paraId="0D4C76A4" w14:textId="77777777" w:rsidR="00314DB0" w:rsidRPr="00F3498C" w:rsidRDefault="00314DB0" w:rsidP="00314DB0">
      <w:pPr>
        <w:pStyle w:val="Prrafodelista"/>
        <w:tabs>
          <w:tab w:val="left" w:pos="1152"/>
          <w:tab w:val="left" w:pos="8928"/>
        </w:tabs>
        <w:suppressAutoHyphens/>
        <w:ind w:left="720"/>
        <w:jc w:val="both"/>
        <w:rPr>
          <w:rFonts w:cs="Tahoma"/>
          <w:b/>
          <w:bCs/>
          <w:spacing w:val="-3"/>
          <w:lang w:val="es-CO"/>
        </w:rPr>
      </w:pPr>
    </w:p>
    <w:p w14:paraId="33501617" w14:textId="13ADBFA2" w:rsidR="00CD439A" w:rsidRPr="006B778B" w:rsidRDefault="00CA101A" w:rsidP="006B778B">
      <w:pPr>
        <w:rPr>
          <w:rFonts w:cs="Tahoma"/>
        </w:rPr>
      </w:pPr>
      <w:bookmarkStart w:id="6" w:name="_Toc360603365"/>
      <w:r w:rsidRPr="006B778B">
        <w:rPr>
          <w:rFonts w:cs="Tahoma"/>
          <w:b/>
          <w:bCs/>
        </w:rPr>
        <w:t>Generalidades</w:t>
      </w:r>
      <w:bookmarkEnd w:id="6"/>
    </w:p>
    <w:p w14:paraId="3B064FBD" w14:textId="77777777" w:rsidR="00CA101A" w:rsidRPr="00DA596F" w:rsidRDefault="00CA101A" w:rsidP="00DA596F">
      <w:pPr>
        <w:rPr>
          <w:rFonts w:cs="Tahoma"/>
          <w:b/>
        </w:rPr>
      </w:pPr>
      <w:bookmarkStart w:id="7" w:name="_Toc360603366"/>
      <w:r w:rsidRPr="00DA596F">
        <w:rPr>
          <w:rFonts w:cs="Tahoma"/>
        </w:rPr>
        <w:t>El Contratista será responsable de todo daño causado, directa o indirectamente, a las personas, al medio ambiente, así como a redes de servicios públicos, o propiedades cuya destrucción o menoscabo no estén previstos en los planos, ni sean necesarios para la ejecución de los trabajos contratados.</w:t>
      </w:r>
      <w:bookmarkEnd w:id="7"/>
    </w:p>
    <w:p w14:paraId="7C2DD24F"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El Contratista, deberá colocar señales y luces que indiquen, durante el día y la noche, los lugares donde se realicen trabajos de remoción y será responsable de mantener la vía transitable, cuando ello se requiera.</w:t>
      </w:r>
    </w:p>
    <w:p w14:paraId="04EA19F0"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Los trabajos deberán efectuarse en tal forma, que produzcan la menor molestia posible a los habitantes de las zonas próximas a la obra y a los usuarios de la vía.</w:t>
      </w:r>
    </w:p>
    <w:p w14:paraId="23F1BBC5"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Si los trabajos aquí descritos afectan el tránsito normal en la vía materia del contrato y en sus intersecciones, el Contratista será el responsable de mantenerlo adecuadamente.</w:t>
      </w:r>
    </w:p>
    <w:p w14:paraId="0BBD3528"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Si los trabajos implican la interrupción de los servicios públicos (energía, teléfono, acueducto, alcantarillado), conductos de combustible, ferrocarriles u otros modos de transporte, el Contratista deberá coordinar y colaborar con las entidades encargadas de la administración y mantenimiento de tales servicios, para que las interrupciones sean mínimas y autorizadas por las mismas.</w:t>
      </w:r>
    </w:p>
    <w:p w14:paraId="74AD0908" w14:textId="77777777" w:rsidR="00CA101A" w:rsidRPr="003A4F17" w:rsidRDefault="00CA101A" w:rsidP="003A4F17">
      <w:pPr>
        <w:rPr>
          <w:rFonts w:cs="Tahoma"/>
          <w:b/>
        </w:rPr>
      </w:pPr>
      <w:r w:rsidRPr="003A4F17">
        <w:rPr>
          <w:rFonts w:cs="Tahoma"/>
          <w:b/>
        </w:rPr>
        <w:t>Aceptación de los trabajos</w:t>
      </w:r>
    </w:p>
    <w:p w14:paraId="2D407F61" w14:textId="77777777" w:rsidR="00CA101A" w:rsidRPr="00F3498C" w:rsidRDefault="00CA101A" w:rsidP="00314DB0">
      <w:pPr>
        <w:pStyle w:val="NormalWeb"/>
        <w:spacing w:before="0" w:beforeAutospacing="0" w:after="0" w:afterAutospacing="0"/>
        <w:jc w:val="both"/>
        <w:rPr>
          <w:rFonts w:ascii="Tahoma" w:hAnsi="Tahoma" w:cs="Tahoma"/>
          <w:szCs w:val="20"/>
        </w:rPr>
      </w:pPr>
      <w:r w:rsidRPr="00F3498C">
        <w:rPr>
          <w:rFonts w:ascii="Tahoma" w:hAnsi="Tahoma" w:cs="Tahoma"/>
          <w:szCs w:val="20"/>
        </w:rPr>
        <w:t>Durante la ejecución de los trabajos, el Interventor efectuará los siguientes controles principales:</w:t>
      </w:r>
    </w:p>
    <w:p w14:paraId="1E636F4D"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Verificar que el Contratista disponga de todos los permisos requeridos. </w:t>
      </w:r>
    </w:p>
    <w:p w14:paraId="67B1A640"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Comprobar el estado y funcionamiento del equipo utilizado por el Contratista. </w:t>
      </w:r>
    </w:p>
    <w:p w14:paraId="2543D7D1"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Identificar todos los elementos que deban ser removidos. </w:t>
      </w:r>
    </w:p>
    <w:p w14:paraId="36BB3C5A"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Señalar los elementos que deban permanecer en el sitio y ordenar las medidas para evitar que sean dañados. </w:t>
      </w:r>
    </w:p>
    <w:p w14:paraId="480710DA"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Verificar la eficiencia y seguridad de los procedimientos adoptados por el Contratista. </w:t>
      </w:r>
    </w:p>
    <w:p w14:paraId="521E51F6"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Vigilar el cumplimiento de los programas de trabajo. </w:t>
      </w:r>
    </w:p>
    <w:p w14:paraId="703B313E" w14:textId="77777777" w:rsidR="00CA101A" w:rsidRPr="00F3498C" w:rsidRDefault="00CA101A" w:rsidP="00176E08">
      <w:pPr>
        <w:widowControl/>
        <w:numPr>
          <w:ilvl w:val="0"/>
          <w:numId w:val="5"/>
        </w:numPr>
        <w:spacing w:before="100" w:beforeAutospacing="1" w:after="100" w:afterAutospacing="1"/>
        <w:jc w:val="both"/>
        <w:rPr>
          <w:rFonts w:cs="Tahoma"/>
        </w:rPr>
      </w:pPr>
      <w:r w:rsidRPr="00F3498C">
        <w:rPr>
          <w:rFonts w:cs="Tahoma"/>
        </w:rPr>
        <w:t xml:space="preserve">Medir los volúmenes de trabajo ejecutado por el Contratista de acuerdo con la presente especificación. </w:t>
      </w:r>
    </w:p>
    <w:p w14:paraId="29DD006D" w14:textId="77777777" w:rsidR="007F5714" w:rsidRPr="00F3498C" w:rsidRDefault="00CA101A" w:rsidP="00676277">
      <w:pPr>
        <w:pStyle w:val="NormalWeb"/>
        <w:jc w:val="both"/>
        <w:rPr>
          <w:rFonts w:ascii="Tahoma" w:hAnsi="Tahoma" w:cs="Tahoma"/>
          <w:szCs w:val="20"/>
        </w:rPr>
      </w:pPr>
      <w:r w:rsidRPr="00F3498C">
        <w:rPr>
          <w:rFonts w:ascii="Tahoma" w:hAnsi="Tahoma" w:cs="Tahoma"/>
          <w:szCs w:val="20"/>
        </w:rPr>
        <w:t>El Interventor considerará terminados los trabajos de remoción cuando la zona donde ellos se hayan realizado quede despejada, de manera que permita continuar con las otras actividades programadas, y los materiales sobrantes hayan sido adecuadamente dispuestos de acuerdo con lo que establece la presente especificación.</w:t>
      </w:r>
    </w:p>
    <w:p w14:paraId="1E661477" w14:textId="66C1CC51" w:rsidR="009459C0" w:rsidRPr="00B2707C" w:rsidRDefault="009459C0" w:rsidP="006A0517">
      <w:pPr>
        <w:pStyle w:val="Ttulo2"/>
      </w:pPr>
      <w:bookmarkStart w:id="8" w:name="_Toc360603367"/>
      <w:bookmarkStart w:id="9" w:name="_Toc372724232"/>
      <w:r w:rsidRPr="00B2707C">
        <w:rPr>
          <w:rStyle w:val="Ttulo2Car"/>
          <w:b/>
        </w:rPr>
        <w:t xml:space="preserve">Limpieza y descapote.  </w:t>
      </w:r>
      <w:r w:rsidRPr="00B2707C">
        <w:rPr>
          <w:rStyle w:val="Ttulo2Car"/>
          <w:b/>
        </w:rPr>
        <w:tab/>
      </w:r>
      <w:r w:rsidRPr="00B2707C">
        <w:tab/>
      </w:r>
      <w:r w:rsidRPr="00B2707C">
        <w:tab/>
      </w:r>
      <w:r w:rsidRPr="00B2707C">
        <w:tab/>
      </w:r>
      <w:r w:rsidRPr="00B2707C">
        <w:tab/>
        <w:t>M</w:t>
      </w:r>
      <w:r w:rsidRPr="00B2707C">
        <w:rPr>
          <w:vertAlign w:val="superscript"/>
        </w:rPr>
        <w:t>2</w:t>
      </w:r>
      <w:bookmarkEnd w:id="8"/>
      <w:bookmarkEnd w:id="9"/>
    </w:p>
    <w:p w14:paraId="4D2BDBEB" w14:textId="2216074F" w:rsidR="002D14E1" w:rsidRPr="00F3498C" w:rsidRDefault="00146C8D" w:rsidP="003A40CD">
      <w:pPr>
        <w:pStyle w:val="NormalWeb"/>
        <w:spacing w:before="0" w:beforeAutospacing="0"/>
        <w:jc w:val="both"/>
        <w:rPr>
          <w:rFonts w:ascii="Tahoma" w:hAnsi="Tahoma" w:cs="Tahoma"/>
          <w:szCs w:val="20"/>
        </w:rPr>
      </w:pPr>
      <w:r w:rsidRPr="00F3498C">
        <w:rPr>
          <w:rFonts w:ascii="Tahoma" w:hAnsi="Tahoma" w:cs="Tahoma"/>
          <w:szCs w:val="20"/>
        </w:rPr>
        <w:t>La limpieza y descapote comprenderá la zona de construcción de las porterías</w:t>
      </w:r>
      <w:r w:rsidR="002D14E1" w:rsidRPr="00F3498C">
        <w:rPr>
          <w:rFonts w:ascii="Tahoma" w:hAnsi="Tahoma" w:cs="Tahoma"/>
          <w:szCs w:val="20"/>
        </w:rPr>
        <w:t xml:space="preserve"> y </w:t>
      </w:r>
      <w:r w:rsidR="00B717D5" w:rsidRPr="00F3498C">
        <w:rPr>
          <w:rFonts w:ascii="Tahoma" w:hAnsi="Tahoma" w:cs="Tahoma"/>
          <w:szCs w:val="20"/>
        </w:rPr>
        <w:t>sus</w:t>
      </w:r>
      <w:r w:rsidR="002D14E1" w:rsidRPr="00F3498C">
        <w:rPr>
          <w:rFonts w:ascii="Tahoma" w:hAnsi="Tahoma" w:cs="Tahoma"/>
          <w:szCs w:val="20"/>
        </w:rPr>
        <w:t xml:space="preserve"> áreas exteriores </w:t>
      </w:r>
      <w:r w:rsidR="00B717D5" w:rsidRPr="00F3498C">
        <w:rPr>
          <w:rFonts w:ascii="Tahoma" w:hAnsi="Tahoma" w:cs="Tahoma"/>
          <w:szCs w:val="20"/>
        </w:rPr>
        <w:t xml:space="preserve">y </w:t>
      </w:r>
      <w:r w:rsidR="002D14E1" w:rsidRPr="00F3498C">
        <w:rPr>
          <w:rFonts w:ascii="Tahoma" w:hAnsi="Tahoma" w:cs="Tahoma"/>
          <w:szCs w:val="20"/>
        </w:rPr>
        <w:t xml:space="preserve"> los sitios donde se requiera realizar el retiro de la capa vegetal existente</w:t>
      </w:r>
      <w:r w:rsidR="00A27BE4" w:rsidRPr="00F3498C">
        <w:rPr>
          <w:rFonts w:ascii="Tahoma" w:hAnsi="Tahoma" w:cs="Tahoma"/>
          <w:szCs w:val="20"/>
        </w:rPr>
        <w:t>, para realizar la excavación de la tierra independiente por necesidad de uso posterior del material excavado,</w:t>
      </w:r>
      <w:r w:rsidRPr="00F3498C">
        <w:rPr>
          <w:rFonts w:ascii="Tahoma" w:hAnsi="Tahoma" w:cs="Tahoma"/>
          <w:szCs w:val="20"/>
        </w:rPr>
        <w:t xml:space="preserve"> en caso contrario </w:t>
      </w:r>
      <w:r w:rsidR="002D14E1" w:rsidRPr="00F3498C">
        <w:rPr>
          <w:rFonts w:ascii="Tahoma" w:hAnsi="Tahoma" w:cs="Tahoma"/>
          <w:szCs w:val="20"/>
        </w:rPr>
        <w:t>se pagar</w:t>
      </w:r>
      <w:r w:rsidR="003A40CD" w:rsidRPr="00F3498C">
        <w:rPr>
          <w:rFonts w:ascii="Tahoma" w:hAnsi="Tahoma" w:cs="Tahoma"/>
          <w:szCs w:val="20"/>
        </w:rPr>
        <w:t>á</w:t>
      </w:r>
      <w:r w:rsidR="002D14E1" w:rsidRPr="00F3498C">
        <w:rPr>
          <w:rFonts w:ascii="Tahoma" w:hAnsi="Tahoma" w:cs="Tahoma"/>
          <w:szCs w:val="20"/>
        </w:rPr>
        <w:t xml:space="preserve"> excavación desde el nivel de terreno. </w:t>
      </w:r>
    </w:p>
    <w:p w14:paraId="26A0932D" w14:textId="77777777" w:rsidR="00146C8D" w:rsidRPr="00F3498C" w:rsidRDefault="002D14E1" w:rsidP="00146C8D">
      <w:pPr>
        <w:pStyle w:val="NormalWeb"/>
        <w:jc w:val="both"/>
        <w:rPr>
          <w:rFonts w:ascii="Tahoma" w:hAnsi="Tahoma" w:cs="Tahoma"/>
          <w:szCs w:val="20"/>
        </w:rPr>
      </w:pPr>
      <w:r w:rsidRPr="00F3498C">
        <w:rPr>
          <w:rFonts w:ascii="Tahoma" w:hAnsi="Tahoma" w:cs="Tahoma"/>
          <w:szCs w:val="20"/>
        </w:rPr>
        <w:t>E</w:t>
      </w:r>
      <w:r w:rsidR="00146C8D" w:rsidRPr="00F3498C">
        <w:rPr>
          <w:rFonts w:ascii="Tahoma" w:hAnsi="Tahoma" w:cs="Tahoma"/>
          <w:szCs w:val="20"/>
        </w:rPr>
        <w:t>l proceso se puede hacer mediante el uso  de herramienta menor o por procesos mecanizados, para eliminar  elementos que t</w:t>
      </w:r>
      <w:r w:rsidRPr="00F3498C">
        <w:rPr>
          <w:rFonts w:ascii="Tahoma" w:hAnsi="Tahoma" w:cs="Tahoma"/>
          <w:szCs w:val="20"/>
        </w:rPr>
        <w:t>a</w:t>
      </w:r>
      <w:r w:rsidR="00146C8D" w:rsidRPr="00F3498C">
        <w:rPr>
          <w:rFonts w:ascii="Tahoma" w:hAnsi="Tahoma" w:cs="Tahoma"/>
          <w:szCs w:val="20"/>
        </w:rPr>
        <w:t>les como maleza, pasto, escombros y la capa vegetal de terreno hasta un espesor de 15 cm.</w:t>
      </w:r>
    </w:p>
    <w:p w14:paraId="793ADFCA" w14:textId="77777777" w:rsidR="00A71BFE" w:rsidRPr="00F3498C" w:rsidRDefault="00146C8D" w:rsidP="003A40CD">
      <w:pPr>
        <w:pStyle w:val="NormalWeb"/>
        <w:jc w:val="both"/>
        <w:rPr>
          <w:rFonts w:ascii="Tahoma" w:hAnsi="Tahoma" w:cs="Tahoma"/>
          <w:szCs w:val="20"/>
        </w:rPr>
      </w:pPr>
      <w:r w:rsidRPr="00F3498C">
        <w:rPr>
          <w:rFonts w:ascii="Tahoma" w:hAnsi="Tahoma" w:cs="Tahoma"/>
          <w:b/>
          <w:szCs w:val="20"/>
        </w:rPr>
        <w:t>MEDIDA Y PAGO.</w:t>
      </w:r>
      <w:r w:rsidRPr="00F3498C">
        <w:rPr>
          <w:rFonts w:ascii="Tahoma" w:hAnsi="Tahoma" w:cs="Tahoma"/>
          <w:szCs w:val="20"/>
        </w:rPr>
        <w:t xml:space="preserve"> Esta actividad se cancelará por metro cuadrado (</w:t>
      </w:r>
      <w:r w:rsidR="002D14E1" w:rsidRPr="00F3498C">
        <w:rPr>
          <w:rFonts w:ascii="Tahoma" w:hAnsi="Tahoma" w:cs="Tahoma"/>
          <w:b/>
          <w:szCs w:val="20"/>
        </w:rPr>
        <w:t>M</w:t>
      </w:r>
      <w:r w:rsidR="002D14E1" w:rsidRPr="00F3498C">
        <w:rPr>
          <w:rFonts w:ascii="Tahoma" w:hAnsi="Tahoma" w:cs="Tahoma"/>
          <w:b/>
          <w:szCs w:val="20"/>
          <w:vertAlign w:val="superscript"/>
        </w:rPr>
        <w:t>2</w:t>
      </w:r>
      <w:r w:rsidRPr="00F3498C">
        <w:rPr>
          <w:rFonts w:ascii="Tahoma" w:hAnsi="Tahoma" w:cs="Tahoma"/>
          <w:szCs w:val="20"/>
        </w:rPr>
        <w:t xml:space="preserve">) de terreno limpiado y descapotado satisfactoriamente de acuerdo con la presente especificación y aceptado por el </w:t>
      </w:r>
      <w:r w:rsidRPr="00F3498C">
        <w:rPr>
          <w:rFonts w:ascii="Tahoma" w:hAnsi="Tahoma" w:cs="Tahoma"/>
          <w:szCs w:val="20"/>
        </w:rPr>
        <w:lastRenderedPageBreak/>
        <w:t>interventor, pagado al precio unitario estipulado en el contrato. El precio incluye transporte y descarga en el sitio de disposición final, el trasiego interno hasta el sitio de cargue en volqueta, de acuerdo con lo señalado por el interventor. Además el retiro del material sobrante  fuera de la universidad hacia botaderos autorizados por la entidad competente.</w:t>
      </w:r>
    </w:p>
    <w:p w14:paraId="62A83C4C" w14:textId="5C4E01DD" w:rsidR="003A40CD" w:rsidRPr="00F3498C" w:rsidRDefault="00884EC1" w:rsidP="00F04512">
      <w:pPr>
        <w:pStyle w:val="Ttulo2"/>
        <w:numPr>
          <w:ilvl w:val="1"/>
          <w:numId w:val="56"/>
        </w:numPr>
      </w:pPr>
      <w:bookmarkStart w:id="10" w:name="_Toc360603368"/>
      <w:bookmarkStart w:id="11" w:name="_Toc372724233"/>
      <w:r w:rsidRPr="00B2707C">
        <w:rPr>
          <w:rStyle w:val="Ttulo2Car"/>
          <w:b/>
        </w:rPr>
        <w:t>Demolición, d</w:t>
      </w:r>
      <w:r w:rsidR="00A71BFE" w:rsidRPr="00B2707C">
        <w:rPr>
          <w:rStyle w:val="Ttulo2Car"/>
          <w:b/>
        </w:rPr>
        <w:t xml:space="preserve">esmonte </w:t>
      </w:r>
      <w:r w:rsidR="003A40CD" w:rsidRPr="00B2707C">
        <w:rPr>
          <w:rStyle w:val="Ttulo2Car"/>
          <w:b/>
        </w:rPr>
        <w:t xml:space="preserve">y retiro de </w:t>
      </w:r>
      <w:r w:rsidR="00A71BFE" w:rsidRPr="00B2707C">
        <w:rPr>
          <w:rStyle w:val="Ttulo2Car"/>
          <w:b/>
        </w:rPr>
        <w:t>portería existente.</w:t>
      </w:r>
      <w:r w:rsidRPr="00B2707C">
        <w:rPr>
          <w:rStyle w:val="Ttulo2Car"/>
          <w:b/>
        </w:rPr>
        <w:tab/>
      </w:r>
      <w:r w:rsidRPr="00B2707C">
        <w:rPr>
          <w:rStyle w:val="Ttulo2Car"/>
          <w:b/>
        </w:rPr>
        <w:tab/>
      </w:r>
      <w:r w:rsidRPr="00B2707C">
        <w:tab/>
      </w:r>
      <w:r w:rsidR="003A40CD" w:rsidRPr="00F3498C">
        <w:t>G</w:t>
      </w:r>
      <w:bookmarkEnd w:id="10"/>
      <w:r w:rsidR="00E553A6" w:rsidRPr="00F3498C">
        <w:t>b</w:t>
      </w:r>
      <w:bookmarkEnd w:id="11"/>
    </w:p>
    <w:p w14:paraId="6B1E0972" w14:textId="37715E06" w:rsidR="00DF6859" w:rsidRPr="003A4F17" w:rsidRDefault="003A40CD" w:rsidP="00F04512">
      <w:pPr>
        <w:pStyle w:val="Ttulo2"/>
        <w:numPr>
          <w:ilvl w:val="1"/>
          <w:numId w:val="56"/>
        </w:numPr>
      </w:pPr>
      <w:bookmarkStart w:id="12" w:name="_Toc360603369"/>
      <w:bookmarkStart w:id="13" w:name="_Toc372724234"/>
      <w:r w:rsidRPr="003A4F17">
        <w:t>Demolición de pavimento e=20cm  y retiro de</w:t>
      </w:r>
      <w:r w:rsidR="00E64D05" w:rsidRPr="003A4F17">
        <w:t xml:space="preserve"> </w:t>
      </w:r>
      <w:r w:rsidRPr="003A4F17">
        <w:t xml:space="preserve">escombros. </w:t>
      </w:r>
      <w:r w:rsidRPr="003A4F17">
        <w:tab/>
      </w:r>
      <w:r w:rsidR="000815C4" w:rsidRPr="003A4F17">
        <w:tab/>
      </w:r>
      <w:r w:rsidR="00DF6859" w:rsidRPr="003A4F17">
        <w:t>M2</w:t>
      </w:r>
      <w:bookmarkEnd w:id="12"/>
      <w:bookmarkEnd w:id="13"/>
    </w:p>
    <w:p w14:paraId="7556E207" w14:textId="77777777" w:rsidR="00884EC1" w:rsidRPr="00F3498C" w:rsidRDefault="003D0713" w:rsidP="00F04512">
      <w:pPr>
        <w:pStyle w:val="Ttulo2"/>
        <w:numPr>
          <w:ilvl w:val="1"/>
          <w:numId w:val="56"/>
        </w:numPr>
      </w:pPr>
      <w:bookmarkStart w:id="14" w:name="_Toc360603370"/>
      <w:bookmarkStart w:id="15" w:name="_Toc372724235"/>
      <w:r w:rsidRPr="00F3498C">
        <w:t>Demolición de andenes</w:t>
      </w:r>
      <w:r w:rsidR="00884EC1" w:rsidRPr="00F3498C">
        <w:t xml:space="preserve"> en concreto incluye </w:t>
      </w:r>
      <w:r w:rsidR="0080030D" w:rsidRPr="00F3498C">
        <w:t>sardineles</w:t>
      </w:r>
      <w:r w:rsidR="00884EC1" w:rsidRPr="00F3498C">
        <w:t xml:space="preserve">, </w:t>
      </w:r>
      <w:r w:rsidR="0080030D" w:rsidRPr="00F3498C">
        <w:t>bordillo</w:t>
      </w:r>
      <w:r w:rsidR="00884EC1" w:rsidRPr="00F3498C">
        <w:t>s</w:t>
      </w:r>
      <w:bookmarkEnd w:id="15"/>
      <w:r w:rsidR="00884EC1" w:rsidRPr="00F3498C">
        <w:t xml:space="preserve"> </w:t>
      </w:r>
    </w:p>
    <w:p w14:paraId="549EA83E" w14:textId="5BE70572" w:rsidR="0044758D" w:rsidRPr="00DA596F" w:rsidRDefault="00884EC1" w:rsidP="006A0517">
      <w:pPr>
        <w:pStyle w:val="Ttulo2"/>
        <w:numPr>
          <w:ilvl w:val="0"/>
          <w:numId w:val="0"/>
        </w:numPr>
        <w:ind w:left="720"/>
      </w:pPr>
      <w:bookmarkStart w:id="16" w:name="_Toc372724236"/>
      <w:r w:rsidRPr="00DA596F">
        <w:t xml:space="preserve">y </w:t>
      </w:r>
      <w:bookmarkStart w:id="17" w:name="_Toc360603371"/>
      <w:r w:rsidR="0044758D" w:rsidRPr="00DA596F">
        <w:t>retiro</w:t>
      </w:r>
      <w:r w:rsidRPr="00DA596F">
        <w:t xml:space="preserve"> de escombros</w:t>
      </w:r>
      <w:r w:rsidR="0044758D" w:rsidRPr="00DA596F">
        <w:t>.</w:t>
      </w:r>
      <w:bookmarkEnd w:id="17"/>
      <w:r w:rsidRPr="00DA596F">
        <w:tab/>
      </w:r>
      <w:r w:rsidRPr="00DA596F">
        <w:tab/>
      </w:r>
      <w:r w:rsidRPr="00DA596F">
        <w:tab/>
      </w:r>
      <w:r w:rsidRPr="00DA596F">
        <w:tab/>
      </w:r>
      <w:r w:rsidRPr="00DA596F">
        <w:tab/>
      </w:r>
      <w:r w:rsidRPr="00DA596F">
        <w:tab/>
      </w:r>
      <w:r w:rsidRPr="00DA596F">
        <w:tab/>
      </w:r>
      <w:r w:rsidR="0044758D" w:rsidRPr="00DA596F">
        <w:t>M</w:t>
      </w:r>
      <w:r w:rsidR="0044758D" w:rsidRPr="00DA596F">
        <w:rPr>
          <w:vertAlign w:val="superscript"/>
        </w:rPr>
        <w:t>2</w:t>
      </w:r>
      <w:bookmarkEnd w:id="14"/>
      <w:bookmarkEnd w:id="16"/>
    </w:p>
    <w:p w14:paraId="12F402AA" w14:textId="37536992" w:rsidR="003A40CD" w:rsidRPr="00F3498C" w:rsidRDefault="00884EC1" w:rsidP="00F04512">
      <w:pPr>
        <w:pStyle w:val="Ttulo2"/>
        <w:numPr>
          <w:ilvl w:val="1"/>
          <w:numId w:val="56"/>
        </w:numPr>
      </w:pPr>
      <w:bookmarkStart w:id="18" w:name="_Toc360603372"/>
      <w:bookmarkStart w:id="19" w:name="_Toc372724237"/>
      <w:r w:rsidRPr="00F3498C">
        <w:t>Demolición, d</w:t>
      </w:r>
      <w:r w:rsidR="00DF6859" w:rsidRPr="00F3498C">
        <w:t>esmonte y retiro de m</w:t>
      </w:r>
      <w:r w:rsidRPr="00F3498C">
        <w:t>allas de cerramiento.</w:t>
      </w:r>
      <w:r w:rsidRPr="00F3498C">
        <w:tab/>
      </w:r>
      <w:r w:rsidRPr="00F3498C">
        <w:tab/>
      </w:r>
      <w:r w:rsidR="00B2707C">
        <w:tab/>
      </w:r>
      <w:r w:rsidR="00DF6859" w:rsidRPr="00F3498C">
        <w:t>M</w:t>
      </w:r>
      <w:bookmarkEnd w:id="18"/>
      <w:bookmarkEnd w:id="19"/>
    </w:p>
    <w:p w14:paraId="3616FE3D" w14:textId="77777777" w:rsidR="00A71BFE" w:rsidRPr="00F3498C" w:rsidRDefault="00A71BFE">
      <w:pPr>
        <w:tabs>
          <w:tab w:val="left" w:pos="1152"/>
          <w:tab w:val="left" w:pos="8928"/>
        </w:tabs>
        <w:suppressAutoHyphens/>
        <w:rPr>
          <w:rFonts w:cs="Tahoma"/>
          <w:b/>
          <w:spacing w:val="-3"/>
        </w:rPr>
      </w:pPr>
    </w:p>
    <w:p w14:paraId="2B2432C4" w14:textId="77777777" w:rsidR="00CA101A" w:rsidRPr="00F3498C" w:rsidRDefault="00CA101A" w:rsidP="00176E08">
      <w:pPr>
        <w:tabs>
          <w:tab w:val="left" w:pos="1152"/>
          <w:tab w:val="left" w:pos="8928"/>
        </w:tabs>
        <w:suppressAutoHyphens/>
        <w:jc w:val="both"/>
        <w:rPr>
          <w:rFonts w:cs="Tahoma"/>
          <w:b/>
          <w:bCs/>
        </w:rPr>
      </w:pPr>
      <w:r w:rsidRPr="00F3498C">
        <w:rPr>
          <w:rFonts w:cs="Tahoma"/>
          <w:b/>
          <w:bCs/>
        </w:rPr>
        <w:t>Generalidades</w:t>
      </w:r>
    </w:p>
    <w:p w14:paraId="26BC636B" w14:textId="2CEE76DC" w:rsidR="00CA101A" w:rsidRPr="00F3498C" w:rsidRDefault="00CA101A" w:rsidP="00176E08">
      <w:pPr>
        <w:tabs>
          <w:tab w:val="left" w:pos="1152"/>
          <w:tab w:val="left" w:pos="8928"/>
        </w:tabs>
        <w:suppressAutoHyphens/>
        <w:jc w:val="both"/>
        <w:rPr>
          <w:rFonts w:cs="Tahoma"/>
        </w:rPr>
      </w:pPr>
      <w:r w:rsidRPr="00F3498C">
        <w:rPr>
          <w:rFonts w:cs="Tahoma"/>
        </w:rPr>
        <w:t>Este trabajo consiste en la demolición y desmonte total o parcial de estructuras existentes en las zonas que indiquen los documentos del proyecto, así como el m</w:t>
      </w:r>
      <w:r w:rsidR="0044758D" w:rsidRPr="00F3498C">
        <w:rPr>
          <w:rFonts w:cs="Tahoma"/>
        </w:rPr>
        <w:t>anejo, desmontaje, traslado y</w:t>
      </w:r>
      <w:r w:rsidRPr="00F3498C">
        <w:rPr>
          <w:rFonts w:cs="Tahoma"/>
        </w:rPr>
        <w:t xml:space="preserve"> almacenamiento de estructuras existentes; la remoción de especies vegetales y otros obstáculos.</w:t>
      </w:r>
    </w:p>
    <w:p w14:paraId="243ECE06" w14:textId="77777777" w:rsidR="00CA101A" w:rsidRPr="00F3498C" w:rsidRDefault="00CA101A" w:rsidP="00176E08">
      <w:pPr>
        <w:tabs>
          <w:tab w:val="left" w:pos="1152"/>
          <w:tab w:val="left" w:pos="8928"/>
        </w:tabs>
        <w:suppressAutoHyphens/>
        <w:jc w:val="both"/>
        <w:rPr>
          <w:rFonts w:cs="Tahoma"/>
          <w:b/>
          <w:spacing w:val="-3"/>
        </w:rPr>
      </w:pPr>
    </w:p>
    <w:p w14:paraId="187280F7" w14:textId="77777777" w:rsidR="00CA101A" w:rsidRPr="00F3498C" w:rsidRDefault="00CA101A" w:rsidP="00176E08">
      <w:pPr>
        <w:tabs>
          <w:tab w:val="left" w:pos="1152"/>
          <w:tab w:val="left" w:pos="8928"/>
        </w:tabs>
        <w:suppressAutoHyphens/>
        <w:jc w:val="both"/>
        <w:rPr>
          <w:rFonts w:cs="Tahoma"/>
          <w:b/>
          <w:bCs/>
        </w:rPr>
      </w:pPr>
      <w:r w:rsidRPr="00F3498C">
        <w:rPr>
          <w:rFonts w:cs="Tahoma"/>
          <w:b/>
          <w:bCs/>
        </w:rPr>
        <w:t>Equipo</w:t>
      </w:r>
    </w:p>
    <w:p w14:paraId="7BCA53D3" w14:textId="77777777" w:rsidR="00CA101A" w:rsidRPr="00F3498C" w:rsidRDefault="00CA101A" w:rsidP="00176E08">
      <w:pPr>
        <w:tabs>
          <w:tab w:val="left" w:pos="1152"/>
          <w:tab w:val="left" w:pos="8928"/>
        </w:tabs>
        <w:suppressAutoHyphens/>
        <w:jc w:val="both"/>
        <w:rPr>
          <w:rFonts w:cs="Tahoma"/>
        </w:rPr>
      </w:pPr>
      <w:r w:rsidRPr="00F3498C">
        <w:rPr>
          <w:rFonts w:cs="Tahoma"/>
          <w:bCs/>
        </w:rPr>
        <w:t>Los equipos que emplee el Contratista en esta actividad deberán tener la aprobación previa del Interventor y ser suficientes para garantizar el cumplimiento de esta especificación y del programa</w:t>
      </w:r>
      <w:r w:rsidRPr="00F3498C">
        <w:rPr>
          <w:rFonts w:cs="Tahoma"/>
        </w:rPr>
        <w:t xml:space="preserve"> de trabajo.</w:t>
      </w:r>
    </w:p>
    <w:p w14:paraId="1BFECC87" w14:textId="2A9230B3" w:rsidR="00CA101A" w:rsidRPr="00F3498C" w:rsidRDefault="0044758D" w:rsidP="00176E08">
      <w:pPr>
        <w:pStyle w:val="NormalWeb"/>
        <w:jc w:val="both"/>
        <w:rPr>
          <w:rFonts w:ascii="Tahoma" w:hAnsi="Tahoma" w:cs="Tahoma"/>
          <w:szCs w:val="20"/>
        </w:rPr>
      </w:pPr>
      <w:r w:rsidRPr="00F3498C">
        <w:rPr>
          <w:rFonts w:ascii="Tahoma" w:hAnsi="Tahoma" w:cs="Tahoma"/>
          <w:szCs w:val="20"/>
        </w:rPr>
        <w:t>Para la remoción de</w:t>
      </w:r>
      <w:r w:rsidR="00CA101A" w:rsidRPr="00F3498C">
        <w:rPr>
          <w:rFonts w:ascii="Tahoma" w:hAnsi="Tahoma" w:cs="Tahoma"/>
          <w:szCs w:val="20"/>
        </w:rPr>
        <w:t xml:space="preserve"> estructuras, especies vegetales, obstáculos, </w:t>
      </w:r>
      <w:r w:rsidRPr="00F3498C">
        <w:rPr>
          <w:rFonts w:ascii="Tahoma" w:hAnsi="Tahoma" w:cs="Tahoma"/>
          <w:szCs w:val="20"/>
        </w:rPr>
        <w:t xml:space="preserve">cercas </w:t>
      </w:r>
      <w:r w:rsidR="009515CD" w:rsidRPr="00F3498C">
        <w:rPr>
          <w:rFonts w:ascii="Tahoma" w:hAnsi="Tahoma" w:cs="Tahoma"/>
          <w:szCs w:val="20"/>
        </w:rPr>
        <w:t>etc.</w:t>
      </w:r>
      <w:r w:rsidR="00CA101A" w:rsidRPr="00F3498C">
        <w:rPr>
          <w:rFonts w:ascii="Tahoma" w:hAnsi="Tahoma" w:cs="Tahoma"/>
          <w:szCs w:val="20"/>
        </w:rPr>
        <w:t xml:space="preserve">, se deberán utilizar equipos </w:t>
      </w:r>
      <w:r w:rsidRPr="00F3498C">
        <w:rPr>
          <w:rFonts w:ascii="Tahoma" w:hAnsi="Tahoma" w:cs="Tahoma"/>
          <w:szCs w:val="20"/>
        </w:rPr>
        <w:t xml:space="preserve">adecuados </w:t>
      </w:r>
      <w:r w:rsidR="00CA101A" w:rsidRPr="00F3498C">
        <w:rPr>
          <w:rFonts w:ascii="Tahoma" w:hAnsi="Tahoma" w:cs="Tahoma"/>
          <w:szCs w:val="20"/>
        </w:rPr>
        <w:t>que no les produzcan daño, de acuerdo con procedimientos aprobados por el Interventor.</w:t>
      </w:r>
    </w:p>
    <w:p w14:paraId="18F908B9"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Los equipos deberán de cumplir con las especificaciones de normas ambientales y con la aprobación del Interventor</w:t>
      </w:r>
    </w:p>
    <w:p w14:paraId="24D06518" w14:textId="77777777" w:rsidR="00CA101A" w:rsidRPr="00F3498C" w:rsidRDefault="00CA101A" w:rsidP="00176E08">
      <w:pPr>
        <w:tabs>
          <w:tab w:val="left" w:pos="1152"/>
          <w:tab w:val="left" w:pos="8928"/>
        </w:tabs>
        <w:suppressAutoHyphens/>
        <w:jc w:val="both"/>
        <w:rPr>
          <w:rFonts w:cs="Tahoma"/>
          <w:b/>
          <w:bCs/>
        </w:rPr>
      </w:pPr>
      <w:r w:rsidRPr="00F3498C">
        <w:rPr>
          <w:rFonts w:cs="Tahoma"/>
          <w:b/>
          <w:bCs/>
        </w:rPr>
        <w:t>Requerimientos de Construcción</w:t>
      </w:r>
    </w:p>
    <w:p w14:paraId="69C312EC" w14:textId="77777777" w:rsidR="00CA101A" w:rsidRPr="00F3498C" w:rsidRDefault="00CA101A" w:rsidP="00176E08">
      <w:pPr>
        <w:tabs>
          <w:tab w:val="left" w:pos="1152"/>
          <w:tab w:val="left" w:pos="8928"/>
        </w:tabs>
        <w:suppressAutoHyphens/>
        <w:jc w:val="both"/>
        <w:rPr>
          <w:rFonts w:cs="Tahoma"/>
        </w:rPr>
      </w:pPr>
      <w:r w:rsidRPr="00F3498C">
        <w:rPr>
          <w:rFonts w:cs="Tahoma"/>
          <w:bCs/>
        </w:rPr>
        <w:t>El Contratista no podrá iniciar la demolición de estructuras sin previa autorización escrita del Interventor, en la cual se definirá el alcance del trabajo por ejecutar y se incluirá la aprobación</w:t>
      </w:r>
      <w:r w:rsidRPr="00F3498C">
        <w:rPr>
          <w:rFonts w:cs="Tahoma"/>
        </w:rPr>
        <w:t xml:space="preserve"> de los métodos propuestos para hacerlo. Tal autorización no exime al Contratista de su responsabilidad por las operaciones aquí señaladas, ni del cumplimiento de estas especificaciones y de las condiciones pertinentes establecidas en los documentos del contrato.</w:t>
      </w:r>
    </w:p>
    <w:p w14:paraId="7BB9D354"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El Contratista será responsable de todo daño causado, directa o indirectamente, a las personas, al medio ambiente, así como a redes de servicios públicos, o propiedades cuya destrucción o menoscabo no estén previstos en los planos, ni sean necesarios para la ejecución de los trabajos contratados.</w:t>
      </w:r>
    </w:p>
    <w:p w14:paraId="22ED376D" w14:textId="4DFC695A" w:rsidR="00CA101A" w:rsidRPr="00F3498C" w:rsidRDefault="00CA101A" w:rsidP="00176E08">
      <w:pPr>
        <w:tabs>
          <w:tab w:val="left" w:pos="1152"/>
          <w:tab w:val="left" w:pos="8928"/>
        </w:tabs>
        <w:suppressAutoHyphens/>
        <w:jc w:val="both"/>
        <w:rPr>
          <w:rFonts w:cs="Tahoma"/>
          <w:b/>
          <w:bCs/>
        </w:rPr>
      </w:pPr>
      <w:r w:rsidRPr="00F3498C">
        <w:rPr>
          <w:rFonts w:cs="Tahoma"/>
          <w:b/>
          <w:bCs/>
        </w:rPr>
        <w:t>Demolición de pavimentos, sardineles y andenes de concreto</w:t>
      </w:r>
      <w:r w:rsidR="00E553A6" w:rsidRPr="00F3498C">
        <w:rPr>
          <w:rFonts w:cs="Tahoma"/>
          <w:b/>
          <w:bCs/>
        </w:rPr>
        <w:t>:</w:t>
      </w:r>
    </w:p>
    <w:p w14:paraId="01741875" w14:textId="77777777" w:rsidR="00CA101A" w:rsidRPr="00F3498C" w:rsidRDefault="00CA101A" w:rsidP="00176E08">
      <w:pPr>
        <w:tabs>
          <w:tab w:val="left" w:pos="1152"/>
          <w:tab w:val="left" w:pos="8928"/>
        </w:tabs>
        <w:suppressAutoHyphens/>
        <w:jc w:val="both"/>
        <w:rPr>
          <w:rFonts w:cs="Tahoma"/>
        </w:rPr>
      </w:pPr>
      <w:r w:rsidRPr="00F3498C">
        <w:rPr>
          <w:rFonts w:cs="Tahoma"/>
          <w:bCs/>
        </w:rPr>
        <w:t>Los pavimentos, sardineles y andenes de concreto, bases de concreto y otros elementos cuya demolición</w:t>
      </w:r>
      <w:r w:rsidRPr="00F3498C">
        <w:rPr>
          <w:rFonts w:cs="Tahoma"/>
        </w:rPr>
        <w:t xml:space="preserve"> esté prevista en los documentos del proyecto, deberán ser quebrados en pedazos de tamaño adecuado, para que puedan ser utilizados en la construcción de rellenos o disponer de ellos como sea autorizado por el Interventor.</w:t>
      </w:r>
    </w:p>
    <w:p w14:paraId="57255C16" w14:textId="6BABB5E3" w:rsidR="00CD439A" w:rsidRPr="00F3498C" w:rsidRDefault="00CA101A" w:rsidP="00176E08">
      <w:pPr>
        <w:pStyle w:val="NormalWeb"/>
        <w:jc w:val="both"/>
        <w:rPr>
          <w:rFonts w:ascii="Tahoma" w:hAnsi="Tahoma" w:cs="Tahoma"/>
          <w:szCs w:val="20"/>
        </w:rPr>
      </w:pPr>
      <w:r w:rsidRPr="00F3498C">
        <w:rPr>
          <w:rFonts w:ascii="Tahoma" w:hAnsi="Tahoma" w:cs="Tahoma"/>
          <w:szCs w:val="20"/>
        </w:rPr>
        <w:t>Cuando se usen en la construcción de rellenos, el tamaño máximo de cualquier fragmento no deberá exceder de dos tercios (2/3) del espesor de la capa en la cual se vaya a colocar. En ningún caso, el volumen de los fragmentos deberá exceder de treinta decímetros cúbicos (30 dm³), debiendo ser apilados en los lugares indicados en los planos del proyecto o las especificaciones particulares, a menos que el Interventor autorice otro lugar</w:t>
      </w:r>
    </w:p>
    <w:p w14:paraId="34EB490E" w14:textId="77777777" w:rsidR="00CA101A" w:rsidRPr="00F3498C" w:rsidRDefault="00CA101A" w:rsidP="00176E08">
      <w:pPr>
        <w:tabs>
          <w:tab w:val="left" w:pos="1152"/>
          <w:tab w:val="left" w:pos="8928"/>
        </w:tabs>
        <w:suppressAutoHyphens/>
        <w:jc w:val="both"/>
        <w:rPr>
          <w:rFonts w:cs="Tahoma"/>
          <w:b/>
          <w:bCs/>
        </w:rPr>
      </w:pPr>
      <w:r w:rsidRPr="00F3498C">
        <w:rPr>
          <w:rFonts w:cs="Tahoma"/>
          <w:b/>
          <w:bCs/>
        </w:rPr>
        <w:t>Disposición de los materiales</w:t>
      </w:r>
    </w:p>
    <w:p w14:paraId="415E6A97" w14:textId="77777777" w:rsidR="00B717D5" w:rsidRPr="00F3498C" w:rsidRDefault="00CA101A" w:rsidP="00176E08">
      <w:pPr>
        <w:tabs>
          <w:tab w:val="left" w:pos="1152"/>
          <w:tab w:val="left" w:pos="8928"/>
        </w:tabs>
        <w:suppressAutoHyphens/>
        <w:jc w:val="both"/>
        <w:rPr>
          <w:rFonts w:cs="Tahoma"/>
        </w:rPr>
      </w:pPr>
      <w:r w:rsidRPr="00F3498C">
        <w:rPr>
          <w:rFonts w:cs="Tahoma"/>
          <w:bCs/>
        </w:rPr>
        <w:t>A j</w:t>
      </w:r>
      <w:r w:rsidRPr="00F3498C">
        <w:rPr>
          <w:rFonts w:cs="Tahoma"/>
        </w:rPr>
        <w:t xml:space="preserve">uicio del Interventor y de acuerdo con sus instrucciones al respecto, los materiales de las edificaciones o estructuras demolidas, que sean aptos y necesarios para rellenar y emparejar la zona de demolición u otras zonas laterales del proyecto, se deberán utilizar para ese fin. </w:t>
      </w:r>
    </w:p>
    <w:p w14:paraId="5E2BE7CA" w14:textId="77777777" w:rsidR="00B717D5" w:rsidRPr="00F3498C" w:rsidRDefault="00B717D5" w:rsidP="00176E08">
      <w:pPr>
        <w:tabs>
          <w:tab w:val="left" w:pos="1152"/>
          <w:tab w:val="left" w:pos="8928"/>
        </w:tabs>
        <w:suppressAutoHyphens/>
        <w:jc w:val="both"/>
        <w:rPr>
          <w:rFonts w:cs="Tahoma"/>
        </w:rPr>
      </w:pPr>
    </w:p>
    <w:p w14:paraId="55680E6B" w14:textId="77777777" w:rsidR="00CA101A" w:rsidRPr="00F3498C" w:rsidRDefault="0080030D" w:rsidP="00176E08">
      <w:pPr>
        <w:tabs>
          <w:tab w:val="left" w:pos="1152"/>
          <w:tab w:val="left" w:pos="8928"/>
        </w:tabs>
        <w:suppressAutoHyphens/>
        <w:jc w:val="both"/>
        <w:rPr>
          <w:rFonts w:cs="Tahoma"/>
        </w:rPr>
      </w:pPr>
      <w:r w:rsidRPr="00F3498C">
        <w:rPr>
          <w:rFonts w:cs="Tahoma"/>
        </w:rPr>
        <w:t>La malla del cerramiento, postes y demás elementos</w:t>
      </w:r>
      <w:r w:rsidR="00B717D5" w:rsidRPr="00F3498C">
        <w:rPr>
          <w:rFonts w:cs="Tahoma"/>
        </w:rPr>
        <w:t xml:space="preserve"> desmontados</w:t>
      </w:r>
      <w:r w:rsidRPr="00F3498C">
        <w:rPr>
          <w:rFonts w:cs="Tahoma"/>
        </w:rPr>
        <w:t xml:space="preserve"> son propiedad de la UTP, en caso de que la universidad manifieste el interés por alguno de estos el </w:t>
      </w:r>
      <w:r w:rsidR="00B717D5" w:rsidRPr="00F3498C">
        <w:rPr>
          <w:rFonts w:cs="Tahoma"/>
        </w:rPr>
        <w:t>contratista</w:t>
      </w:r>
      <w:r w:rsidRPr="00F3498C">
        <w:rPr>
          <w:rFonts w:cs="Tahoma"/>
        </w:rPr>
        <w:t xml:space="preserve"> deberá trasladarlos al sitio indicado por la interventoría los demás </w:t>
      </w:r>
      <w:r w:rsidR="00CA101A" w:rsidRPr="00F3498C">
        <w:rPr>
          <w:rFonts w:cs="Tahoma"/>
        </w:rPr>
        <w:t xml:space="preserve"> los demás materiales </w:t>
      </w:r>
      <w:r w:rsidRPr="00F3498C">
        <w:rPr>
          <w:rFonts w:cs="Tahoma"/>
        </w:rPr>
        <w:t xml:space="preserve">deberán ser </w:t>
      </w:r>
      <w:r w:rsidR="00CA101A" w:rsidRPr="00F3498C">
        <w:rPr>
          <w:rFonts w:cs="Tahoma"/>
        </w:rPr>
        <w:t>traslada</w:t>
      </w:r>
      <w:r w:rsidRPr="00F3498C">
        <w:rPr>
          <w:rFonts w:cs="Tahoma"/>
        </w:rPr>
        <w:t>dos</w:t>
      </w:r>
      <w:r w:rsidR="00CA101A" w:rsidRPr="00F3498C">
        <w:rPr>
          <w:rFonts w:cs="Tahoma"/>
        </w:rPr>
        <w:t xml:space="preserve"> fuera de la obra, con procedimientos adecuado</w:t>
      </w:r>
      <w:r w:rsidRPr="00F3498C">
        <w:rPr>
          <w:rFonts w:cs="Tahoma"/>
        </w:rPr>
        <w:t>s y en los sitios autorizados por la CARDER</w:t>
      </w:r>
      <w:r w:rsidR="00CA101A" w:rsidRPr="00F3498C">
        <w:rPr>
          <w:rFonts w:cs="Tahoma"/>
        </w:rPr>
        <w:t>.</w:t>
      </w:r>
    </w:p>
    <w:p w14:paraId="13FDF724" w14:textId="58CE4F4F" w:rsidR="00CA101A" w:rsidRPr="00F3498C" w:rsidRDefault="00CA101A" w:rsidP="00176E08">
      <w:pPr>
        <w:pStyle w:val="NormalWeb"/>
        <w:jc w:val="both"/>
        <w:rPr>
          <w:rFonts w:ascii="Tahoma" w:hAnsi="Tahoma" w:cs="Tahoma"/>
          <w:szCs w:val="20"/>
        </w:rPr>
      </w:pPr>
      <w:r w:rsidRPr="00F3498C">
        <w:rPr>
          <w:rFonts w:ascii="Tahoma" w:hAnsi="Tahoma" w:cs="Tahoma"/>
          <w:szCs w:val="20"/>
        </w:rPr>
        <w:t xml:space="preserve">Para el traslado de estos materiales se debe humedecer adecuadamente los materiales y cubrirlos con una lona para evitar emisiones de material particulado por efecto de los factores atmosféricos, y evitar afectar a los trabajadores y poblaciones aledañas </w:t>
      </w:r>
      <w:r w:rsidR="003B6F3D" w:rsidRPr="00F3498C">
        <w:rPr>
          <w:rFonts w:ascii="Tahoma" w:hAnsi="Tahoma" w:cs="Tahoma"/>
          <w:szCs w:val="20"/>
        </w:rPr>
        <w:t xml:space="preserve">con </w:t>
      </w:r>
      <w:r w:rsidRPr="00F3498C">
        <w:rPr>
          <w:rFonts w:ascii="Tahoma" w:hAnsi="Tahoma" w:cs="Tahoma"/>
          <w:szCs w:val="20"/>
        </w:rPr>
        <w:t>males alérgicos, respiratorios y oculares.</w:t>
      </w:r>
    </w:p>
    <w:p w14:paraId="10FED282"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Los elementos que deban ser almacenados según lo establezcan los planos o las especificaciones particulares, se trasladarán al sitio establecido en ellos y se dispondrán de la manera que resulte apropiada para el Interventor.</w:t>
      </w:r>
    </w:p>
    <w:p w14:paraId="1ADE8212"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Los elementos que deban ser reubicados deberán trasladarse al sitio de nueva ubicación que indiquen los planos, donde se instalarán de manera que se garantice su correcto funcionamiento.</w:t>
      </w:r>
    </w:p>
    <w:p w14:paraId="6530B2E5" w14:textId="77777777" w:rsidR="00CA101A" w:rsidRPr="00F3498C" w:rsidRDefault="00CA101A" w:rsidP="00176E08">
      <w:pPr>
        <w:pStyle w:val="NormalWeb"/>
        <w:jc w:val="both"/>
        <w:rPr>
          <w:rFonts w:ascii="Tahoma" w:hAnsi="Tahoma" w:cs="Tahoma"/>
          <w:szCs w:val="20"/>
        </w:rPr>
      </w:pPr>
      <w:r w:rsidRPr="00F3498C">
        <w:rPr>
          <w:rFonts w:ascii="Tahoma" w:hAnsi="Tahoma" w:cs="Tahoma"/>
          <w:szCs w:val="20"/>
        </w:rPr>
        <w:t>Todas las labores de disposición de materiales se realizarán teniendo en cuenta lo establecido en los estudios o evaluaciones ambientales del proyecto y las disposiciones vigentes sobre la conservación del medio ambiente y los recursos naturales.</w:t>
      </w:r>
    </w:p>
    <w:p w14:paraId="3D5080DB" w14:textId="10ED60B8" w:rsidR="009A14AD" w:rsidRPr="00F3498C" w:rsidRDefault="009A14AD" w:rsidP="00E553A6">
      <w:pPr>
        <w:tabs>
          <w:tab w:val="left" w:pos="1152"/>
          <w:tab w:val="left" w:pos="8928"/>
        </w:tabs>
        <w:suppressAutoHyphens/>
        <w:jc w:val="both"/>
        <w:rPr>
          <w:rFonts w:cs="Tahoma"/>
          <w:bCs/>
        </w:rPr>
      </w:pPr>
      <w:r w:rsidRPr="00F3498C">
        <w:rPr>
          <w:rFonts w:cs="Tahoma"/>
          <w:b/>
          <w:bCs/>
        </w:rPr>
        <w:t xml:space="preserve">Desmonte y retiro de malla de </w:t>
      </w:r>
      <w:r w:rsidR="00E553A6" w:rsidRPr="00F3498C">
        <w:rPr>
          <w:rFonts w:cs="Tahoma"/>
          <w:b/>
          <w:bCs/>
        </w:rPr>
        <w:t xml:space="preserve">cerramiento: </w:t>
      </w:r>
      <w:r w:rsidRPr="00F3498C">
        <w:rPr>
          <w:rFonts w:cs="Tahoma"/>
          <w:b/>
          <w:bCs/>
        </w:rPr>
        <w:t xml:space="preserve"> </w:t>
      </w:r>
      <w:r w:rsidR="00E553A6" w:rsidRPr="00F3498C">
        <w:rPr>
          <w:rFonts w:cs="Tahoma"/>
          <w:bCs/>
        </w:rPr>
        <w:t>incluye</w:t>
      </w:r>
      <w:r w:rsidR="000540EB" w:rsidRPr="00F3498C">
        <w:rPr>
          <w:rFonts w:cs="Tahoma"/>
          <w:bCs/>
        </w:rPr>
        <w:t xml:space="preserve"> retiro y conservación de la malla eslabonada, </w:t>
      </w:r>
      <w:r w:rsidR="00E553A6" w:rsidRPr="00F3498C">
        <w:rPr>
          <w:rFonts w:cs="Tahoma"/>
          <w:bCs/>
        </w:rPr>
        <w:t xml:space="preserve"> </w:t>
      </w:r>
      <w:r w:rsidRPr="00F3498C">
        <w:rPr>
          <w:rFonts w:cs="Tahoma"/>
          <w:bCs/>
        </w:rPr>
        <w:t>demolici</w:t>
      </w:r>
      <w:r w:rsidR="00AC01DC" w:rsidRPr="00F3498C">
        <w:rPr>
          <w:rFonts w:cs="Tahoma"/>
          <w:bCs/>
        </w:rPr>
        <w:t>ón d</w:t>
      </w:r>
      <w:r w:rsidR="00E553A6" w:rsidRPr="00F3498C">
        <w:rPr>
          <w:rFonts w:cs="Tahoma"/>
          <w:bCs/>
        </w:rPr>
        <w:t xml:space="preserve">el pisamalla, muro, cimiento, pedestales, </w:t>
      </w:r>
      <w:r w:rsidR="00AC01DC" w:rsidRPr="00F3498C">
        <w:rPr>
          <w:rFonts w:cs="Tahoma"/>
          <w:bCs/>
        </w:rPr>
        <w:t>retiro de los postes, alambre de púas</w:t>
      </w:r>
      <w:r w:rsidR="00E553A6" w:rsidRPr="00F3498C">
        <w:rPr>
          <w:rFonts w:cs="Tahoma"/>
          <w:bCs/>
        </w:rPr>
        <w:t>, puertas y</w:t>
      </w:r>
      <w:r w:rsidR="00AC01DC" w:rsidRPr="00F3498C">
        <w:rPr>
          <w:rFonts w:cs="Tahoma"/>
          <w:bCs/>
        </w:rPr>
        <w:t xml:space="preserve"> en general todo elemento que se encuentre en el tramo indicado a desmontar</w:t>
      </w:r>
      <w:r w:rsidR="00E553A6" w:rsidRPr="00F3498C">
        <w:rPr>
          <w:rFonts w:cs="Tahoma"/>
          <w:bCs/>
        </w:rPr>
        <w:t>.</w:t>
      </w:r>
    </w:p>
    <w:p w14:paraId="2CD43378" w14:textId="55B3E4C5" w:rsidR="00E553A6" w:rsidRPr="00F3498C" w:rsidRDefault="000540EB" w:rsidP="00E553A6">
      <w:pPr>
        <w:tabs>
          <w:tab w:val="left" w:pos="1152"/>
          <w:tab w:val="left" w:pos="8928"/>
        </w:tabs>
        <w:suppressAutoHyphens/>
        <w:jc w:val="both"/>
        <w:rPr>
          <w:rFonts w:cs="Tahoma"/>
          <w:bCs/>
        </w:rPr>
      </w:pPr>
      <w:r w:rsidRPr="00F3498C">
        <w:rPr>
          <w:rFonts w:cs="Tahoma"/>
          <w:bCs/>
        </w:rPr>
        <w:t xml:space="preserve">Se debe tener el cuidado de realizar el desmonte de la malla sin deteriorarla ya que se usará para el restablecimiento de los tramos nuevos. </w:t>
      </w:r>
    </w:p>
    <w:p w14:paraId="715C2ED5" w14:textId="77777777" w:rsidR="000540EB" w:rsidRPr="00F3498C" w:rsidRDefault="000540EB" w:rsidP="00E553A6">
      <w:pPr>
        <w:tabs>
          <w:tab w:val="left" w:pos="1152"/>
          <w:tab w:val="left" w:pos="8928"/>
        </w:tabs>
        <w:suppressAutoHyphens/>
        <w:jc w:val="both"/>
        <w:rPr>
          <w:rFonts w:cs="Tahoma"/>
          <w:bCs/>
        </w:rPr>
      </w:pPr>
    </w:p>
    <w:p w14:paraId="184BEA8A" w14:textId="77777777" w:rsidR="00CA101A" w:rsidRPr="00F3498C" w:rsidRDefault="00CA101A" w:rsidP="00176E08">
      <w:pPr>
        <w:tabs>
          <w:tab w:val="left" w:pos="1152"/>
          <w:tab w:val="left" w:pos="8928"/>
        </w:tabs>
        <w:suppressAutoHyphens/>
        <w:jc w:val="both"/>
        <w:rPr>
          <w:rFonts w:cs="Tahoma"/>
          <w:b/>
          <w:bCs/>
        </w:rPr>
      </w:pPr>
      <w:r w:rsidRPr="00F3498C">
        <w:rPr>
          <w:rFonts w:cs="Tahoma"/>
          <w:b/>
          <w:bCs/>
        </w:rPr>
        <w:t>Aceptación de los trabajos</w:t>
      </w:r>
    </w:p>
    <w:p w14:paraId="33716076" w14:textId="77777777" w:rsidR="00CA101A" w:rsidRPr="00F3498C" w:rsidRDefault="00CA101A" w:rsidP="00176E08">
      <w:pPr>
        <w:tabs>
          <w:tab w:val="left" w:pos="1152"/>
          <w:tab w:val="left" w:pos="8928"/>
        </w:tabs>
        <w:suppressAutoHyphens/>
        <w:jc w:val="both"/>
        <w:rPr>
          <w:rFonts w:cs="Tahoma"/>
        </w:rPr>
      </w:pPr>
      <w:r w:rsidRPr="00F3498C">
        <w:rPr>
          <w:rFonts w:cs="Tahoma"/>
          <w:bCs/>
        </w:rPr>
        <w:t>Durante la ejecución de los trabajos, el Interventor efectuará los siguientes controles principales</w:t>
      </w:r>
      <w:r w:rsidRPr="00F3498C">
        <w:rPr>
          <w:rFonts w:cs="Tahoma"/>
        </w:rPr>
        <w:t>:</w:t>
      </w:r>
    </w:p>
    <w:p w14:paraId="1F8E6EC7"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Verificar que el Contratista disponga de todos los permisos requeridos. </w:t>
      </w:r>
    </w:p>
    <w:p w14:paraId="363C8EF4"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Comprobar el estado y funcionamiento del equipo utilizado por el Contratista. </w:t>
      </w:r>
    </w:p>
    <w:p w14:paraId="4C44E521"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Identificar todos los elementos que deban ser demolidos o removidos. </w:t>
      </w:r>
    </w:p>
    <w:p w14:paraId="0A170F90"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Señalar los elementos que deban permanecer en el sitio y ordenar las medidas para evitar que sean dañados. </w:t>
      </w:r>
    </w:p>
    <w:p w14:paraId="31BCC25B"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Verificar la eficiencia y seguridad de los procedimientos adoptados por el Contratista. </w:t>
      </w:r>
    </w:p>
    <w:p w14:paraId="3178FBFE"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Vigilar el cumplimiento de los programas de trabajo</w:t>
      </w:r>
      <w:r w:rsidR="003B6F3D" w:rsidRPr="00F3498C">
        <w:rPr>
          <w:rFonts w:cs="Tahoma"/>
        </w:rPr>
        <w:t xml:space="preserve"> y las medidas de seguridad</w:t>
      </w:r>
      <w:r w:rsidRPr="00F3498C">
        <w:rPr>
          <w:rFonts w:cs="Tahoma"/>
        </w:rPr>
        <w:t xml:space="preserve">. </w:t>
      </w:r>
    </w:p>
    <w:p w14:paraId="09681E70" w14:textId="77777777" w:rsidR="00CA101A" w:rsidRPr="00F3498C" w:rsidRDefault="00CA101A" w:rsidP="00176E08">
      <w:pPr>
        <w:widowControl/>
        <w:numPr>
          <w:ilvl w:val="0"/>
          <w:numId w:val="6"/>
        </w:numPr>
        <w:spacing w:before="100" w:beforeAutospacing="1" w:after="100" w:afterAutospacing="1"/>
        <w:jc w:val="both"/>
        <w:rPr>
          <w:rFonts w:cs="Tahoma"/>
        </w:rPr>
      </w:pPr>
      <w:r w:rsidRPr="00F3498C">
        <w:rPr>
          <w:rFonts w:cs="Tahoma"/>
        </w:rPr>
        <w:t xml:space="preserve">Medir los volúmenes de trabajo ejecutado por el Contratista de acuerdo con la presente especificación. </w:t>
      </w:r>
    </w:p>
    <w:p w14:paraId="7A645606" w14:textId="5C736991" w:rsidR="00CA101A" w:rsidRPr="00F3498C" w:rsidRDefault="00CA101A" w:rsidP="00176E08">
      <w:pPr>
        <w:pStyle w:val="NormalWeb"/>
        <w:jc w:val="both"/>
        <w:rPr>
          <w:rFonts w:ascii="Tahoma" w:hAnsi="Tahoma" w:cs="Tahoma"/>
          <w:szCs w:val="20"/>
        </w:rPr>
      </w:pPr>
      <w:r w:rsidRPr="00F3498C">
        <w:rPr>
          <w:rFonts w:ascii="Tahoma" w:hAnsi="Tahoma" w:cs="Tahoma"/>
          <w:szCs w:val="20"/>
        </w:rPr>
        <w:t>El Interventor considerará terminados los trabajos de demolición y desmonte  cuando la zona donde ellos se hayan realizado quede despejada, de maner</w:t>
      </w:r>
      <w:r w:rsidR="00E553A6" w:rsidRPr="00F3498C">
        <w:rPr>
          <w:rFonts w:ascii="Tahoma" w:hAnsi="Tahoma" w:cs="Tahoma"/>
          <w:szCs w:val="20"/>
        </w:rPr>
        <w:t>a que permita continuar con otras actividades programadas</w:t>
      </w:r>
      <w:r w:rsidRPr="00F3498C">
        <w:rPr>
          <w:rFonts w:ascii="Tahoma" w:hAnsi="Tahoma" w:cs="Tahoma"/>
          <w:szCs w:val="20"/>
        </w:rPr>
        <w:t xml:space="preserve"> y los materiales sobrantes hayan sido adecuadamente dispuestos de acuerdo con lo que establece la presente especificación.</w:t>
      </w:r>
    </w:p>
    <w:p w14:paraId="76450BE1" w14:textId="4163468D" w:rsidR="00CA101A" w:rsidRPr="00F3498C" w:rsidRDefault="00CA101A" w:rsidP="00176E08">
      <w:pPr>
        <w:pStyle w:val="NormalWeb"/>
        <w:jc w:val="both"/>
        <w:rPr>
          <w:rFonts w:ascii="Tahoma" w:hAnsi="Tahoma" w:cs="Tahoma"/>
          <w:szCs w:val="20"/>
        </w:rPr>
      </w:pPr>
      <w:r w:rsidRPr="00F3498C">
        <w:rPr>
          <w:rFonts w:ascii="Tahoma" w:hAnsi="Tahoma" w:cs="Tahoma"/>
          <w:b/>
          <w:spacing w:val="-3"/>
          <w:szCs w:val="20"/>
        </w:rPr>
        <w:t>MEDIDA Y PAGO</w:t>
      </w:r>
      <w:r w:rsidRPr="00F3498C">
        <w:rPr>
          <w:rFonts w:ascii="Tahoma" w:hAnsi="Tahoma" w:cs="Tahoma"/>
          <w:bCs/>
          <w:szCs w:val="20"/>
        </w:rPr>
        <w:t>:</w:t>
      </w:r>
      <w:r w:rsidR="009A14AD" w:rsidRPr="00F3498C">
        <w:rPr>
          <w:rFonts w:ascii="Tahoma" w:hAnsi="Tahoma" w:cs="Tahoma"/>
          <w:bCs/>
          <w:szCs w:val="20"/>
        </w:rPr>
        <w:t xml:space="preserve"> </w:t>
      </w:r>
      <w:r w:rsidRPr="00F3498C">
        <w:rPr>
          <w:rFonts w:ascii="Tahoma" w:hAnsi="Tahoma" w:cs="Tahoma"/>
          <w:szCs w:val="20"/>
        </w:rPr>
        <w:t>La medida para la demolición</w:t>
      </w:r>
      <w:r w:rsidR="00522088" w:rsidRPr="00F3498C">
        <w:rPr>
          <w:rFonts w:ascii="Tahoma" w:hAnsi="Tahoma" w:cs="Tahoma"/>
          <w:szCs w:val="20"/>
        </w:rPr>
        <w:t xml:space="preserve"> y</w:t>
      </w:r>
      <w:r w:rsidR="00676277" w:rsidRPr="00F3498C">
        <w:rPr>
          <w:rFonts w:ascii="Tahoma" w:hAnsi="Tahoma" w:cs="Tahoma"/>
          <w:szCs w:val="20"/>
        </w:rPr>
        <w:t>/o</w:t>
      </w:r>
      <w:r w:rsidR="00522088" w:rsidRPr="00F3498C">
        <w:rPr>
          <w:rFonts w:ascii="Tahoma" w:hAnsi="Tahoma" w:cs="Tahoma"/>
          <w:szCs w:val="20"/>
        </w:rPr>
        <w:t xml:space="preserve"> desmonte se liquidará de acuerdo a lo estipulado</w:t>
      </w:r>
      <w:r w:rsidR="00676277" w:rsidRPr="00F3498C">
        <w:rPr>
          <w:rFonts w:ascii="Tahoma" w:hAnsi="Tahoma" w:cs="Tahoma"/>
          <w:szCs w:val="20"/>
        </w:rPr>
        <w:t xml:space="preserve"> en cada ítem</w:t>
      </w:r>
      <w:r w:rsidRPr="00F3498C">
        <w:rPr>
          <w:rFonts w:ascii="Tahoma" w:hAnsi="Tahoma" w:cs="Tahoma"/>
          <w:szCs w:val="20"/>
        </w:rPr>
        <w:t xml:space="preserve">, </w:t>
      </w:r>
      <w:r w:rsidR="00522088" w:rsidRPr="00F3498C">
        <w:rPr>
          <w:rFonts w:ascii="Tahoma" w:hAnsi="Tahoma" w:cs="Tahoma"/>
          <w:szCs w:val="20"/>
        </w:rPr>
        <w:t xml:space="preserve">en las </w:t>
      </w:r>
      <w:r w:rsidR="00E553A6" w:rsidRPr="00F3498C">
        <w:rPr>
          <w:rFonts w:ascii="Tahoma" w:hAnsi="Tahoma" w:cs="Tahoma"/>
          <w:szCs w:val="20"/>
        </w:rPr>
        <w:t xml:space="preserve">unidades </w:t>
      </w:r>
      <w:r w:rsidR="00A71BFE" w:rsidRPr="00F3498C">
        <w:rPr>
          <w:rFonts w:ascii="Tahoma" w:hAnsi="Tahoma" w:cs="Tahoma"/>
          <w:szCs w:val="20"/>
        </w:rPr>
        <w:t>correspondientes a lo especificado en</w:t>
      </w:r>
      <w:r w:rsidR="00DF6859" w:rsidRPr="00F3498C">
        <w:rPr>
          <w:rFonts w:ascii="Tahoma" w:hAnsi="Tahoma" w:cs="Tahoma"/>
          <w:szCs w:val="20"/>
        </w:rPr>
        <w:t xml:space="preserve"> el cuadro de cantidades</w:t>
      </w:r>
      <w:r w:rsidR="00E553A6" w:rsidRPr="00F3498C">
        <w:rPr>
          <w:rFonts w:ascii="Tahoma" w:hAnsi="Tahoma" w:cs="Tahoma"/>
          <w:szCs w:val="20"/>
        </w:rPr>
        <w:t xml:space="preserve">, la presente especificación </w:t>
      </w:r>
      <w:r w:rsidRPr="00F3498C">
        <w:rPr>
          <w:rFonts w:ascii="Tahoma" w:hAnsi="Tahoma" w:cs="Tahoma"/>
          <w:szCs w:val="20"/>
        </w:rPr>
        <w:t>y las instrucciones del Interventor. La medida se efectuará antes de destruir o desmontar el elemento, definiendo las dimensiones y espesores.</w:t>
      </w:r>
    </w:p>
    <w:p w14:paraId="51E59F90" w14:textId="18967248" w:rsidR="00CA101A" w:rsidRPr="00F3498C" w:rsidRDefault="00CA101A" w:rsidP="00176E08">
      <w:pPr>
        <w:pStyle w:val="NormalWeb"/>
        <w:jc w:val="both"/>
        <w:rPr>
          <w:rFonts w:ascii="Tahoma" w:hAnsi="Tahoma" w:cs="Tahoma"/>
          <w:szCs w:val="20"/>
        </w:rPr>
      </w:pPr>
      <w:r w:rsidRPr="00F3498C">
        <w:rPr>
          <w:rFonts w:ascii="Tahoma" w:hAnsi="Tahoma" w:cs="Tahoma"/>
          <w:szCs w:val="20"/>
        </w:rPr>
        <w:t xml:space="preserve">El pago se hará a los precios unitarios respectivos, estipulados en el contrato según la unidad de medida, por todo trabajo ejecutado satisfactoriamente de acuerdo con la presente especificación y aceptado por el Interventor; el precio  deberá incluir todos los costos por las operaciones </w:t>
      </w:r>
      <w:r w:rsidRPr="00F3498C">
        <w:rPr>
          <w:rFonts w:ascii="Tahoma" w:hAnsi="Tahoma" w:cs="Tahoma"/>
          <w:szCs w:val="20"/>
        </w:rPr>
        <w:lastRenderedPageBreak/>
        <w:t>necesarias para efectuar las demoliciones y para hacer los desmontes, planos, separación de materiales aprovechables, cambio o restauración de elementos de servicios existentes de acuerdo con lo señalado por el Interventor.</w:t>
      </w:r>
    </w:p>
    <w:p w14:paraId="712735A5" w14:textId="713AD142" w:rsidR="00CA101A" w:rsidRPr="00F3498C" w:rsidRDefault="00A71BFE" w:rsidP="00F04512">
      <w:pPr>
        <w:pStyle w:val="Ttulo2"/>
        <w:numPr>
          <w:ilvl w:val="1"/>
          <w:numId w:val="56"/>
        </w:numPr>
      </w:pPr>
      <w:bookmarkStart w:id="20" w:name="_Toc360603373"/>
      <w:bookmarkStart w:id="21" w:name="_Toc372724238"/>
      <w:r w:rsidRPr="00F3498C">
        <w:t>Cerramiento en Tela h=2.1</w:t>
      </w:r>
      <w:r w:rsidR="00DF6859" w:rsidRPr="00F3498C">
        <w:t>.</w:t>
      </w:r>
      <w:r w:rsidR="00DF6859" w:rsidRPr="00F3498C">
        <w:tab/>
      </w:r>
      <w:r w:rsidR="00DF6859" w:rsidRPr="00F3498C">
        <w:tab/>
      </w:r>
      <w:r w:rsidR="00DF6859" w:rsidRPr="00F3498C">
        <w:tab/>
      </w:r>
      <w:r w:rsidR="00DF6859" w:rsidRPr="00F3498C">
        <w:tab/>
      </w:r>
      <w:r w:rsidR="00DF6859" w:rsidRPr="00F3498C">
        <w:tab/>
      </w:r>
      <w:r w:rsidR="000815C4" w:rsidRPr="00F3498C">
        <w:tab/>
      </w:r>
      <w:r w:rsidR="00E553A6" w:rsidRPr="00F3498C">
        <w:tab/>
      </w:r>
      <w:r w:rsidR="00DF6859" w:rsidRPr="00F3498C">
        <w:t>M</w:t>
      </w:r>
      <w:bookmarkEnd w:id="20"/>
      <w:bookmarkEnd w:id="21"/>
    </w:p>
    <w:p w14:paraId="0841EF16" w14:textId="57C51E4F"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 xml:space="preserve">Comprende la delimitación del área a construir, circulaciones, campamentos y los sitios de bodega, con un cerramiento en tela tipo yute (tela </w:t>
      </w:r>
      <w:r w:rsidR="00F12170" w:rsidRPr="00F3498C">
        <w:rPr>
          <w:rFonts w:cs="Tahoma"/>
          <w:spacing w:val="-3"/>
          <w:lang w:val="es-CO"/>
        </w:rPr>
        <w:t>de fibra</w:t>
      </w:r>
      <w:r w:rsidRPr="00F3498C">
        <w:rPr>
          <w:rFonts w:cs="Tahoma"/>
          <w:spacing w:val="-3"/>
          <w:lang w:val="es-CO"/>
        </w:rPr>
        <w:t xml:space="preserve">), guaduas, alambre cal 18 y listones de madera. </w:t>
      </w:r>
    </w:p>
    <w:p w14:paraId="647DC115" w14:textId="77777777" w:rsidR="00CA101A" w:rsidRPr="00F3498C" w:rsidRDefault="00CA101A" w:rsidP="00176E08">
      <w:pPr>
        <w:tabs>
          <w:tab w:val="left" w:pos="1152"/>
          <w:tab w:val="left" w:pos="8928"/>
        </w:tabs>
        <w:suppressAutoHyphens/>
        <w:jc w:val="both"/>
        <w:rPr>
          <w:rFonts w:cs="Tahoma"/>
          <w:spacing w:val="-3"/>
          <w:lang w:val="es-CO"/>
        </w:rPr>
      </w:pPr>
    </w:p>
    <w:p w14:paraId="7C15B300" w14:textId="77777777" w:rsidR="00376BE0" w:rsidRPr="00F3498C" w:rsidRDefault="00CA101A" w:rsidP="00376BE0">
      <w:pPr>
        <w:tabs>
          <w:tab w:val="left" w:pos="1152"/>
          <w:tab w:val="left" w:pos="8928"/>
        </w:tabs>
        <w:suppressAutoHyphens/>
        <w:jc w:val="both"/>
        <w:rPr>
          <w:rFonts w:cs="Tahoma"/>
          <w:spacing w:val="-3"/>
          <w:lang w:val="es-CO"/>
        </w:rPr>
      </w:pPr>
      <w:r w:rsidRPr="00F3498C">
        <w:rPr>
          <w:rFonts w:cs="Tahoma"/>
          <w:spacing w:val="-3"/>
          <w:lang w:val="es-CO"/>
        </w:rPr>
        <w:t>La distribución de los postes</w:t>
      </w:r>
      <w:r w:rsidR="00AD6D80" w:rsidRPr="00F3498C">
        <w:rPr>
          <w:rFonts w:cs="Tahoma"/>
          <w:spacing w:val="-3"/>
          <w:lang w:val="es-CO"/>
        </w:rPr>
        <w:t xml:space="preserve"> deberá hacerse cada 1.20 m con el fin de evitar ondulaciones o retorcimiento la tela con el viento.</w:t>
      </w:r>
    </w:p>
    <w:p w14:paraId="5C93A0E9" w14:textId="77777777" w:rsidR="00376BE0" w:rsidRPr="00F3498C" w:rsidRDefault="00376BE0" w:rsidP="00376BE0">
      <w:pPr>
        <w:tabs>
          <w:tab w:val="left" w:pos="1152"/>
          <w:tab w:val="left" w:pos="8928"/>
        </w:tabs>
        <w:suppressAutoHyphens/>
        <w:jc w:val="both"/>
        <w:rPr>
          <w:rFonts w:cs="Tahoma"/>
          <w:spacing w:val="-3"/>
          <w:lang w:val="es-CO"/>
        </w:rPr>
      </w:pPr>
    </w:p>
    <w:p w14:paraId="6D423542" w14:textId="67810B19" w:rsidR="00376BE0" w:rsidRPr="00F3498C" w:rsidRDefault="00376BE0" w:rsidP="00376BE0">
      <w:pPr>
        <w:tabs>
          <w:tab w:val="left" w:pos="1152"/>
          <w:tab w:val="left" w:pos="8928"/>
        </w:tabs>
        <w:suppressAutoHyphens/>
        <w:jc w:val="both"/>
        <w:rPr>
          <w:rFonts w:cs="Tahoma"/>
          <w:spacing w:val="-3"/>
          <w:lang w:val="es-CO"/>
        </w:rPr>
      </w:pPr>
      <w:r w:rsidRPr="00F3498C">
        <w:rPr>
          <w:rFonts w:cs="Tahoma"/>
          <w:spacing w:val="-3"/>
          <w:lang w:val="es-CO"/>
        </w:rPr>
        <w:t>Una vez instalados los elementos de cerramiento y de poner en su contorno todos los elementos de señalización pertinentes, se podrá dar inicio a la construcción.</w:t>
      </w:r>
    </w:p>
    <w:p w14:paraId="13F83D10" w14:textId="77777777" w:rsidR="00CA101A" w:rsidRPr="00F3498C" w:rsidRDefault="00CA101A" w:rsidP="00176E08">
      <w:pPr>
        <w:tabs>
          <w:tab w:val="left" w:pos="1152"/>
          <w:tab w:val="left" w:pos="8928"/>
        </w:tabs>
        <w:suppressAutoHyphens/>
        <w:jc w:val="both"/>
        <w:rPr>
          <w:rFonts w:cs="Tahoma"/>
          <w:spacing w:val="-3"/>
          <w:lang w:val="es-CO"/>
        </w:rPr>
      </w:pPr>
    </w:p>
    <w:p w14:paraId="24A7F222" w14:textId="0B9D5DA1" w:rsidR="00A71BFE" w:rsidRPr="00F3498C" w:rsidRDefault="00CA101A" w:rsidP="00176E08">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La medida efectiva para el cerramiento en yute es la longitud en metros lineales</w:t>
      </w:r>
      <w:r w:rsidR="00522088" w:rsidRPr="00F3498C">
        <w:rPr>
          <w:rFonts w:cs="Tahoma"/>
          <w:spacing w:val="-3"/>
          <w:lang w:val="es-CO"/>
        </w:rPr>
        <w:t xml:space="preserve"> (</w:t>
      </w:r>
      <w:r w:rsidR="00522088" w:rsidRPr="00F3498C">
        <w:rPr>
          <w:rFonts w:cs="Tahoma"/>
          <w:b/>
          <w:spacing w:val="-3"/>
          <w:lang w:val="es-CO"/>
        </w:rPr>
        <w:t>M</w:t>
      </w:r>
      <w:r w:rsidR="00522088" w:rsidRPr="00F3498C">
        <w:rPr>
          <w:rFonts w:cs="Tahoma"/>
          <w:spacing w:val="-3"/>
          <w:lang w:val="es-CO"/>
        </w:rPr>
        <w:t>)</w:t>
      </w:r>
      <w:r w:rsidRPr="00F3498C">
        <w:rPr>
          <w:rFonts w:cs="Tahoma"/>
          <w:spacing w:val="-3"/>
          <w:lang w:val="es-CO"/>
        </w:rPr>
        <w:t>, conservando la altura de la tela (h=2.1 m). El pago será por metro lineal de cerramiento y se deberá incluir el mantenimiento en buen estado dur</w:t>
      </w:r>
      <w:r w:rsidR="00376BE0" w:rsidRPr="00F3498C">
        <w:rPr>
          <w:rFonts w:cs="Tahoma"/>
          <w:spacing w:val="-3"/>
          <w:lang w:val="es-CO"/>
        </w:rPr>
        <w:t xml:space="preserve">ante el desarrollo de la obra, </w:t>
      </w:r>
      <w:r w:rsidRPr="00F3498C">
        <w:rPr>
          <w:rFonts w:cs="Tahoma"/>
          <w:spacing w:val="-3"/>
          <w:lang w:val="es-CO"/>
        </w:rPr>
        <w:t>el desmonte</w:t>
      </w:r>
      <w:r w:rsidR="005E2B4A" w:rsidRPr="00F3498C">
        <w:rPr>
          <w:rFonts w:cs="Tahoma"/>
          <w:spacing w:val="-3"/>
          <w:lang w:val="es-CO"/>
        </w:rPr>
        <w:t xml:space="preserve"> </w:t>
      </w:r>
      <w:r w:rsidRPr="00F3498C">
        <w:rPr>
          <w:rFonts w:cs="Tahoma"/>
          <w:spacing w:val="-3"/>
          <w:lang w:val="es-CO"/>
        </w:rPr>
        <w:t>de manera o</w:t>
      </w:r>
      <w:r w:rsidR="00AD6D80" w:rsidRPr="00F3498C">
        <w:rPr>
          <w:rFonts w:cs="Tahoma"/>
          <w:spacing w:val="-3"/>
          <w:lang w:val="es-CO"/>
        </w:rPr>
        <w:t xml:space="preserve">rdenada </w:t>
      </w:r>
      <w:r w:rsidR="00376BE0" w:rsidRPr="00F3498C">
        <w:rPr>
          <w:rFonts w:cs="Tahoma"/>
          <w:spacing w:val="-3"/>
          <w:lang w:val="es-CO"/>
        </w:rPr>
        <w:t xml:space="preserve">y retiro fuera de la obra   </w:t>
      </w:r>
      <w:r w:rsidR="00AD6D80" w:rsidRPr="00F3498C">
        <w:rPr>
          <w:rFonts w:cs="Tahoma"/>
          <w:spacing w:val="-3"/>
          <w:lang w:val="es-CO"/>
        </w:rPr>
        <w:t xml:space="preserve">al momento de finalización </w:t>
      </w:r>
      <w:r w:rsidR="00376BE0" w:rsidRPr="00F3498C">
        <w:rPr>
          <w:rFonts w:cs="Tahoma"/>
          <w:spacing w:val="-3"/>
          <w:lang w:val="es-CO"/>
        </w:rPr>
        <w:t>del proyecto.</w:t>
      </w:r>
    </w:p>
    <w:p w14:paraId="5A00C317" w14:textId="3FD959D1" w:rsidR="00CA101A" w:rsidRPr="00F3498C" w:rsidRDefault="00A71BFE" w:rsidP="00F04512">
      <w:pPr>
        <w:pStyle w:val="Ttulo2"/>
        <w:numPr>
          <w:ilvl w:val="1"/>
          <w:numId w:val="56"/>
        </w:numPr>
      </w:pPr>
      <w:bookmarkStart w:id="22" w:name="_Toc360603374"/>
      <w:bookmarkStart w:id="23" w:name="_Toc372724239"/>
      <w:r w:rsidRPr="00F3498C">
        <w:t>Campamento de Obra</w:t>
      </w:r>
      <w:r w:rsidR="00884EC1" w:rsidRPr="00F3498C">
        <w:t>, incluye valla de identificación</w:t>
      </w:r>
      <w:r w:rsidR="00DF6859" w:rsidRPr="00F3498C">
        <w:t xml:space="preserve">. </w:t>
      </w:r>
      <w:r w:rsidR="00DF6859" w:rsidRPr="00F3498C">
        <w:tab/>
      </w:r>
      <w:r w:rsidR="00DF6859" w:rsidRPr="00F3498C">
        <w:tab/>
      </w:r>
      <w:r w:rsidR="000815C4" w:rsidRPr="00F3498C">
        <w:tab/>
      </w:r>
      <w:r w:rsidR="00DF6859" w:rsidRPr="00F3498C">
        <w:t>M</w:t>
      </w:r>
      <w:r w:rsidR="00DF6859" w:rsidRPr="00F3498C">
        <w:rPr>
          <w:vertAlign w:val="superscript"/>
        </w:rPr>
        <w:t>2</w:t>
      </w:r>
      <w:bookmarkEnd w:id="22"/>
      <w:bookmarkEnd w:id="23"/>
    </w:p>
    <w:tbl>
      <w:tblPr>
        <w:tblW w:w="12148" w:type="dxa"/>
        <w:tblInd w:w="55" w:type="dxa"/>
        <w:tblCellMar>
          <w:left w:w="70" w:type="dxa"/>
          <w:right w:w="70" w:type="dxa"/>
        </w:tblCellMar>
        <w:tblLook w:val="0000" w:firstRow="0" w:lastRow="0" w:firstColumn="0" w:lastColumn="0" w:noHBand="0" w:noVBand="0"/>
      </w:tblPr>
      <w:tblGrid>
        <w:gridCol w:w="9654"/>
        <w:gridCol w:w="2494"/>
      </w:tblGrid>
      <w:tr w:rsidR="00A27BE4" w:rsidRPr="00F3498C" w14:paraId="7DC5F516" w14:textId="77777777" w:rsidTr="00B177BE">
        <w:trPr>
          <w:trHeight w:val="285"/>
        </w:trPr>
        <w:tc>
          <w:tcPr>
            <w:tcW w:w="9654" w:type="dxa"/>
            <w:shd w:val="clear" w:color="auto" w:fill="auto"/>
            <w:vAlign w:val="bottom"/>
          </w:tcPr>
          <w:p w14:paraId="6A4920CB" w14:textId="7569FD24" w:rsidR="00CA101A" w:rsidRPr="006B778B" w:rsidRDefault="00CA101A" w:rsidP="00B177BE">
            <w:pPr>
              <w:tabs>
                <w:tab w:val="left" w:pos="1152"/>
                <w:tab w:val="left" w:pos="8928"/>
              </w:tabs>
              <w:suppressAutoHyphens/>
              <w:ind w:right="922"/>
              <w:jc w:val="both"/>
              <w:rPr>
                <w:rFonts w:cs="Tahoma"/>
                <w:spacing w:val="-3"/>
                <w:lang w:val="es-CO"/>
              </w:rPr>
            </w:pPr>
            <w:r w:rsidRPr="00F3498C">
              <w:rPr>
                <w:rFonts w:cs="Tahoma"/>
                <w:spacing w:val="-3"/>
                <w:lang w:val="es-CO"/>
              </w:rPr>
              <w:t>Comprende el conjunto de instalaciones generales destinadas al almacenamiento de materiales, accesorios, equipos de construcción y oficinas</w:t>
            </w:r>
            <w:r w:rsidR="0080030D" w:rsidRPr="00F3498C">
              <w:rPr>
                <w:rFonts w:cs="Tahoma"/>
                <w:spacing w:val="-3"/>
                <w:lang w:val="es-CO"/>
              </w:rPr>
              <w:t>. Se construirá en las áreas exterior</w:t>
            </w:r>
            <w:r w:rsidR="00AD6D80" w:rsidRPr="00F3498C">
              <w:rPr>
                <w:rFonts w:cs="Tahoma"/>
                <w:spacing w:val="-3"/>
                <w:lang w:val="es-CO"/>
              </w:rPr>
              <w:t xml:space="preserve">es de la portería P-2 cerca al </w:t>
            </w:r>
            <w:r w:rsidR="005E2B4A" w:rsidRPr="00F3498C">
              <w:rPr>
                <w:rFonts w:cs="Tahoma"/>
                <w:spacing w:val="-3"/>
                <w:lang w:val="es-CO"/>
              </w:rPr>
              <w:t xml:space="preserve">puente de </w:t>
            </w:r>
            <w:r w:rsidR="00AD6D80" w:rsidRPr="00F3498C">
              <w:rPr>
                <w:rFonts w:cs="Tahoma"/>
                <w:spacing w:val="-3"/>
                <w:lang w:val="es-CO"/>
              </w:rPr>
              <w:t>G</w:t>
            </w:r>
            <w:r w:rsidR="0080030D" w:rsidRPr="00F3498C">
              <w:rPr>
                <w:rFonts w:cs="Tahoma"/>
                <w:spacing w:val="-3"/>
                <w:lang w:val="es-CO"/>
              </w:rPr>
              <w:t>uadu</w:t>
            </w:r>
            <w:r w:rsidR="005E2B4A" w:rsidRPr="00F3498C">
              <w:rPr>
                <w:rFonts w:cs="Tahoma"/>
                <w:spacing w:val="-3"/>
                <w:lang w:val="es-CO"/>
              </w:rPr>
              <w:t xml:space="preserve">a </w:t>
            </w:r>
            <w:r w:rsidR="004D3287" w:rsidRPr="00F3498C">
              <w:rPr>
                <w:rFonts w:cs="Tahoma"/>
                <w:spacing w:val="-3"/>
                <w:lang w:val="es-CO"/>
              </w:rPr>
              <w:t>previa autorización de</w:t>
            </w:r>
            <w:r w:rsidR="005E2B4A" w:rsidRPr="00F3498C">
              <w:rPr>
                <w:rFonts w:cs="Tahoma"/>
                <w:spacing w:val="-3"/>
                <w:lang w:val="es-CO"/>
              </w:rPr>
              <w:t xml:space="preserve"> </w:t>
            </w:r>
            <w:r w:rsidR="004D3287" w:rsidRPr="00F3498C">
              <w:rPr>
                <w:rFonts w:cs="Tahoma"/>
                <w:spacing w:val="-3"/>
                <w:lang w:val="es-CO"/>
              </w:rPr>
              <w:t>l</w:t>
            </w:r>
            <w:r w:rsidR="00AD6D80" w:rsidRPr="00F3498C">
              <w:rPr>
                <w:rFonts w:cs="Tahoma"/>
                <w:spacing w:val="-3"/>
                <w:lang w:val="es-CO"/>
              </w:rPr>
              <w:t>a</w:t>
            </w:r>
            <w:r w:rsidR="005E2B4A" w:rsidRPr="00F3498C">
              <w:rPr>
                <w:rFonts w:cs="Tahoma"/>
                <w:spacing w:val="-3"/>
                <w:lang w:val="es-CO"/>
              </w:rPr>
              <w:t xml:space="preserve"> </w:t>
            </w:r>
            <w:r w:rsidR="00AD6D80" w:rsidRPr="00F3498C">
              <w:rPr>
                <w:rFonts w:cs="Tahoma"/>
                <w:spacing w:val="-3"/>
                <w:lang w:val="es-CO"/>
              </w:rPr>
              <w:t>interventoría</w:t>
            </w:r>
            <w:r w:rsidR="0080030D" w:rsidRPr="00F3498C">
              <w:rPr>
                <w:rFonts w:cs="Tahoma"/>
                <w:spacing w:val="-3"/>
                <w:lang w:val="es-CO"/>
              </w:rPr>
              <w:t xml:space="preserve">; desde </w:t>
            </w:r>
            <w:r w:rsidR="004D3287" w:rsidRPr="00F3498C">
              <w:rPr>
                <w:rFonts w:cs="Tahoma"/>
                <w:spacing w:val="-3"/>
                <w:lang w:val="es-CO"/>
              </w:rPr>
              <w:t>allí</w:t>
            </w:r>
            <w:r w:rsidR="0080030D" w:rsidRPr="00F3498C">
              <w:rPr>
                <w:rFonts w:cs="Tahoma"/>
                <w:spacing w:val="-3"/>
                <w:lang w:val="es-CO"/>
              </w:rPr>
              <w:t xml:space="preserve"> se deberá</w:t>
            </w:r>
            <w:r w:rsidR="004D3287" w:rsidRPr="00F3498C">
              <w:rPr>
                <w:rFonts w:cs="Tahoma"/>
                <w:spacing w:val="-3"/>
                <w:lang w:val="es-CO"/>
              </w:rPr>
              <w:t>n</w:t>
            </w:r>
            <w:r w:rsidR="0080030D" w:rsidRPr="00F3498C">
              <w:rPr>
                <w:rFonts w:cs="Tahoma"/>
                <w:spacing w:val="-3"/>
                <w:lang w:val="es-CO"/>
              </w:rPr>
              <w:t xml:space="preserve"> coordinar los desplazamientos del recurso humano, equipo y materiales  hacia los demás </w:t>
            </w:r>
            <w:r w:rsidR="00AD6D80" w:rsidRPr="00F3498C">
              <w:rPr>
                <w:rFonts w:cs="Tahoma"/>
                <w:spacing w:val="-3"/>
                <w:lang w:val="es-CO"/>
              </w:rPr>
              <w:t xml:space="preserve">porterías en </w:t>
            </w:r>
            <w:r w:rsidR="0080030D" w:rsidRPr="00F3498C">
              <w:rPr>
                <w:rFonts w:cs="Tahoma"/>
                <w:spacing w:val="-3"/>
                <w:lang w:val="es-CO"/>
              </w:rPr>
              <w:t xml:space="preserve">construcción. </w:t>
            </w:r>
          </w:p>
          <w:p w14:paraId="127C0AFA" w14:textId="77777777" w:rsidR="00CA101A" w:rsidRPr="006B778B" w:rsidRDefault="00CA101A" w:rsidP="00B177BE">
            <w:pPr>
              <w:widowControl/>
              <w:ind w:right="922"/>
              <w:jc w:val="both"/>
              <w:rPr>
                <w:rFonts w:cs="Tahoma"/>
                <w:spacing w:val="-3"/>
                <w:lang w:val="es-CO"/>
              </w:rPr>
            </w:pPr>
          </w:p>
        </w:tc>
        <w:tc>
          <w:tcPr>
            <w:tcW w:w="2494" w:type="dxa"/>
            <w:shd w:val="clear" w:color="auto" w:fill="auto"/>
            <w:noWrap/>
            <w:vAlign w:val="bottom"/>
          </w:tcPr>
          <w:p w14:paraId="3BBDDCA2" w14:textId="77777777" w:rsidR="00CA101A" w:rsidRPr="00F3498C" w:rsidRDefault="00CA101A" w:rsidP="00B177BE">
            <w:pPr>
              <w:widowControl/>
              <w:jc w:val="both"/>
              <w:rPr>
                <w:rFonts w:cs="Tahoma"/>
                <w:b/>
                <w:snapToGrid/>
              </w:rPr>
            </w:pPr>
          </w:p>
        </w:tc>
      </w:tr>
      <w:tr w:rsidR="00A27BE4" w:rsidRPr="00F3498C" w14:paraId="11C1D8D8" w14:textId="77777777" w:rsidTr="00B177BE">
        <w:trPr>
          <w:trHeight w:val="285"/>
        </w:trPr>
        <w:tc>
          <w:tcPr>
            <w:tcW w:w="9654" w:type="dxa"/>
            <w:shd w:val="clear" w:color="auto" w:fill="auto"/>
            <w:vAlign w:val="bottom"/>
          </w:tcPr>
          <w:p w14:paraId="2E583CB6" w14:textId="5C860BC4" w:rsidR="00CA101A" w:rsidRPr="006B778B" w:rsidRDefault="00CA101A" w:rsidP="00B177BE">
            <w:pPr>
              <w:tabs>
                <w:tab w:val="left" w:pos="1152"/>
                <w:tab w:val="left" w:pos="8928"/>
              </w:tabs>
              <w:suppressAutoHyphens/>
              <w:ind w:right="922"/>
              <w:jc w:val="both"/>
              <w:rPr>
                <w:rFonts w:cs="Tahoma"/>
                <w:spacing w:val="-3"/>
                <w:lang w:val="es-CO"/>
              </w:rPr>
            </w:pPr>
            <w:r w:rsidRPr="00F3498C">
              <w:rPr>
                <w:rFonts w:cs="Tahoma"/>
                <w:spacing w:val="-3"/>
                <w:lang w:val="es-CO"/>
              </w:rPr>
              <w:t>El contratista deberá prever espac</w:t>
            </w:r>
            <w:r w:rsidR="00376BE0" w:rsidRPr="00F3498C">
              <w:rPr>
                <w:rFonts w:cs="Tahoma"/>
                <w:spacing w:val="-3"/>
                <w:lang w:val="es-CO"/>
              </w:rPr>
              <w:t>io para su personal, vigilancia</w:t>
            </w:r>
            <w:r w:rsidRPr="00F3498C">
              <w:rPr>
                <w:rFonts w:cs="Tahoma"/>
                <w:spacing w:val="-3"/>
                <w:lang w:val="es-CO"/>
              </w:rPr>
              <w:t xml:space="preserve"> y almacenamiento de materiales.</w:t>
            </w:r>
          </w:p>
          <w:p w14:paraId="0A1DE55E" w14:textId="77777777" w:rsidR="00CA101A" w:rsidRPr="006B778B" w:rsidRDefault="00CA101A" w:rsidP="00B177BE">
            <w:pPr>
              <w:tabs>
                <w:tab w:val="left" w:pos="1152"/>
                <w:tab w:val="left" w:pos="8928"/>
              </w:tabs>
              <w:suppressAutoHyphens/>
              <w:ind w:right="922"/>
              <w:jc w:val="both"/>
              <w:rPr>
                <w:rFonts w:cs="Tahoma"/>
                <w:spacing w:val="-3"/>
                <w:lang w:val="es-CO"/>
              </w:rPr>
            </w:pPr>
          </w:p>
          <w:p w14:paraId="37F4F30F" w14:textId="77777777" w:rsidR="00CA101A" w:rsidRPr="006B778B" w:rsidRDefault="00CA101A" w:rsidP="00B177BE">
            <w:pPr>
              <w:tabs>
                <w:tab w:val="left" w:pos="1152"/>
                <w:tab w:val="left" w:pos="8928"/>
              </w:tabs>
              <w:suppressAutoHyphens/>
              <w:ind w:right="922"/>
              <w:jc w:val="both"/>
              <w:rPr>
                <w:rFonts w:cs="Tahoma"/>
                <w:spacing w:val="-3"/>
                <w:lang w:val="es-CO"/>
              </w:rPr>
            </w:pPr>
            <w:r w:rsidRPr="00F3498C">
              <w:rPr>
                <w:rFonts w:cs="Tahoma"/>
                <w:spacing w:val="-3"/>
                <w:lang w:val="es-CO"/>
              </w:rPr>
              <w:t>El CONTRATISTA  deberá garantizar la adecuación de las vías interiores para circulación de materiales, equipos y personal y zonas de parqueo, acceso e iluminación de los lugares de trabajo y campamento.</w:t>
            </w:r>
          </w:p>
          <w:p w14:paraId="4B1D4ADC" w14:textId="77777777" w:rsidR="00CA101A" w:rsidRPr="006B778B" w:rsidRDefault="00CA101A" w:rsidP="00B177BE">
            <w:pPr>
              <w:tabs>
                <w:tab w:val="left" w:pos="864"/>
                <w:tab w:val="left" w:pos="1440"/>
              </w:tabs>
              <w:suppressAutoHyphens/>
              <w:ind w:right="922"/>
              <w:jc w:val="both"/>
              <w:rPr>
                <w:rFonts w:cs="Tahoma"/>
                <w:spacing w:val="-3"/>
                <w:lang w:val="es-CO"/>
              </w:rPr>
            </w:pPr>
          </w:p>
          <w:p w14:paraId="3DCDAD8B" w14:textId="11FEA438" w:rsidR="00CA101A" w:rsidRPr="006B778B" w:rsidRDefault="00CA101A" w:rsidP="00B177BE">
            <w:pPr>
              <w:tabs>
                <w:tab w:val="left" w:pos="864"/>
                <w:tab w:val="left" w:pos="1440"/>
              </w:tabs>
              <w:suppressAutoHyphens/>
              <w:ind w:right="922"/>
              <w:jc w:val="both"/>
              <w:rPr>
                <w:rFonts w:cs="Tahoma"/>
                <w:spacing w:val="-3"/>
                <w:lang w:val="es-CO"/>
              </w:rPr>
            </w:pPr>
            <w:r w:rsidRPr="00F3498C">
              <w:rPr>
                <w:rFonts w:cs="Tahoma"/>
                <w:spacing w:val="-3"/>
                <w:lang w:val="es-CO"/>
              </w:rPr>
              <w:t xml:space="preserve">El CONTRATISTA deberá tener en cuenta las instalaciones provisionales de agua potable, energía, teléfono y alcantarillado. La UTP suministrará los servicios en aquellos casos que sean posibles, sin embargo la conexión, mantenimiento y retiro de estos materiales, al igual que los consumos, </w:t>
            </w:r>
            <w:r w:rsidR="005E2B4A" w:rsidRPr="00F3498C">
              <w:rPr>
                <w:rFonts w:cs="Tahoma"/>
                <w:spacing w:val="-3"/>
                <w:lang w:val="es-CO"/>
              </w:rPr>
              <w:t xml:space="preserve">para lo cual </w:t>
            </w:r>
            <w:r w:rsidRPr="00F3498C">
              <w:rPr>
                <w:rFonts w:cs="Tahoma"/>
                <w:spacing w:val="-3"/>
                <w:lang w:val="es-CO"/>
              </w:rPr>
              <w:t xml:space="preserve">suministrara e instalará los medidores </w:t>
            </w:r>
            <w:r w:rsidR="005E2B4A" w:rsidRPr="00F3498C">
              <w:rPr>
                <w:rFonts w:cs="Tahoma"/>
                <w:spacing w:val="-3"/>
                <w:lang w:val="es-CO"/>
              </w:rPr>
              <w:t>adecuados; correra por cuenta del CONTRATISTA</w:t>
            </w:r>
            <w:r w:rsidRPr="00F3498C">
              <w:rPr>
                <w:rFonts w:cs="Tahoma"/>
                <w:spacing w:val="-3"/>
                <w:lang w:val="es-CO"/>
              </w:rPr>
              <w:t xml:space="preserve">. En los sitio de las obras no se cuenta con agua de acueducto constante, por tal razón el CONTRATISTA deberá prever almacenamiento y presión constante. </w:t>
            </w:r>
          </w:p>
          <w:p w14:paraId="0D713C21" w14:textId="70EEA7C5" w:rsidR="00705802" w:rsidRPr="006B778B" w:rsidRDefault="00705802" w:rsidP="00705802">
            <w:pPr>
              <w:tabs>
                <w:tab w:val="left" w:pos="864"/>
                <w:tab w:val="left" w:pos="1440"/>
              </w:tabs>
              <w:suppressAutoHyphens/>
              <w:ind w:right="922"/>
              <w:jc w:val="both"/>
              <w:rPr>
                <w:rFonts w:cs="Tahoma"/>
                <w:spacing w:val="-3"/>
                <w:lang w:val="es-CO"/>
              </w:rPr>
            </w:pPr>
            <w:r w:rsidRPr="00F3498C">
              <w:rPr>
                <w:rFonts w:cs="Tahoma"/>
                <w:spacing w:val="-3"/>
                <w:lang w:val="es-CO"/>
              </w:rPr>
              <w:t>El piso de estas instalaciones debe ser en concreto  de 17.5 MPA</w:t>
            </w:r>
            <w:r w:rsidR="00376BE0" w:rsidRPr="00F3498C">
              <w:rPr>
                <w:rFonts w:cs="Tahoma"/>
                <w:spacing w:val="-3"/>
                <w:lang w:val="es-CO"/>
              </w:rPr>
              <w:t xml:space="preserve"> sobre capa de afirmado compactado</w:t>
            </w:r>
            <w:r w:rsidRPr="00F3498C">
              <w:rPr>
                <w:rFonts w:cs="Tahoma"/>
                <w:spacing w:val="-3"/>
                <w:lang w:val="es-CO"/>
              </w:rPr>
              <w:t xml:space="preserve">. La cubierta deberá ser en teja de fibrocemento y las paredes rígidas con material distinto a esterilla. </w:t>
            </w:r>
          </w:p>
          <w:p w14:paraId="16877C40" w14:textId="77777777" w:rsidR="00CA101A" w:rsidRPr="006B778B" w:rsidRDefault="00CA101A" w:rsidP="00B177BE">
            <w:pPr>
              <w:tabs>
                <w:tab w:val="left" w:pos="864"/>
                <w:tab w:val="left" w:pos="1440"/>
              </w:tabs>
              <w:suppressAutoHyphens/>
              <w:ind w:right="922"/>
              <w:jc w:val="both"/>
              <w:rPr>
                <w:rFonts w:cs="Tahoma"/>
                <w:spacing w:val="-3"/>
                <w:lang w:val="es-CO"/>
              </w:rPr>
            </w:pPr>
          </w:p>
          <w:p w14:paraId="2C2047D8" w14:textId="77777777" w:rsidR="00376BE0" w:rsidRPr="006B778B" w:rsidRDefault="00AD6D80" w:rsidP="00376BE0">
            <w:pPr>
              <w:tabs>
                <w:tab w:val="left" w:pos="864"/>
                <w:tab w:val="left" w:pos="1440"/>
              </w:tabs>
              <w:suppressAutoHyphens/>
              <w:ind w:right="922"/>
              <w:jc w:val="both"/>
              <w:rPr>
                <w:rFonts w:cs="Tahoma"/>
                <w:spacing w:val="-3"/>
                <w:lang w:val="es-CO"/>
              </w:rPr>
            </w:pPr>
            <w:r w:rsidRPr="00F3498C">
              <w:rPr>
                <w:rFonts w:cs="Tahoma"/>
                <w:spacing w:val="-3"/>
                <w:lang w:val="es-CO"/>
              </w:rPr>
              <w:t xml:space="preserve">En el análisis de precios se deben considerar todos los costos de  materiales, tabla, guadua, </w:t>
            </w:r>
            <w:r w:rsidR="00705802" w:rsidRPr="00F3498C">
              <w:rPr>
                <w:rFonts w:cs="Tahoma"/>
                <w:spacing w:val="-3"/>
                <w:lang w:val="es-CO"/>
              </w:rPr>
              <w:t xml:space="preserve">concreto para </w:t>
            </w:r>
            <w:r w:rsidRPr="00F3498C">
              <w:rPr>
                <w:rFonts w:cs="Tahoma"/>
                <w:spacing w:val="-3"/>
                <w:lang w:val="es-CO"/>
              </w:rPr>
              <w:t xml:space="preserve">placa de piso, </w:t>
            </w:r>
            <w:r w:rsidR="00376BE0" w:rsidRPr="00F3498C">
              <w:rPr>
                <w:rFonts w:cs="Tahoma"/>
                <w:spacing w:val="-3"/>
                <w:lang w:val="es-CO"/>
              </w:rPr>
              <w:t xml:space="preserve">base en afirmado, </w:t>
            </w:r>
            <w:r w:rsidRPr="00F3498C">
              <w:rPr>
                <w:rFonts w:cs="Tahoma"/>
                <w:spacing w:val="-3"/>
                <w:lang w:val="es-CO"/>
              </w:rPr>
              <w:t xml:space="preserve">tejas, tela de yute blanca para recubrimiento interior, aparatos sanitarios, instalaciones, </w:t>
            </w:r>
            <w:r w:rsidR="00376BE0" w:rsidRPr="00F3498C">
              <w:rPr>
                <w:rFonts w:cs="Tahoma"/>
                <w:spacing w:val="-3"/>
                <w:lang w:val="es-CO"/>
              </w:rPr>
              <w:t xml:space="preserve">chapas, candados, cadenas, </w:t>
            </w:r>
            <w:r w:rsidRPr="00F3498C">
              <w:rPr>
                <w:rFonts w:cs="Tahoma"/>
                <w:spacing w:val="-3"/>
                <w:lang w:val="es-CO"/>
              </w:rPr>
              <w:t xml:space="preserve">valla de identificación </w:t>
            </w:r>
            <w:r w:rsidR="00376BE0" w:rsidRPr="00F3498C">
              <w:rPr>
                <w:rFonts w:cs="Tahoma"/>
                <w:spacing w:val="-3"/>
                <w:lang w:val="es-CO"/>
              </w:rPr>
              <w:t xml:space="preserve">con </w:t>
            </w:r>
            <w:r w:rsidRPr="00F3498C">
              <w:rPr>
                <w:rFonts w:cs="Tahoma"/>
                <w:spacing w:val="-3"/>
                <w:lang w:val="es-CO"/>
              </w:rPr>
              <w:t>postes de soporte, mano de obra y equipo, al igual que el desmonte</w:t>
            </w:r>
            <w:r w:rsidR="00376BE0" w:rsidRPr="00F3498C">
              <w:rPr>
                <w:rFonts w:cs="Tahoma"/>
                <w:spacing w:val="-3"/>
                <w:lang w:val="es-CO"/>
              </w:rPr>
              <w:t xml:space="preserve">, demolicion </w:t>
            </w:r>
            <w:r w:rsidRPr="00F3498C">
              <w:rPr>
                <w:rFonts w:cs="Tahoma"/>
                <w:spacing w:val="-3"/>
                <w:lang w:val="es-CO"/>
              </w:rPr>
              <w:t xml:space="preserve"> y retiro final  una vez </w:t>
            </w:r>
            <w:r w:rsidR="00376BE0" w:rsidRPr="00F3498C">
              <w:rPr>
                <w:rFonts w:cs="Tahoma"/>
                <w:spacing w:val="-3"/>
                <w:lang w:val="es-CO"/>
              </w:rPr>
              <w:t>terminen</w:t>
            </w:r>
            <w:r w:rsidRPr="00F3498C">
              <w:rPr>
                <w:rFonts w:cs="Tahoma"/>
                <w:spacing w:val="-3"/>
                <w:lang w:val="es-CO"/>
              </w:rPr>
              <w:t xml:space="preserve"> las obras. </w:t>
            </w:r>
          </w:p>
          <w:p w14:paraId="5451B245" w14:textId="79D5D31F" w:rsidR="00AD6D80" w:rsidRPr="006B778B" w:rsidRDefault="00AD6D80" w:rsidP="00376BE0">
            <w:pPr>
              <w:tabs>
                <w:tab w:val="left" w:pos="864"/>
                <w:tab w:val="left" w:pos="1440"/>
              </w:tabs>
              <w:suppressAutoHyphens/>
              <w:ind w:right="922"/>
              <w:jc w:val="both"/>
              <w:rPr>
                <w:rFonts w:cs="Tahoma"/>
                <w:spacing w:val="-3"/>
                <w:lang w:val="es-CO"/>
              </w:rPr>
            </w:pPr>
          </w:p>
          <w:p w14:paraId="5B62EC71" w14:textId="77777777" w:rsidR="00705802" w:rsidRPr="006B778B" w:rsidRDefault="00705802" w:rsidP="00705802">
            <w:pPr>
              <w:tabs>
                <w:tab w:val="left" w:pos="864"/>
                <w:tab w:val="left" w:pos="1440"/>
              </w:tabs>
              <w:suppressAutoHyphens/>
              <w:ind w:right="922"/>
              <w:jc w:val="both"/>
              <w:rPr>
                <w:rFonts w:cs="Tahoma"/>
                <w:spacing w:val="-3"/>
                <w:lang w:val="es-CO"/>
              </w:rPr>
            </w:pPr>
            <w:r w:rsidRPr="00F3498C">
              <w:rPr>
                <w:rFonts w:cs="Tahoma"/>
                <w:spacing w:val="-3"/>
                <w:lang w:val="es-CO"/>
              </w:rPr>
              <w:t xml:space="preserve">El CONTRATISTA debe entregar a la Universidad Tecnológica de Pereira todos los sitios en el mismo estado que lo encontró al iniciar los trabajos. Los materiales del campamento son propiedad de la universidad, en caso de que la UTP manifieste el deseo de quedarse con el completo o partes de él, el contratista lo desmontará y trasladará las partes donde la universidad lo indique. </w:t>
            </w:r>
          </w:p>
          <w:p w14:paraId="5D30E34C" w14:textId="77777777" w:rsidR="00AD6D80" w:rsidRPr="006B778B" w:rsidRDefault="00AD6D80" w:rsidP="00B177BE">
            <w:pPr>
              <w:tabs>
                <w:tab w:val="left" w:pos="864"/>
                <w:tab w:val="left" w:pos="1440"/>
              </w:tabs>
              <w:suppressAutoHyphens/>
              <w:ind w:right="922"/>
              <w:jc w:val="both"/>
              <w:rPr>
                <w:rFonts w:cs="Tahoma"/>
                <w:spacing w:val="-3"/>
                <w:lang w:val="es-CO"/>
              </w:rPr>
            </w:pPr>
          </w:p>
          <w:p w14:paraId="378CB978" w14:textId="03391130" w:rsidR="00DF6859" w:rsidRPr="006B778B" w:rsidRDefault="00CA101A" w:rsidP="00705802">
            <w:pPr>
              <w:tabs>
                <w:tab w:val="left" w:pos="864"/>
                <w:tab w:val="left" w:pos="1440"/>
              </w:tabs>
              <w:suppressAutoHyphens/>
              <w:ind w:right="922"/>
              <w:jc w:val="both"/>
              <w:rPr>
                <w:rFonts w:cs="Tahoma"/>
                <w:spacing w:val="-3"/>
                <w:lang w:val="es-CO"/>
              </w:rPr>
            </w:pPr>
            <w:r w:rsidRPr="00F3498C">
              <w:rPr>
                <w:rFonts w:cs="Tahoma"/>
                <w:b/>
                <w:spacing w:val="-3"/>
                <w:lang w:val="es-CO"/>
              </w:rPr>
              <w:t>MEDIDA Y PAGO:</w:t>
            </w:r>
            <w:r w:rsidR="00705802" w:rsidRPr="00F3498C">
              <w:rPr>
                <w:rFonts w:cs="Tahoma"/>
                <w:b/>
                <w:spacing w:val="-3"/>
                <w:lang w:val="es-CO"/>
              </w:rPr>
              <w:t xml:space="preserve"> </w:t>
            </w:r>
            <w:r w:rsidRPr="00F3498C">
              <w:rPr>
                <w:rFonts w:cs="Tahoma"/>
                <w:spacing w:val="-3"/>
                <w:lang w:val="es-CO"/>
              </w:rPr>
              <w:t>El pago por esta actividad será por metro cuadrado</w:t>
            </w:r>
            <w:r w:rsidR="00AD6D80" w:rsidRPr="00F3498C">
              <w:rPr>
                <w:rFonts w:cs="Tahoma"/>
                <w:spacing w:val="-3"/>
                <w:lang w:val="es-CO"/>
              </w:rPr>
              <w:t xml:space="preserve"> (</w:t>
            </w:r>
            <w:r w:rsidR="00AD6D80" w:rsidRPr="00F3498C">
              <w:rPr>
                <w:rFonts w:cs="Tahoma"/>
                <w:b/>
              </w:rPr>
              <w:t>M</w:t>
            </w:r>
            <w:r w:rsidR="00AD6D80" w:rsidRPr="00F3498C">
              <w:rPr>
                <w:rFonts w:cs="Tahoma"/>
                <w:b/>
                <w:vertAlign w:val="superscript"/>
              </w:rPr>
              <w:t>2</w:t>
            </w:r>
            <w:r w:rsidR="00AD6D80" w:rsidRPr="00F3498C">
              <w:rPr>
                <w:rFonts w:cs="Tahoma"/>
                <w:spacing w:val="-3"/>
                <w:lang w:val="es-CO"/>
              </w:rPr>
              <w:t>)</w:t>
            </w:r>
            <w:r w:rsidRPr="00F3498C">
              <w:rPr>
                <w:rFonts w:cs="Tahoma"/>
                <w:spacing w:val="-3"/>
                <w:lang w:val="es-CO"/>
              </w:rPr>
              <w:t>,</w:t>
            </w:r>
            <w:r w:rsidR="00AD6D80" w:rsidRPr="00F3498C">
              <w:rPr>
                <w:rFonts w:cs="Tahoma"/>
                <w:spacing w:val="-3"/>
                <w:lang w:val="es-CO"/>
              </w:rPr>
              <w:t xml:space="preserve"> producto de la longitud por el a</w:t>
            </w:r>
            <w:r w:rsidR="00705802" w:rsidRPr="00F3498C">
              <w:rPr>
                <w:rFonts w:cs="Tahoma"/>
                <w:spacing w:val="-3"/>
                <w:lang w:val="es-CO"/>
              </w:rPr>
              <w:t>n</w:t>
            </w:r>
            <w:r w:rsidR="00AD6D80" w:rsidRPr="00F3498C">
              <w:rPr>
                <w:rFonts w:cs="Tahoma"/>
                <w:spacing w:val="-3"/>
                <w:lang w:val="es-CO"/>
              </w:rPr>
              <w:t xml:space="preserve">cho efectivo </w:t>
            </w:r>
            <w:r w:rsidR="00705802" w:rsidRPr="00F3498C">
              <w:rPr>
                <w:rFonts w:cs="Tahoma"/>
                <w:spacing w:val="-3"/>
                <w:lang w:val="es-CO"/>
              </w:rPr>
              <w:t xml:space="preserve">medidos los muros de cerramiento por su parte externa, se recibe el trabajo </w:t>
            </w:r>
            <w:r w:rsidR="00AD6D80" w:rsidRPr="00F3498C">
              <w:rPr>
                <w:rFonts w:cs="Tahoma"/>
                <w:spacing w:val="-3"/>
                <w:lang w:val="es-CO"/>
              </w:rPr>
              <w:t xml:space="preserve">construido de acuerdo a las condiciones especificadas </w:t>
            </w:r>
            <w:r w:rsidR="00705802" w:rsidRPr="00F3498C">
              <w:rPr>
                <w:rFonts w:cs="Tahoma"/>
                <w:spacing w:val="-3"/>
                <w:lang w:val="es-CO"/>
              </w:rPr>
              <w:t>y en el área previamente autorizada por la interventoría.</w:t>
            </w:r>
          </w:p>
        </w:tc>
        <w:tc>
          <w:tcPr>
            <w:tcW w:w="2494" w:type="dxa"/>
            <w:shd w:val="clear" w:color="auto" w:fill="auto"/>
            <w:noWrap/>
            <w:vAlign w:val="bottom"/>
          </w:tcPr>
          <w:p w14:paraId="2CB408C9" w14:textId="77777777" w:rsidR="00CA101A" w:rsidRPr="00F3498C" w:rsidRDefault="00CA101A" w:rsidP="00B177BE">
            <w:pPr>
              <w:widowControl/>
              <w:jc w:val="both"/>
              <w:rPr>
                <w:rFonts w:cs="Tahoma"/>
                <w:b/>
                <w:snapToGrid/>
              </w:rPr>
            </w:pPr>
          </w:p>
        </w:tc>
      </w:tr>
    </w:tbl>
    <w:p w14:paraId="54A8976E" w14:textId="7A5C2D0E" w:rsidR="002C1FCA" w:rsidRPr="00F3498C" w:rsidRDefault="002C1FCA" w:rsidP="00F04512">
      <w:pPr>
        <w:pStyle w:val="Ttulo2"/>
        <w:numPr>
          <w:ilvl w:val="1"/>
          <w:numId w:val="56"/>
        </w:numPr>
      </w:pPr>
      <w:bookmarkStart w:id="24" w:name="_Toc360603375"/>
      <w:bookmarkStart w:id="25" w:name="_Toc372724240"/>
      <w:r w:rsidRPr="00F3498C">
        <w:lastRenderedPageBreak/>
        <w:t>Localización</w:t>
      </w:r>
      <w:r w:rsidR="00884EC1" w:rsidRPr="00F3498C">
        <w:t xml:space="preserve"> y replanteo con topografía. </w:t>
      </w:r>
      <w:r w:rsidR="00DF6859" w:rsidRPr="00F3498C">
        <w:tab/>
      </w:r>
      <w:r w:rsidR="00DF6859" w:rsidRPr="00F3498C">
        <w:tab/>
      </w:r>
      <w:r w:rsidR="00DF6859" w:rsidRPr="00F3498C">
        <w:tab/>
      </w:r>
      <w:r w:rsidR="000815C4" w:rsidRPr="00F3498C">
        <w:tab/>
      </w:r>
      <w:bookmarkEnd w:id="24"/>
      <w:r w:rsidR="00B2707C">
        <w:t>M</w:t>
      </w:r>
      <w:r w:rsidR="00B2707C" w:rsidRPr="00B2707C">
        <w:rPr>
          <w:vertAlign w:val="superscript"/>
        </w:rPr>
        <w:t>2</w:t>
      </w:r>
      <w:bookmarkEnd w:id="25"/>
    </w:p>
    <w:p w14:paraId="6B10FA33" w14:textId="09030177" w:rsidR="00CA101A" w:rsidRPr="006B778B" w:rsidRDefault="00CA101A" w:rsidP="00596569">
      <w:pPr>
        <w:tabs>
          <w:tab w:val="left" w:pos="1152"/>
          <w:tab w:val="left" w:pos="8928"/>
        </w:tabs>
        <w:suppressAutoHyphens/>
        <w:jc w:val="both"/>
        <w:rPr>
          <w:rFonts w:cs="Tahoma"/>
        </w:rPr>
      </w:pPr>
      <w:r w:rsidRPr="00F3498C">
        <w:rPr>
          <w:rFonts w:cs="Tahoma"/>
          <w:spacing w:val="-3"/>
          <w:lang w:val="es-CO"/>
        </w:rPr>
        <w:t>Comprende todo el proceso de materialización en el terreno de los puntos de referencia</w:t>
      </w:r>
      <w:r w:rsidR="00705802" w:rsidRPr="00F3498C">
        <w:rPr>
          <w:rFonts w:cs="Tahoma"/>
          <w:spacing w:val="-3"/>
          <w:lang w:val="es-CO"/>
        </w:rPr>
        <w:t xml:space="preserve"> </w:t>
      </w:r>
      <w:r w:rsidR="00DF6859" w:rsidRPr="00F3498C">
        <w:rPr>
          <w:rFonts w:cs="Tahoma"/>
          <w:spacing w:val="-3"/>
          <w:lang w:val="es-CO"/>
        </w:rPr>
        <w:t xml:space="preserve">planimétrica y altimétrica </w:t>
      </w:r>
      <w:r w:rsidR="004D3287" w:rsidRPr="00F3498C">
        <w:rPr>
          <w:rFonts w:cs="Tahoma"/>
          <w:spacing w:val="-3"/>
          <w:lang w:val="es-CO"/>
        </w:rPr>
        <w:t xml:space="preserve">de las porterías y sus áreas exteriores; </w:t>
      </w:r>
      <w:r w:rsidRPr="00F3498C">
        <w:rPr>
          <w:rFonts w:cs="Tahoma"/>
          <w:spacing w:val="-3"/>
          <w:lang w:val="es-CO"/>
        </w:rPr>
        <w:t xml:space="preserve">a partir de ellos, </w:t>
      </w:r>
      <w:r w:rsidR="00BF5DF5" w:rsidRPr="00F3498C">
        <w:rPr>
          <w:rFonts w:cs="Tahoma"/>
          <w:spacing w:val="-3"/>
          <w:lang w:val="es-CO"/>
        </w:rPr>
        <w:t xml:space="preserve">se realizará </w:t>
      </w:r>
      <w:r w:rsidRPr="00F3498C">
        <w:rPr>
          <w:rFonts w:cs="Tahoma"/>
          <w:spacing w:val="-3"/>
          <w:lang w:val="es-CO"/>
        </w:rPr>
        <w:t>el trazado de alineamientos horizontales (ejes) con sus respectivas abscisas, de acuerdo con el patrón geométrico establecido en el diseño del proyecto, la definición de las cotas de trabajo para el movimiento de tierras y el monitoreo constante del avance del mismo verificando el cumplimiento de las cotas de construcción (cotas negras) versus las cotas de diseño (cotas rojas). Comprende también el registro en planos de cualquier modificación al trazado.</w:t>
      </w:r>
    </w:p>
    <w:p w14:paraId="055B61D4"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 xml:space="preserve">Requiere el uso de teodolito de minutos óptico o electro óptico (estación semi total o total) con todos sus accesorios, nivel de precisión, miras, plomadas de punto, cinta métrica, niveles de mano, Locke y Abney. Herramientas menores. </w:t>
      </w:r>
    </w:p>
    <w:p w14:paraId="1DC4B9B1" w14:textId="77777777" w:rsidR="00CA101A" w:rsidRPr="00F3498C" w:rsidRDefault="00CA101A" w:rsidP="00176E08">
      <w:pPr>
        <w:tabs>
          <w:tab w:val="left" w:pos="1152"/>
          <w:tab w:val="left" w:pos="8928"/>
        </w:tabs>
        <w:suppressAutoHyphens/>
        <w:jc w:val="both"/>
        <w:rPr>
          <w:rFonts w:cs="Tahoma"/>
          <w:spacing w:val="-3"/>
          <w:lang w:val="es-CO"/>
        </w:rPr>
      </w:pPr>
    </w:p>
    <w:p w14:paraId="1F146D35"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 xml:space="preserve">Establecidos los puntos de amarre a la RGN o al sistema de coordenadas locales, se procede a replantear las orientaciones de los alineamientos que conforman el patrón geométrico del diseño y a demarcar sus puntos de intersección; se materializan los demás elementos geométricos del trazado horizontal, simultáneamente se realiza la verificación de cotas de terreno y rasante, cotejándolas continuamente con los diseños y se demarcan las respectivas cotas de trabajo para cada punto de control sobre cada eje. </w:t>
      </w:r>
    </w:p>
    <w:p w14:paraId="6DAE3CAE" w14:textId="77777777" w:rsidR="00CA101A" w:rsidRPr="00F3498C" w:rsidRDefault="00CA101A" w:rsidP="00176E08">
      <w:pPr>
        <w:tabs>
          <w:tab w:val="left" w:pos="1152"/>
          <w:tab w:val="left" w:pos="8928"/>
        </w:tabs>
        <w:suppressAutoHyphens/>
        <w:jc w:val="both"/>
        <w:rPr>
          <w:rFonts w:cs="Tahoma"/>
          <w:spacing w:val="-3"/>
          <w:lang w:val="es-CO"/>
        </w:rPr>
      </w:pPr>
    </w:p>
    <w:p w14:paraId="505AC26A"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Se requiere dejar referencias firmes que garanticen la confiabilidad de las medidas de verificación y monitoreo progresivo que debe realizarse a la par que avanzan el movimiento de tierras,  la configuración de la rasante o la obra, tanto para alineamientos como para cotas. Esto se logra con los hiladeros.</w:t>
      </w:r>
    </w:p>
    <w:p w14:paraId="44E1493B" w14:textId="77777777" w:rsidR="00CA101A" w:rsidRPr="00F3498C" w:rsidRDefault="00CA101A" w:rsidP="00176E08">
      <w:pPr>
        <w:tabs>
          <w:tab w:val="left" w:pos="1152"/>
          <w:tab w:val="left" w:pos="8928"/>
        </w:tabs>
        <w:suppressAutoHyphens/>
        <w:jc w:val="both"/>
        <w:rPr>
          <w:rFonts w:cs="Tahoma"/>
          <w:spacing w:val="-3"/>
          <w:lang w:val="es-CO"/>
        </w:rPr>
      </w:pPr>
    </w:p>
    <w:p w14:paraId="11C3256B"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La localización comprenderá las actividades definidas dentro del alcance del contrato, en cuanto a ejes y cotas que figuran en los planos y en los exteriores, redes de alcantarillados, eléctricas, acueductos y todas las conducciones, así como las zonas verdes, la arborización y las zonas duras discriminando las diferentes texturas presentadas en los diseños arquitectónicos.</w:t>
      </w:r>
    </w:p>
    <w:p w14:paraId="067F2A34" w14:textId="77777777" w:rsidR="00CA101A" w:rsidRPr="00F3498C" w:rsidRDefault="00CA101A" w:rsidP="00176E08">
      <w:pPr>
        <w:tabs>
          <w:tab w:val="left" w:pos="1152"/>
          <w:tab w:val="left" w:pos="8928"/>
        </w:tabs>
        <w:suppressAutoHyphens/>
        <w:jc w:val="both"/>
        <w:rPr>
          <w:rFonts w:cs="Tahoma"/>
          <w:spacing w:val="-3"/>
          <w:lang w:val="es-CO"/>
        </w:rPr>
      </w:pPr>
    </w:p>
    <w:p w14:paraId="5782C66F" w14:textId="77777777" w:rsidR="00CA101A" w:rsidRPr="00F3498C" w:rsidRDefault="00CA101A" w:rsidP="00176E08">
      <w:pPr>
        <w:tabs>
          <w:tab w:val="left" w:pos="1152"/>
          <w:tab w:val="left" w:pos="8928"/>
        </w:tabs>
        <w:suppressAutoHyphens/>
        <w:jc w:val="both"/>
        <w:rPr>
          <w:rFonts w:cs="Tahoma"/>
          <w:spacing w:val="-3"/>
        </w:rPr>
      </w:pPr>
      <w:r w:rsidRPr="00F3498C">
        <w:rPr>
          <w:rFonts w:cs="Tahoma"/>
          <w:spacing w:val="-3"/>
          <w:lang w:val="es-CO"/>
        </w:rPr>
        <w:t>Cada vez que sea necesario se deberán revisar y corregir las coordenadas de localización.</w:t>
      </w:r>
    </w:p>
    <w:p w14:paraId="4F037D58" w14:textId="77777777" w:rsidR="00CA101A" w:rsidRPr="00F3498C" w:rsidRDefault="00CA101A" w:rsidP="00176E08">
      <w:pPr>
        <w:tabs>
          <w:tab w:val="left" w:pos="1152"/>
          <w:tab w:val="left" w:pos="8928"/>
        </w:tabs>
        <w:suppressAutoHyphens/>
        <w:jc w:val="both"/>
        <w:rPr>
          <w:rFonts w:cs="Tahoma"/>
          <w:b/>
          <w:spacing w:val="-3"/>
          <w:lang w:val="es-CO"/>
        </w:rPr>
      </w:pPr>
    </w:p>
    <w:p w14:paraId="58E66015" w14:textId="352D6F9C" w:rsidR="004930BC" w:rsidRPr="00F3498C" w:rsidRDefault="00CA101A" w:rsidP="00176E08">
      <w:pPr>
        <w:tabs>
          <w:tab w:val="left" w:pos="1152"/>
          <w:tab w:val="left" w:pos="8928"/>
        </w:tabs>
        <w:suppressAutoHyphens/>
        <w:jc w:val="both"/>
        <w:rPr>
          <w:rFonts w:cs="Tahoma"/>
          <w:spacing w:val="-3"/>
          <w:lang w:val="es-CO"/>
        </w:rPr>
      </w:pPr>
      <w:r w:rsidRPr="00F3498C">
        <w:rPr>
          <w:rFonts w:cs="Tahoma"/>
          <w:b/>
          <w:spacing w:val="-3"/>
        </w:rPr>
        <w:t xml:space="preserve">MEDIDA Y </w:t>
      </w:r>
      <w:r w:rsidR="00522088" w:rsidRPr="00F3498C">
        <w:rPr>
          <w:rFonts w:cs="Tahoma"/>
          <w:b/>
          <w:spacing w:val="-3"/>
        </w:rPr>
        <w:t>PAGO:</w:t>
      </w:r>
      <w:r w:rsidRPr="00F3498C">
        <w:rPr>
          <w:rFonts w:cs="Tahoma"/>
          <w:spacing w:val="-3"/>
          <w:lang w:val="es-CO"/>
        </w:rPr>
        <w:t xml:space="preserve"> Esta actividad se cancelará por metro cuadrado </w:t>
      </w:r>
      <w:r w:rsidR="00522088" w:rsidRPr="00F3498C">
        <w:rPr>
          <w:rFonts w:cs="Tahoma"/>
          <w:spacing w:val="-3"/>
          <w:lang w:val="es-CO"/>
        </w:rPr>
        <w:t>(</w:t>
      </w:r>
      <w:r w:rsidR="00522088" w:rsidRPr="00F3498C">
        <w:rPr>
          <w:rFonts w:cs="Tahoma"/>
          <w:b/>
          <w:snapToGrid/>
        </w:rPr>
        <w:t>M</w:t>
      </w:r>
      <w:r w:rsidR="00522088" w:rsidRPr="00F3498C">
        <w:rPr>
          <w:rFonts w:cs="Tahoma"/>
          <w:b/>
          <w:snapToGrid/>
          <w:vertAlign w:val="superscript"/>
        </w:rPr>
        <w:t>2</w:t>
      </w:r>
      <w:r w:rsidR="00522088" w:rsidRPr="00F3498C">
        <w:rPr>
          <w:rFonts w:cs="Tahoma"/>
          <w:spacing w:val="-3"/>
          <w:lang w:val="es-CO"/>
        </w:rPr>
        <w:t xml:space="preserve">) </w:t>
      </w:r>
      <w:r w:rsidR="002D388D" w:rsidRPr="00F3498C">
        <w:rPr>
          <w:rFonts w:cs="Tahoma"/>
          <w:spacing w:val="-3"/>
          <w:lang w:val="es-CO"/>
        </w:rPr>
        <w:t>de portería</w:t>
      </w:r>
      <w:r w:rsidR="00AD6D80" w:rsidRPr="00F3498C">
        <w:rPr>
          <w:rFonts w:cs="Tahoma"/>
          <w:spacing w:val="-3"/>
          <w:lang w:val="es-CO"/>
        </w:rPr>
        <w:t xml:space="preserve"> </w:t>
      </w:r>
      <w:r w:rsidR="002D388D" w:rsidRPr="00F3498C">
        <w:rPr>
          <w:rFonts w:cs="Tahoma"/>
          <w:spacing w:val="-3"/>
          <w:lang w:val="es-CO"/>
        </w:rPr>
        <w:t xml:space="preserve">y de zonas duras a construir, </w:t>
      </w:r>
      <w:r w:rsidRPr="00F3498C">
        <w:rPr>
          <w:rFonts w:cs="Tahoma"/>
          <w:spacing w:val="-3"/>
          <w:lang w:val="es-CO"/>
        </w:rPr>
        <w:t>debe incluir los costos de comisión topográfica, materiales, transportes</w:t>
      </w:r>
      <w:r w:rsidR="002D388D" w:rsidRPr="00F3498C">
        <w:rPr>
          <w:rFonts w:cs="Tahoma"/>
          <w:spacing w:val="-3"/>
          <w:lang w:val="es-CO"/>
        </w:rPr>
        <w:t xml:space="preserve">, herramienta </w:t>
      </w:r>
      <w:r w:rsidRPr="00F3498C">
        <w:rPr>
          <w:rFonts w:cs="Tahoma"/>
          <w:spacing w:val="-3"/>
          <w:lang w:val="es-CO"/>
        </w:rPr>
        <w:t xml:space="preserve"> y equipo</w:t>
      </w:r>
      <w:r w:rsidR="002D388D" w:rsidRPr="00F3498C">
        <w:rPr>
          <w:rFonts w:cs="Tahoma"/>
          <w:spacing w:val="-3"/>
          <w:lang w:val="es-CO"/>
        </w:rPr>
        <w:t xml:space="preserve"> necesarios</w:t>
      </w:r>
      <w:r w:rsidRPr="00F3498C">
        <w:rPr>
          <w:rFonts w:cs="Tahoma"/>
          <w:spacing w:val="-3"/>
          <w:lang w:val="es-CO"/>
        </w:rPr>
        <w:t xml:space="preserve">. </w:t>
      </w:r>
      <w:r w:rsidR="004930BC" w:rsidRPr="00F3498C">
        <w:rPr>
          <w:rFonts w:cs="Tahoma"/>
          <w:spacing w:val="-3"/>
          <w:lang w:val="es-CO"/>
        </w:rPr>
        <w:t>Es necesario trazar las redes de alcantarillado a donde desaguaran los sanitarios, sin embargo esta localización no se medirá, deberá ser tenida en cuenta dentro del costo de localización de la respectiva portería.</w:t>
      </w:r>
    </w:p>
    <w:p w14:paraId="7173EF91" w14:textId="77777777" w:rsidR="00A97A37" w:rsidRPr="00F3498C" w:rsidRDefault="00A97A37" w:rsidP="00176E08">
      <w:pPr>
        <w:tabs>
          <w:tab w:val="left" w:pos="1152"/>
          <w:tab w:val="left" w:pos="8928"/>
        </w:tabs>
        <w:suppressAutoHyphens/>
        <w:jc w:val="both"/>
        <w:rPr>
          <w:rFonts w:cs="Tahoma"/>
          <w:spacing w:val="-3"/>
          <w:lang w:val="es-CO"/>
        </w:rPr>
      </w:pPr>
    </w:p>
    <w:p w14:paraId="53EC7DD2" w14:textId="0F6E8205" w:rsidR="00CA101A" w:rsidRPr="00F3498C" w:rsidRDefault="00CA101A" w:rsidP="00176E08">
      <w:pPr>
        <w:tabs>
          <w:tab w:val="left" w:pos="1152"/>
          <w:tab w:val="left" w:pos="8928"/>
        </w:tabs>
        <w:suppressAutoHyphens/>
        <w:jc w:val="both"/>
        <w:rPr>
          <w:rFonts w:cs="Tahoma"/>
          <w:spacing w:val="-3"/>
        </w:rPr>
      </w:pPr>
      <w:r w:rsidRPr="00F3498C">
        <w:rPr>
          <w:rFonts w:cs="Tahoma"/>
          <w:spacing w:val="-3"/>
          <w:lang w:val="es-CO"/>
        </w:rPr>
        <w:t>El proyecto se deberá amarrar planimétricamente a los edificios inmediatos ya construidos</w:t>
      </w:r>
      <w:r w:rsidR="00A97A37" w:rsidRPr="00F3498C">
        <w:rPr>
          <w:rFonts w:cs="Tahoma"/>
          <w:spacing w:val="-3"/>
          <w:lang w:val="es-CO"/>
        </w:rPr>
        <w:t xml:space="preserve">, de acuerdo a las cotas definidas </w:t>
      </w:r>
      <w:r w:rsidRPr="00F3498C">
        <w:rPr>
          <w:rFonts w:cs="Tahoma"/>
          <w:spacing w:val="-3"/>
          <w:lang w:val="es-CO"/>
        </w:rPr>
        <w:t xml:space="preserve">en los planos respectivos.  La localización deberá ser verificada por el contratista a través del profesional Topógrafo respectivo quien </w:t>
      </w:r>
      <w:r w:rsidRPr="00F3498C">
        <w:rPr>
          <w:rFonts w:cs="Tahoma"/>
          <w:spacing w:val="-3"/>
        </w:rPr>
        <w:t>deberá emplear los equipos necesarios para el chequeo de la altimetría y planimetría con respecto a los edificios construidos, haciendo los ajustes necesarios.</w:t>
      </w:r>
    </w:p>
    <w:p w14:paraId="5483497A" w14:textId="77777777" w:rsidR="00884EC1" w:rsidRPr="00F3498C" w:rsidRDefault="00884EC1" w:rsidP="00176E08">
      <w:pPr>
        <w:tabs>
          <w:tab w:val="left" w:pos="1152"/>
          <w:tab w:val="left" w:pos="8928"/>
        </w:tabs>
        <w:suppressAutoHyphens/>
        <w:jc w:val="both"/>
        <w:rPr>
          <w:rFonts w:cs="Tahoma"/>
          <w:spacing w:val="-3"/>
        </w:rPr>
      </w:pPr>
    </w:p>
    <w:p w14:paraId="41D63B5F" w14:textId="231A3C96" w:rsidR="005659E3" w:rsidRPr="00F3498C" w:rsidRDefault="005659E3" w:rsidP="00F04512">
      <w:pPr>
        <w:pStyle w:val="Ttulo2"/>
        <w:numPr>
          <w:ilvl w:val="1"/>
          <w:numId w:val="56"/>
        </w:numPr>
      </w:pPr>
      <w:bookmarkStart w:id="26" w:name="_Toc360603377"/>
      <w:bookmarkStart w:id="27" w:name="_Toc372724241"/>
      <w:r w:rsidRPr="00F3498C">
        <w:t>Demolición, desmonte y reinstalación de tótem existente.</w:t>
      </w:r>
      <w:r w:rsidRPr="00F3498C">
        <w:tab/>
      </w:r>
      <w:r w:rsidR="000815C4" w:rsidRPr="00F3498C">
        <w:tab/>
      </w:r>
      <w:r w:rsidRPr="00F3498C">
        <w:t>Un</w:t>
      </w:r>
      <w:bookmarkEnd w:id="26"/>
      <w:bookmarkEnd w:id="27"/>
    </w:p>
    <w:p w14:paraId="52B084FA" w14:textId="77777777" w:rsidR="00E95437" w:rsidRPr="00DA596F" w:rsidRDefault="005659E3" w:rsidP="00DA596F">
      <w:pPr>
        <w:rPr>
          <w:rFonts w:cs="Tahoma"/>
          <w:b/>
          <w:snapToGrid/>
        </w:rPr>
      </w:pPr>
      <w:bookmarkStart w:id="28" w:name="_Toc360603378"/>
      <w:r w:rsidRPr="00DA596F">
        <w:rPr>
          <w:rFonts w:cs="Tahoma"/>
          <w:snapToGrid/>
        </w:rPr>
        <w:t>Esta actividad consiste en el desmonte del tótem existente en la portería principal, el cual está conformado por un pedestal en concreto reforzado y un cuerpo en estructura metálica con recubrimiento en lámina. Dentro de las actividades a realizar se encuentran, el desmonte del cuerpo metálico, la demolición de la base en concreto y la reinstalación de las superficies metálicas sobre  los muros de concreto de la torre del reloj.</w:t>
      </w:r>
      <w:bookmarkEnd w:id="28"/>
    </w:p>
    <w:p w14:paraId="58EA4003" w14:textId="77777777" w:rsidR="00202299" w:rsidRPr="00DA596F" w:rsidRDefault="00202299" w:rsidP="00DA596F">
      <w:pPr>
        <w:rPr>
          <w:rFonts w:cs="Tahoma"/>
        </w:rPr>
      </w:pPr>
    </w:p>
    <w:p w14:paraId="2DA6A116" w14:textId="288F197E" w:rsidR="00202299" w:rsidRPr="00F3498C" w:rsidRDefault="00202299" w:rsidP="008236AC">
      <w:pPr>
        <w:rPr>
          <w:rFonts w:cs="Tahoma"/>
          <w:bCs/>
          <w:snapToGrid/>
        </w:rPr>
      </w:pPr>
      <w:r w:rsidRPr="00F3498C">
        <w:rPr>
          <w:rFonts w:cs="Tahoma"/>
          <w:bCs/>
          <w:snapToGrid/>
        </w:rPr>
        <w:t xml:space="preserve">Se debe tener el cuidado necesario para evitar el deterioro del cuerpo metálico en </w:t>
      </w:r>
      <w:r w:rsidR="00AE72C5" w:rsidRPr="00F3498C">
        <w:rPr>
          <w:rFonts w:cs="Tahoma"/>
          <w:bCs/>
          <w:snapToGrid/>
        </w:rPr>
        <w:t>lámina</w:t>
      </w:r>
      <w:r w:rsidRPr="00F3498C">
        <w:rPr>
          <w:rFonts w:cs="Tahoma"/>
          <w:bCs/>
          <w:snapToGrid/>
        </w:rPr>
        <w:t xml:space="preserve"> durante toda la obra hasta el momento de instalación final  sobre la torre terminada. </w:t>
      </w:r>
    </w:p>
    <w:p w14:paraId="6C7E9557" w14:textId="77777777" w:rsidR="00202299" w:rsidRPr="00F3498C" w:rsidRDefault="00202299" w:rsidP="008236AC">
      <w:pPr>
        <w:rPr>
          <w:rFonts w:cs="Tahoma"/>
          <w:bCs/>
          <w:snapToGrid/>
        </w:rPr>
      </w:pPr>
    </w:p>
    <w:p w14:paraId="4F342E54" w14:textId="4D8B07BF" w:rsidR="008236AC" w:rsidRPr="00F3498C" w:rsidRDefault="008236AC" w:rsidP="008236AC">
      <w:pPr>
        <w:jc w:val="both"/>
        <w:rPr>
          <w:rFonts w:cs="Tahoma"/>
          <w:bCs/>
          <w:snapToGrid/>
        </w:rPr>
      </w:pPr>
      <w:r w:rsidRPr="00F3498C">
        <w:rPr>
          <w:rFonts w:cs="Tahoma"/>
          <w:bCs/>
          <w:snapToGrid/>
        </w:rPr>
        <w:t xml:space="preserve">En el análisis de precios se deben considerar todos los costos de mano de obra, </w:t>
      </w:r>
      <w:r w:rsidR="00202299" w:rsidRPr="00F3498C">
        <w:rPr>
          <w:rFonts w:cs="Tahoma"/>
          <w:bCs/>
          <w:snapToGrid/>
        </w:rPr>
        <w:t>demolición,</w:t>
      </w:r>
      <w:r w:rsidR="00CB76E9" w:rsidRPr="00F3498C">
        <w:rPr>
          <w:rFonts w:cs="Tahoma"/>
          <w:bCs/>
          <w:snapToGrid/>
        </w:rPr>
        <w:t xml:space="preserve"> </w:t>
      </w:r>
      <w:r w:rsidR="00AE72C5" w:rsidRPr="00F3498C">
        <w:rPr>
          <w:rFonts w:cs="Tahoma"/>
          <w:bCs/>
          <w:snapToGrid/>
        </w:rPr>
        <w:t>conservación de tótem,</w:t>
      </w:r>
      <w:r w:rsidR="00202299" w:rsidRPr="00F3498C">
        <w:rPr>
          <w:rFonts w:cs="Tahoma"/>
          <w:bCs/>
          <w:snapToGrid/>
        </w:rPr>
        <w:t xml:space="preserve"> retiro de sobrantes, </w:t>
      </w:r>
      <w:r w:rsidRPr="00F3498C">
        <w:rPr>
          <w:rFonts w:cs="Tahoma"/>
          <w:bCs/>
          <w:snapToGrid/>
        </w:rPr>
        <w:t>herramientas, equipo, andamios, anclajes para la reinstalación de la lámina</w:t>
      </w:r>
      <w:r w:rsidR="00900C65" w:rsidRPr="00F3498C">
        <w:rPr>
          <w:rFonts w:cs="Tahoma"/>
          <w:bCs/>
          <w:snapToGrid/>
        </w:rPr>
        <w:t xml:space="preserve">, </w:t>
      </w:r>
      <w:r w:rsidRPr="00F3498C">
        <w:rPr>
          <w:rFonts w:cs="Tahoma"/>
          <w:bCs/>
          <w:snapToGrid/>
        </w:rPr>
        <w:t xml:space="preserve">y demás costos directos e indirectos necesarios para su correcta ejecución. </w:t>
      </w:r>
    </w:p>
    <w:p w14:paraId="1FE232F2" w14:textId="77777777" w:rsidR="00900C65" w:rsidRPr="00F3498C" w:rsidRDefault="00900C65" w:rsidP="008236AC">
      <w:pPr>
        <w:jc w:val="both"/>
        <w:rPr>
          <w:rFonts w:cs="Tahoma"/>
          <w:bCs/>
          <w:snapToGrid/>
        </w:rPr>
      </w:pPr>
    </w:p>
    <w:p w14:paraId="25CA0156" w14:textId="77777777" w:rsidR="00DA596F" w:rsidRDefault="00E95437" w:rsidP="00DA596F">
      <w:pPr>
        <w:rPr>
          <w:snapToGrid/>
        </w:rPr>
      </w:pPr>
      <w:bookmarkStart w:id="29" w:name="_Toc360603379"/>
      <w:r w:rsidRPr="00DA596F">
        <w:rPr>
          <w:b/>
        </w:rPr>
        <w:t>MEDIDA Y PAGO:</w:t>
      </w:r>
      <w:r w:rsidR="00AE72C5" w:rsidRPr="00DA596F">
        <w:t xml:space="preserve"> </w:t>
      </w:r>
      <w:r w:rsidR="008236AC" w:rsidRPr="00DA596F">
        <w:t xml:space="preserve">Se medirá y pagará por unidad (Un) de tótem debidamente desmontado, </w:t>
      </w:r>
      <w:r w:rsidR="00202299" w:rsidRPr="00DA596F">
        <w:t>base demolida</w:t>
      </w:r>
      <w:r w:rsidR="008236AC" w:rsidRPr="00DA596F">
        <w:t xml:space="preserve"> y </w:t>
      </w:r>
      <w:r w:rsidR="00202299" w:rsidRPr="00DA596F">
        <w:t>cuerpo metálico</w:t>
      </w:r>
      <w:r w:rsidR="00AE72C5" w:rsidRPr="00DA596F">
        <w:t xml:space="preserve"> conservado y</w:t>
      </w:r>
      <w:r w:rsidR="00202299" w:rsidRPr="00DA596F">
        <w:t xml:space="preserve"> </w:t>
      </w:r>
      <w:r w:rsidR="008236AC" w:rsidRPr="00DA596F">
        <w:t>reinstalado de acuerdo a las condiciones especificadas y recibido a satisfacción por la interventoría</w:t>
      </w:r>
      <w:r w:rsidR="008236AC" w:rsidRPr="00F3498C">
        <w:rPr>
          <w:snapToGrid/>
        </w:rPr>
        <w:t>.</w:t>
      </w:r>
      <w:bookmarkEnd w:id="29"/>
    </w:p>
    <w:p w14:paraId="2EA4B572" w14:textId="51A21656" w:rsidR="00314DB0" w:rsidRPr="00F3498C" w:rsidRDefault="005659E3" w:rsidP="00DA596F">
      <w:pPr>
        <w:rPr>
          <w:b/>
          <w:snapToGrid/>
        </w:rPr>
      </w:pPr>
      <w:r w:rsidRPr="00F3498C">
        <w:rPr>
          <w:snapToGrid/>
        </w:rPr>
        <w:tab/>
      </w:r>
      <w:r w:rsidRPr="00F3498C">
        <w:rPr>
          <w:snapToGrid/>
        </w:rPr>
        <w:tab/>
      </w:r>
      <w:r w:rsidRPr="00F3498C">
        <w:rPr>
          <w:snapToGrid/>
        </w:rPr>
        <w:tab/>
      </w:r>
      <w:r w:rsidRPr="00F3498C">
        <w:rPr>
          <w:snapToGrid/>
        </w:rPr>
        <w:tab/>
      </w:r>
      <w:r w:rsidRPr="00F3498C">
        <w:rPr>
          <w:snapToGrid/>
        </w:rPr>
        <w:tab/>
      </w:r>
    </w:p>
    <w:p w14:paraId="1776FF37" w14:textId="77777777" w:rsidR="009266A7" w:rsidRPr="00F3498C" w:rsidRDefault="00712621" w:rsidP="00F04512">
      <w:pPr>
        <w:pStyle w:val="Ttulo2"/>
        <w:numPr>
          <w:ilvl w:val="1"/>
          <w:numId w:val="56"/>
        </w:numPr>
      </w:pPr>
      <w:bookmarkStart w:id="30" w:name="_Toc372724242"/>
      <w:r w:rsidRPr="00F3498C">
        <w:t>Tala</w:t>
      </w:r>
      <w:r w:rsidR="00314DB0" w:rsidRPr="00F3498C">
        <w:t xml:space="preserve"> de árboles</w:t>
      </w:r>
      <w:r w:rsidRPr="00F3498C">
        <w:t xml:space="preserve"> existentes</w:t>
      </w:r>
      <w:r w:rsidR="00314DB0" w:rsidRPr="00F3498C">
        <w:t>, incluye retiro.</w:t>
      </w:r>
      <w:r w:rsidRPr="00F3498C">
        <w:t xml:space="preserve"> </w:t>
      </w:r>
      <w:r w:rsidRPr="00F3498C">
        <w:tab/>
      </w:r>
      <w:r w:rsidRPr="00F3498C">
        <w:tab/>
      </w:r>
      <w:r w:rsidRPr="00F3498C">
        <w:tab/>
      </w:r>
      <w:r w:rsidRPr="00F3498C">
        <w:tab/>
      </w:r>
      <w:r w:rsidRPr="00F3498C">
        <w:tab/>
        <w:t>Un</w:t>
      </w:r>
      <w:bookmarkEnd w:id="30"/>
    </w:p>
    <w:p w14:paraId="15D2B813" w14:textId="77777777" w:rsidR="009266A7" w:rsidRPr="00F3498C" w:rsidRDefault="009266A7" w:rsidP="006B778B">
      <w:pPr>
        <w:jc w:val="both"/>
        <w:rPr>
          <w:rFonts w:cs="Tahoma"/>
          <w:spacing w:val="-3"/>
          <w:lang w:val="es-CO"/>
        </w:rPr>
      </w:pPr>
      <w:r w:rsidRPr="00F3498C">
        <w:rPr>
          <w:rFonts w:cs="Tahoma"/>
          <w:spacing w:val="-3"/>
          <w:lang w:val="es-CO"/>
        </w:rPr>
        <w:t xml:space="preserve">Esta actividad consiste en la poda y retiro de los arboles existentes y señalados en los planos arquitectónicos, los cuales deberán ser retirados con el fin de liberar el espacio requerido para la conformación de las áreas exteriores próximas de las porterías. </w:t>
      </w:r>
    </w:p>
    <w:p w14:paraId="4FEC6919" w14:textId="77777777" w:rsidR="009266A7" w:rsidRPr="00F3498C" w:rsidRDefault="009266A7" w:rsidP="006B778B">
      <w:pPr>
        <w:jc w:val="both"/>
        <w:rPr>
          <w:rFonts w:cs="Tahoma"/>
          <w:spacing w:val="-3"/>
          <w:lang w:val="es-CO"/>
        </w:rPr>
      </w:pPr>
    </w:p>
    <w:p w14:paraId="3B88C6C3" w14:textId="77777777" w:rsidR="009266A7" w:rsidRPr="00F3498C" w:rsidRDefault="009266A7" w:rsidP="006B778B">
      <w:pPr>
        <w:jc w:val="both"/>
        <w:rPr>
          <w:rFonts w:cs="Tahoma"/>
          <w:spacing w:val="-3"/>
          <w:lang w:val="es-CO"/>
        </w:rPr>
      </w:pPr>
      <w:r w:rsidRPr="00F3498C">
        <w:rPr>
          <w:rFonts w:cs="Tahoma"/>
          <w:spacing w:val="-3"/>
          <w:lang w:val="es-CO"/>
        </w:rPr>
        <w:t xml:space="preserve">Previo al inicio de la poda de cada árbol, se deberá contar con la aprobación de la UNIVERSIDAD, por intermedio del Jardín Botánico. </w:t>
      </w:r>
    </w:p>
    <w:p w14:paraId="093E0926" w14:textId="77777777" w:rsidR="009266A7" w:rsidRPr="00F3498C" w:rsidRDefault="009266A7" w:rsidP="006B778B">
      <w:pPr>
        <w:jc w:val="both"/>
        <w:rPr>
          <w:rFonts w:cs="Tahoma"/>
          <w:spacing w:val="-3"/>
          <w:lang w:val="es-CO"/>
        </w:rPr>
      </w:pPr>
    </w:p>
    <w:p w14:paraId="2BF1B645" w14:textId="77777777" w:rsidR="009266A7" w:rsidRPr="00F3498C" w:rsidRDefault="009266A7" w:rsidP="006B778B">
      <w:pPr>
        <w:jc w:val="both"/>
        <w:rPr>
          <w:rFonts w:cs="Tahoma"/>
          <w:spacing w:val="-3"/>
          <w:lang w:val="es-CO"/>
        </w:rPr>
      </w:pPr>
      <w:r w:rsidRPr="00F3498C">
        <w:rPr>
          <w:rFonts w:cs="Tahoma"/>
          <w:spacing w:val="-3"/>
          <w:lang w:val="es-CO"/>
        </w:rPr>
        <w:t xml:space="preserve">En el análisis de precios se deberá considerar todos los costos de mano de obra, equipo, transporte y retiro fuera de la obra. </w:t>
      </w:r>
    </w:p>
    <w:p w14:paraId="72EA4922" w14:textId="77777777" w:rsidR="009266A7" w:rsidRPr="00F3498C" w:rsidRDefault="009266A7" w:rsidP="006B778B">
      <w:pPr>
        <w:jc w:val="both"/>
        <w:rPr>
          <w:rFonts w:cs="Tahoma"/>
          <w:spacing w:val="-3"/>
          <w:lang w:val="es-CO"/>
        </w:rPr>
      </w:pPr>
    </w:p>
    <w:p w14:paraId="7490C1D6" w14:textId="7189A144" w:rsidR="009266A7" w:rsidRDefault="009266A7" w:rsidP="00B94E81">
      <w:pPr>
        <w:jc w:val="both"/>
        <w:rPr>
          <w:rFonts w:cs="Tahoma"/>
          <w:spacing w:val="-3"/>
          <w:lang w:val="es-CO"/>
        </w:rPr>
      </w:pPr>
      <w:r w:rsidRPr="00F3498C">
        <w:rPr>
          <w:rFonts w:cs="Tahoma"/>
          <w:b/>
          <w:spacing w:val="-3"/>
          <w:lang w:val="es-CO"/>
        </w:rPr>
        <w:t>MEDIDA Y PAGO:</w:t>
      </w:r>
      <w:r w:rsidRPr="00F3498C">
        <w:rPr>
          <w:rFonts w:cs="Tahoma"/>
          <w:spacing w:val="-3"/>
          <w:lang w:val="es-CO"/>
        </w:rPr>
        <w:t xml:space="preserve"> Se medirá por unidad (</w:t>
      </w:r>
      <w:r w:rsidRPr="00F3498C">
        <w:rPr>
          <w:rFonts w:cs="Tahoma"/>
          <w:b/>
          <w:spacing w:val="-3"/>
          <w:lang w:val="es-CO"/>
        </w:rPr>
        <w:t>Un</w:t>
      </w:r>
      <w:r w:rsidRPr="00F3498C">
        <w:rPr>
          <w:rFonts w:cs="Tahoma"/>
          <w:spacing w:val="-3"/>
          <w:lang w:val="es-CO"/>
        </w:rPr>
        <w:t>) de árbol podado y retirado de acuerdo con las condiciones especificadas y recibido a satisfacción por la interventoría.</w:t>
      </w:r>
      <w:r w:rsidR="00B94E81">
        <w:rPr>
          <w:rFonts w:cs="Tahoma"/>
          <w:spacing w:val="-3"/>
          <w:lang w:val="es-CO"/>
        </w:rPr>
        <w:t xml:space="preserve"> </w:t>
      </w:r>
    </w:p>
    <w:p w14:paraId="3D0EF596" w14:textId="77777777" w:rsidR="00DA596F" w:rsidRPr="00B94E81" w:rsidRDefault="00DA596F" w:rsidP="00B94E81">
      <w:pPr>
        <w:jc w:val="both"/>
        <w:rPr>
          <w:rFonts w:cs="Tahoma"/>
          <w:spacing w:val="-3"/>
          <w:lang w:val="es-CO"/>
        </w:rPr>
      </w:pPr>
    </w:p>
    <w:p w14:paraId="292D4AD2" w14:textId="554FBD0A" w:rsidR="003679D5" w:rsidRPr="00F3498C" w:rsidRDefault="00975D46" w:rsidP="00F04512">
      <w:pPr>
        <w:pStyle w:val="Ttulo2"/>
        <w:numPr>
          <w:ilvl w:val="1"/>
          <w:numId w:val="56"/>
        </w:numPr>
      </w:pPr>
      <w:bookmarkStart w:id="31" w:name="_Toc372724243"/>
      <w:r w:rsidRPr="00F3498C">
        <w:t>Desmonte, traslado  y reinstalación de poste existente.</w:t>
      </w:r>
      <w:r w:rsidR="003679D5" w:rsidRPr="00F3498C">
        <w:t xml:space="preserve"> </w:t>
      </w:r>
      <w:r w:rsidRPr="00F3498C">
        <w:tab/>
      </w:r>
      <w:r w:rsidRPr="00F3498C">
        <w:tab/>
        <w:t>Un</w:t>
      </w:r>
      <w:bookmarkEnd w:id="31"/>
      <w:r w:rsidR="00314DB0" w:rsidRPr="00F3498C">
        <w:tab/>
      </w:r>
      <w:r w:rsidR="00314DB0" w:rsidRPr="00F3498C">
        <w:tab/>
      </w:r>
    </w:p>
    <w:p w14:paraId="39ADD039" w14:textId="13461766" w:rsidR="00975D46" w:rsidRPr="00F3498C" w:rsidRDefault="00975D46" w:rsidP="00DA596F">
      <w:pPr>
        <w:rPr>
          <w:snapToGrid/>
        </w:rPr>
      </w:pPr>
      <w:r w:rsidRPr="00F3498C">
        <w:rPr>
          <w:lang w:val="es-CO"/>
        </w:rPr>
        <w:t>Esta actividad consiste en el retiro</w:t>
      </w:r>
      <w:r w:rsidR="003679D5" w:rsidRPr="00F3498C">
        <w:rPr>
          <w:lang w:val="es-CO"/>
        </w:rPr>
        <w:t xml:space="preserve">, traslado </w:t>
      </w:r>
      <w:r w:rsidRPr="00F3498C">
        <w:rPr>
          <w:lang w:val="es-CO"/>
        </w:rPr>
        <w:t xml:space="preserve"> y </w:t>
      </w:r>
      <w:r w:rsidR="00D515DC" w:rsidRPr="00F3498C">
        <w:rPr>
          <w:lang w:val="es-CO"/>
        </w:rPr>
        <w:t>reinstalación</w:t>
      </w:r>
      <w:r w:rsidR="003679D5" w:rsidRPr="00F3498C">
        <w:rPr>
          <w:lang w:val="es-CO"/>
        </w:rPr>
        <w:t xml:space="preserve"> </w:t>
      </w:r>
      <w:r w:rsidRPr="00F3498C">
        <w:rPr>
          <w:lang w:val="es-CO"/>
        </w:rPr>
        <w:t xml:space="preserve">de los postes existentes ubicados en los las </w:t>
      </w:r>
      <w:r w:rsidR="00D515DC" w:rsidRPr="00F3498C">
        <w:rPr>
          <w:lang w:val="es-CO"/>
        </w:rPr>
        <w:t>áreas</w:t>
      </w:r>
      <w:r w:rsidRPr="00F3498C">
        <w:rPr>
          <w:lang w:val="es-CO"/>
        </w:rPr>
        <w:t xml:space="preserve"> exteriores de las </w:t>
      </w:r>
      <w:r w:rsidR="00D515DC" w:rsidRPr="00F3498C">
        <w:rPr>
          <w:lang w:val="es-CO"/>
        </w:rPr>
        <w:t>porterías</w:t>
      </w:r>
      <w:r w:rsidRPr="00F3498C">
        <w:rPr>
          <w:lang w:val="es-CO"/>
        </w:rPr>
        <w:t xml:space="preserve"> y que requieren ser trasladados a otros puntos del proyecto.  </w:t>
      </w:r>
    </w:p>
    <w:p w14:paraId="4A6CB533" w14:textId="27E474FE" w:rsidR="003679D5" w:rsidRPr="00F3498C" w:rsidRDefault="00975D46" w:rsidP="00DA596F">
      <w:pPr>
        <w:widowControl/>
        <w:jc w:val="both"/>
        <w:rPr>
          <w:rFonts w:cs="Tahoma"/>
          <w:spacing w:val="-3"/>
          <w:lang w:val="es-CO"/>
        </w:rPr>
      </w:pPr>
      <w:r w:rsidRPr="00F3498C">
        <w:rPr>
          <w:rFonts w:cs="Tahoma"/>
          <w:spacing w:val="-3"/>
          <w:lang w:val="es-CO"/>
        </w:rPr>
        <w:t xml:space="preserve">Para la </w:t>
      </w:r>
      <w:r w:rsidR="00D515DC" w:rsidRPr="00F3498C">
        <w:rPr>
          <w:rFonts w:cs="Tahoma"/>
          <w:spacing w:val="-3"/>
          <w:lang w:val="es-CO"/>
        </w:rPr>
        <w:t>realización</w:t>
      </w:r>
      <w:r w:rsidRPr="00F3498C">
        <w:rPr>
          <w:rFonts w:cs="Tahoma"/>
          <w:spacing w:val="-3"/>
          <w:lang w:val="es-CO"/>
        </w:rPr>
        <w:t xml:space="preserve"> de esta actividad se </w:t>
      </w:r>
      <w:r w:rsidR="00D515DC" w:rsidRPr="00F3498C">
        <w:rPr>
          <w:rFonts w:cs="Tahoma"/>
          <w:spacing w:val="-3"/>
          <w:lang w:val="es-CO"/>
        </w:rPr>
        <w:t>deberá</w:t>
      </w:r>
      <w:r w:rsidRPr="00F3498C">
        <w:rPr>
          <w:rFonts w:cs="Tahoma"/>
          <w:spacing w:val="-3"/>
          <w:lang w:val="es-CO"/>
        </w:rPr>
        <w:t>́ tener e</w:t>
      </w:r>
      <w:r w:rsidR="003679D5" w:rsidRPr="00F3498C">
        <w:rPr>
          <w:rFonts w:cs="Tahoma"/>
          <w:spacing w:val="-3"/>
          <w:lang w:val="es-CO"/>
        </w:rPr>
        <w:t xml:space="preserve">n cuenta las consideraciones de </w:t>
      </w:r>
      <w:r w:rsidRPr="00F3498C">
        <w:rPr>
          <w:rFonts w:cs="Tahoma"/>
          <w:spacing w:val="-3"/>
          <w:lang w:val="es-CO"/>
        </w:rPr>
        <w:t>seguridad aplicada</w:t>
      </w:r>
      <w:r w:rsidR="003679D5" w:rsidRPr="00F3498C">
        <w:rPr>
          <w:rFonts w:cs="Tahoma"/>
          <w:spacing w:val="-3"/>
          <w:lang w:val="es-CO"/>
        </w:rPr>
        <w:t xml:space="preserve">s por los reglamentos vigentes. </w:t>
      </w:r>
    </w:p>
    <w:p w14:paraId="37671464" w14:textId="13A0A533" w:rsidR="003679D5" w:rsidRPr="00F3498C" w:rsidRDefault="003679D5" w:rsidP="00DA596F">
      <w:pPr>
        <w:widowControl/>
        <w:jc w:val="both"/>
        <w:rPr>
          <w:rFonts w:cs="Tahoma"/>
          <w:spacing w:val="-3"/>
          <w:lang w:val="es-CO"/>
        </w:rPr>
      </w:pPr>
      <w:r w:rsidRPr="00F3498C">
        <w:rPr>
          <w:rFonts w:cs="Tahoma"/>
          <w:spacing w:val="-3"/>
          <w:lang w:val="es-CO"/>
        </w:rPr>
        <w:t xml:space="preserve">Primero se deberá contar con el visto bueno de la </w:t>
      </w:r>
      <w:r w:rsidR="00D515DC" w:rsidRPr="00F3498C">
        <w:rPr>
          <w:rFonts w:cs="Tahoma"/>
          <w:spacing w:val="-3"/>
          <w:lang w:val="es-CO"/>
        </w:rPr>
        <w:t>interventoría</w:t>
      </w:r>
      <w:r w:rsidRPr="00F3498C">
        <w:rPr>
          <w:rFonts w:cs="Tahoma"/>
          <w:spacing w:val="-3"/>
          <w:lang w:val="es-CO"/>
        </w:rPr>
        <w:t xml:space="preserve"> para iniciar la actividad, realizar el procedimiento </w:t>
      </w:r>
      <w:r w:rsidR="00D515DC" w:rsidRPr="00F3498C">
        <w:rPr>
          <w:rFonts w:cs="Tahoma"/>
          <w:spacing w:val="-3"/>
          <w:lang w:val="es-CO"/>
        </w:rPr>
        <w:t>eléctrico</w:t>
      </w:r>
      <w:r w:rsidRPr="00F3498C">
        <w:rPr>
          <w:rFonts w:cs="Tahoma"/>
          <w:spacing w:val="-3"/>
          <w:lang w:val="es-CO"/>
        </w:rPr>
        <w:t xml:space="preserve"> para suspender el fluido de </w:t>
      </w:r>
      <w:r w:rsidR="00D515DC" w:rsidRPr="00F3498C">
        <w:rPr>
          <w:rFonts w:cs="Tahoma"/>
          <w:spacing w:val="-3"/>
          <w:lang w:val="es-CO"/>
        </w:rPr>
        <w:t>energía</w:t>
      </w:r>
      <w:r w:rsidRPr="00F3498C">
        <w:rPr>
          <w:rFonts w:cs="Tahoma"/>
          <w:spacing w:val="-3"/>
          <w:lang w:val="es-CO"/>
        </w:rPr>
        <w:t xml:space="preserve"> de los componentes del poste de alumbrado </w:t>
      </w:r>
      <w:r w:rsidR="00D515DC" w:rsidRPr="00F3498C">
        <w:rPr>
          <w:rFonts w:cs="Tahoma"/>
          <w:spacing w:val="-3"/>
          <w:lang w:val="es-CO"/>
        </w:rPr>
        <w:t>público</w:t>
      </w:r>
      <w:r w:rsidRPr="00F3498C">
        <w:rPr>
          <w:rFonts w:cs="Tahoma"/>
          <w:spacing w:val="-3"/>
          <w:lang w:val="es-CO"/>
        </w:rPr>
        <w:t xml:space="preserve"> para proceder con la actividad. </w:t>
      </w:r>
    </w:p>
    <w:p w14:paraId="722A9AB9" w14:textId="73E206D3" w:rsidR="00975D46" w:rsidRDefault="00975D46" w:rsidP="00DA596F">
      <w:pPr>
        <w:widowControl/>
        <w:jc w:val="both"/>
        <w:rPr>
          <w:rFonts w:cs="Tahoma"/>
          <w:spacing w:val="-3"/>
          <w:lang w:val="es-CO"/>
        </w:rPr>
      </w:pPr>
      <w:r w:rsidRPr="00F3498C">
        <w:rPr>
          <w:rFonts w:cs="Tahoma"/>
          <w:spacing w:val="-3"/>
          <w:lang w:val="es-CO"/>
        </w:rPr>
        <w:t xml:space="preserve">El sitio de </w:t>
      </w:r>
      <w:r w:rsidR="00D515DC" w:rsidRPr="00F3498C">
        <w:rPr>
          <w:rFonts w:cs="Tahoma"/>
          <w:spacing w:val="-3"/>
          <w:lang w:val="es-CO"/>
        </w:rPr>
        <w:t>ubicación</w:t>
      </w:r>
      <w:r w:rsidRPr="00F3498C">
        <w:rPr>
          <w:rFonts w:cs="Tahoma"/>
          <w:spacing w:val="-3"/>
          <w:lang w:val="es-CO"/>
        </w:rPr>
        <w:t xml:space="preserve"> final de los postes </w:t>
      </w:r>
      <w:r w:rsidR="00D515DC" w:rsidRPr="00F3498C">
        <w:rPr>
          <w:rFonts w:cs="Tahoma"/>
          <w:spacing w:val="-3"/>
          <w:lang w:val="es-CO"/>
        </w:rPr>
        <w:t>será</w:t>
      </w:r>
      <w:r w:rsidRPr="00F3498C">
        <w:rPr>
          <w:rFonts w:cs="Tahoma"/>
          <w:spacing w:val="-3"/>
          <w:lang w:val="es-CO"/>
        </w:rPr>
        <w:t xml:space="preserve">́ determinado por la </w:t>
      </w:r>
      <w:r w:rsidR="00D515DC" w:rsidRPr="00F3498C">
        <w:rPr>
          <w:rFonts w:cs="Tahoma"/>
          <w:spacing w:val="-3"/>
          <w:lang w:val="es-CO"/>
        </w:rPr>
        <w:t>interventoría</w:t>
      </w:r>
      <w:r w:rsidRPr="00F3498C">
        <w:rPr>
          <w:rFonts w:cs="Tahoma"/>
          <w:spacing w:val="-3"/>
          <w:lang w:val="es-CO"/>
        </w:rPr>
        <w:t>.  En e</w:t>
      </w:r>
      <w:r w:rsidR="003679D5" w:rsidRPr="00F3498C">
        <w:rPr>
          <w:rFonts w:cs="Tahoma"/>
          <w:spacing w:val="-3"/>
          <w:lang w:val="es-CO"/>
        </w:rPr>
        <w:t xml:space="preserve">l </w:t>
      </w:r>
      <w:r w:rsidR="00D515DC" w:rsidRPr="00F3498C">
        <w:rPr>
          <w:rFonts w:cs="Tahoma"/>
          <w:spacing w:val="-3"/>
          <w:lang w:val="es-CO"/>
        </w:rPr>
        <w:t xml:space="preserve">análisis </w:t>
      </w:r>
      <w:r w:rsidRPr="00F3498C">
        <w:rPr>
          <w:rFonts w:cs="Tahoma"/>
          <w:spacing w:val="-3"/>
          <w:lang w:val="es-CO"/>
        </w:rPr>
        <w:t xml:space="preserve"> de precio se deben considerar todos los costos de mano de obra calificada, equipos especiales</w:t>
      </w:r>
      <w:r w:rsidR="003679D5" w:rsidRPr="00F3498C">
        <w:rPr>
          <w:rFonts w:cs="Tahoma"/>
          <w:spacing w:val="-3"/>
          <w:lang w:val="es-CO"/>
        </w:rPr>
        <w:t xml:space="preserve"> para </w:t>
      </w:r>
      <w:r w:rsidR="00D95D3E" w:rsidRPr="00F3498C">
        <w:rPr>
          <w:rFonts w:cs="Tahoma"/>
          <w:spacing w:val="-3"/>
          <w:lang w:val="es-CO"/>
        </w:rPr>
        <w:t>desmonte</w:t>
      </w:r>
      <w:r w:rsidR="003679D5" w:rsidRPr="00F3498C">
        <w:rPr>
          <w:rFonts w:cs="Tahoma"/>
          <w:spacing w:val="-3"/>
          <w:lang w:val="es-CO"/>
        </w:rPr>
        <w:t xml:space="preserve"> tales como grú</w:t>
      </w:r>
      <w:r w:rsidRPr="00F3498C">
        <w:rPr>
          <w:rFonts w:cs="Tahoma"/>
          <w:spacing w:val="-3"/>
          <w:lang w:val="es-CO"/>
        </w:rPr>
        <w:t xml:space="preserve">as, </w:t>
      </w:r>
      <w:r w:rsidR="003679D5" w:rsidRPr="00F3498C">
        <w:rPr>
          <w:rFonts w:cs="Tahoma"/>
          <w:spacing w:val="-3"/>
          <w:lang w:val="es-CO"/>
        </w:rPr>
        <w:t>montacargas, traslados, trasportes y demá</w:t>
      </w:r>
      <w:r w:rsidRPr="00F3498C">
        <w:rPr>
          <w:rFonts w:cs="Tahoma"/>
          <w:spacing w:val="-3"/>
          <w:lang w:val="es-CO"/>
        </w:rPr>
        <w:t xml:space="preserve">s costos directos e indirectos para su correcta </w:t>
      </w:r>
      <w:r w:rsidR="00D95D3E" w:rsidRPr="00F3498C">
        <w:rPr>
          <w:rFonts w:cs="Tahoma"/>
          <w:spacing w:val="-3"/>
          <w:lang w:val="es-CO"/>
        </w:rPr>
        <w:t>ejecución</w:t>
      </w:r>
      <w:r w:rsidRPr="00F3498C">
        <w:rPr>
          <w:rFonts w:cs="Tahoma"/>
          <w:spacing w:val="-3"/>
          <w:lang w:val="es-CO"/>
        </w:rPr>
        <w:t xml:space="preserve">. </w:t>
      </w:r>
    </w:p>
    <w:p w14:paraId="412CAF2F" w14:textId="77777777" w:rsidR="00DA596F" w:rsidRPr="00F3498C" w:rsidRDefault="00DA596F" w:rsidP="00DA596F">
      <w:pPr>
        <w:widowControl/>
        <w:jc w:val="both"/>
        <w:rPr>
          <w:rFonts w:cs="Tahoma"/>
          <w:spacing w:val="-3"/>
          <w:lang w:val="es-CO"/>
        </w:rPr>
      </w:pPr>
    </w:p>
    <w:p w14:paraId="76045C97" w14:textId="211D237C" w:rsidR="00733750" w:rsidRDefault="00975D46" w:rsidP="00314DB0">
      <w:pPr>
        <w:rPr>
          <w:rFonts w:cs="Tahoma"/>
          <w:spacing w:val="-3"/>
          <w:lang w:val="es-CO"/>
        </w:rPr>
      </w:pPr>
      <w:r w:rsidRPr="00F3498C">
        <w:rPr>
          <w:rFonts w:cs="Tahoma"/>
          <w:b/>
          <w:spacing w:val="-3"/>
          <w:lang w:val="es-CO"/>
        </w:rPr>
        <w:t>MEDIDA Y PAGO:</w:t>
      </w:r>
      <w:r w:rsidRPr="00F3498C">
        <w:rPr>
          <w:rFonts w:cs="Tahoma"/>
          <w:spacing w:val="-3"/>
          <w:lang w:val="es-CO"/>
        </w:rPr>
        <w:t xml:space="preserve"> Se medirá </w:t>
      </w:r>
      <w:r w:rsidR="003679D5" w:rsidRPr="00F3498C">
        <w:rPr>
          <w:rFonts w:cs="Tahoma"/>
          <w:spacing w:val="-3"/>
          <w:lang w:val="es-CO"/>
        </w:rPr>
        <w:t xml:space="preserve">y pagará </w:t>
      </w:r>
      <w:r w:rsidRPr="00F3498C">
        <w:rPr>
          <w:rFonts w:cs="Tahoma"/>
          <w:spacing w:val="-3"/>
          <w:lang w:val="es-CO"/>
        </w:rPr>
        <w:t>por unidad (</w:t>
      </w:r>
      <w:r w:rsidRPr="00F3498C">
        <w:rPr>
          <w:rFonts w:cs="Tahoma"/>
          <w:b/>
          <w:spacing w:val="-3"/>
          <w:lang w:val="es-CO"/>
        </w:rPr>
        <w:t>Un</w:t>
      </w:r>
      <w:r w:rsidRPr="00F3498C">
        <w:rPr>
          <w:rFonts w:cs="Tahoma"/>
          <w:spacing w:val="-3"/>
          <w:lang w:val="es-CO"/>
        </w:rPr>
        <w:t xml:space="preserve">) de </w:t>
      </w:r>
      <w:r w:rsidR="003679D5" w:rsidRPr="00F3498C">
        <w:rPr>
          <w:rFonts w:cs="Tahoma"/>
          <w:spacing w:val="-3"/>
          <w:lang w:val="es-CO"/>
        </w:rPr>
        <w:t xml:space="preserve">poste desmontado, trasladado, </w:t>
      </w:r>
      <w:r w:rsidRPr="00F3498C">
        <w:rPr>
          <w:rFonts w:cs="Tahoma"/>
          <w:spacing w:val="-3"/>
          <w:lang w:val="es-CO"/>
        </w:rPr>
        <w:t xml:space="preserve"> reubicado</w:t>
      </w:r>
      <w:r w:rsidR="003679D5" w:rsidRPr="00F3498C">
        <w:rPr>
          <w:rFonts w:cs="Tahoma"/>
          <w:spacing w:val="-3"/>
          <w:lang w:val="es-CO"/>
        </w:rPr>
        <w:t xml:space="preserve"> y puesto nuevamente en funcionamiento</w:t>
      </w:r>
      <w:r w:rsidRPr="00F3498C">
        <w:rPr>
          <w:rFonts w:cs="Tahoma"/>
          <w:spacing w:val="-3"/>
          <w:lang w:val="es-CO"/>
        </w:rPr>
        <w:t xml:space="preserve"> de acuerdo con las condiciones especificadas y recibido a satisfacción por la interventoría. </w:t>
      </w:r>
    </w:p>
    <w:p w14:paraId="61D6A3C8" w14:textId="77777777" w:rsidR="00B173B1" w:rsidRPr="006B778B" w:rsidRDefault="00B173B1" w:rsidP="00314DB0">
      <w:pPr>
        <w:rPr>
          <w:rFonts w:cs="Tahoma"/>
        </w:rPr>
      </w:pPr>
    </w:p>
    <w:p w14:paraId="37782AE9" w14:textId="2E773FD7" w:rsidR="00CA5B38" w:rsidRDefault="00CA101A" w:rsidP="00F03408">
      <w:pPr>
        <w:pStyle w:val="Ttulo1"/>
      </w:pPr>
      <w:bookmarkStart w:id="32" w:name="_Toc372724244"/>
      <w:r w:rsidRPr="00B2707C">
        <w:t>EXCAVACIONES Y LLENOS</w:t>
      </w:r>
      <w:bookmarkEnd w:id="32"/>
    </w:p>
    <w:p w14:paraId="2789F521" w14:textId="77777777" w:rsidR="00B2707C" w:rsidRPr="00B2707C" w:rsidRDefault="00B2707C" w:rsidP="00B2707C">
      <w:pPr>
        <w:rPr>
          <w:lang w:val="es-CO"/>
        </w:rPr>
      </w:pPr>
    </w:p>
    <w:p w14:paraId="18130331" w14:textId="2EA71976" w:rsidR="00F86AD1" w:rsidRPr="00B2707C" w:rsidRDefault="00042252" w:rsidP="006A0517">
      <w:pPr>
        <w:pStyle w:val="Ttulo2"/>
      </w:pPr>
      <w:bookmarkStart w:id="33" w:name="_Toc372724245"/>
      <w:r w:rsidRPr="00B2707C">
        <w:t>Excavación manual en tierra  de 0 a 3 m.</w:t>
      </w:r>
      <w:r w:rsidR="0072330F" w:rsidRPr="00B2707C">
        <w:tab/>
      </w:r>
      <w:r w:rsidR="00A051E8" w:rsidRPr="00B2707C">
        <w:tab/>
      </w:r>
      <w:r w:rsidR="000C739C">
        <w:tab/>
      </w:r>
      <w:r w:rsidR="000C739C">
        <w:tab/>
      </w:r>
      <w:r w:rsidR="00A051E8" w:rsidRPr="00B2707C">
        <w:t>M³</w:t>
      </w:r>
      <w:bookmarkEnd w:id="33"/>
    </w:p>
    <w:p w14:paraId="2C6E1A69" w14:textId="5B8892FD"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Se refiere a las excavaciones necesarias para la ejecución del proyecto, las cuales se consideraran entre 0 y 3 metros de profundidad. Comprende las labores de remoción de</w:t>
      </w:r>
      <w:r w:rsidR="000C739C">
        <w:rPr>
          <w:rFonts w:cs="Tahoma"/>
          <w:spacing w:val="-3"/>
          <w:lang w:val="es-CO"/>
        </w:rPr>
        <w:t xml:space="preserve"> la capasuperior de los parqueaderos , la cual se encuentra en afirmado hasta 20 cms de espesor,</w:t>
      </w:r>
      <w:r w:rsidRPr="00F3498C">
        <w:rPr>
          <w:rFonts w:cs="Tahoma"/>
          <w:spacing w:val="-3"/>
          <w:lang w:val="es-CO"/>
        </w:rPr>
        <w:t xml:space="preserve"> tierra y material común seco, por medios manuales con herramientas menores. Se considera seco el material cuando su humedad natural es inferior a la del límite de adherencia y no hay flujo o afloramiento de agua dentro de la brecha, ni empozamiento</w:t>
      </w:r>
      <w:r w:rsidR="00252683" w:rsidRPr="00F3498C">
        <w:rPr>
          <w:rFonts w:cs="Tahoma"/>
          <w:spacing w:val="-3"/>
          <w:lang w:val="es-CO"/>
        </w:rPr>
        <w:t>s</w:t>
      </w:r>
      <w:r w:rsidRPr="00F3498C">
        <w:rPr>
          <w:rFonts w:cs="Tahoma"/>
          <w:spacing w:val="-3"/>
          <w:lang w:val="es-CO"/>
        </w:rPr>
        <w:t xml:space="preserve"> de la misma por esta causa.</w:t>
      </w:r>
    </w:p>
    <w:p w14:paraId="16F7FD0C" w14:textId="77777777" w:rsidR="00CA101A" w:rsidRPr="00F3498C" w:rsidRDefault="00CA101A" w:rsidP="00176E08">
      <w:pPr>
        <w:tabs>
          <w:tab w:val="left" w:pos="1152"/>
          <w:tab w:val="left" w:pos="8928"/>
        </w:tabs>
        <w:suppressAutoHyphens/>
        <w:jc w:val="both"/>
        <w:rPr>
          <w:rFonts w:cs="Tahoma"/>
          <w:spacing w:val="-3"/>
          <w:lang w:val="es-CO"/>
        </w:rPr>
      </w:pPr>
    </w:p>
    <w:p w14:paraId="42B3731A"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Se deberá impedir mientras se haga la excavación que aguas lluvias o de cualquier índole se alojen en esta, pues los costos que pueda generar la utilización de motobomba correrán por cuenta del contratista. En los casos que ingrese agua a las excavaciones y este hecho sea imputable al contratista, los  mayores costos derivados de esta omisión serán por su cuenta.</w:t>
      </w:r>
    </w:p>
    <w:p w14:paraId="795379B1" w14:textId="77777777" w:rsidR="00CA101A" w:rsidRPr="00F3498C" w:rsidRDefault="00CA101A" w:rsidP="00176E08">
      <w:pPr>
        <w:tabs>
          <w:tab w:val="left" w:pos="1152"/>
          <w:tab w:val="left" w:pos="8928"/>
        </w:tabs>
        <w:suppressAutoHyphens/>
        <w:jc w:val="both"/>
        <w:rPr>
          <w:rFonts w:cs="Tahoma"/>
          <w:spacing w:val="-3"/>
          <w:lang w:val="es-CO"/>
        </w:rPr>
      </w:pPr>
    </w:p>
    <w:p w14:paraId="127085EC"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Para las excavaciones en caso de que el terreno sea inestable, el contratista deberá considerar para efectos del costo, el entibado por seguridad de la obra y del personal.</w:t>
      </w:r>
    </w:p>
    <w:p w14:paraId="01CE63B6" w14:textId="77777777" w:rsidR="00CA101A" w:rsidRPr="00F3498C" w:rsidRDefault="00CA101A" w:rsidP="00176E08">
      <w:pPr>
        <w:tabs>
          <w:tab w:val="left" w:pos="1152"/>
          <w:tab w:val="left" w:pos="8928"/>
        </w:tabs>
        <w:suppressAutoHyphens/>
        <w:jc w:val="both"/>
        <w:rPr>
          <w:rFonts w:cs="Tahoma"/>
          <w:spacing w:val="-3"/>
          <w:lang w:val="es-CO"/>
        </w:rPr>
      </w:pPr>
    </w:p>
    <w:p w14:paraId="65D400B3" w14:textId="3BA5C167" w:rsidR="00CA101A" w:rsidRPr="00F3498C" w:rsidRDefault="00CA101A" w:rsidP="00176E08">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La medida efectiva es el volumen en</w:t>
      </w:r>
      <w:r w:rsidR="00252683" w:rsidRPr="00F3498C">
        <w:rPr>
          <w:rFonts w:cs="Tahoma"/>
          <w:spacing w:val="-3"/>
          <w:lang w:val="es-CO"/>
        </w:rPr>
        <w:t xml:space="preserve"> metros cúbicos</w:t>
      </w:r>
      <w:r w:rsidR="00D95D3E" w:rsidRPr="00F3498C">
        <w:rPr>
          <w:rFonts w:cs="Tahoma"/>
          <w:spacing w:val="-3"/>
          <w:lang w:val="es-CO"/>
        </w:rPr>
        <w:t xml:space="preserve"> </w:t>
      </w:r>
      <w:r w:rsidR="00252683" w:rsidRPr="00F3498C">
        <w:rPr>
          <w:rFonts w:cs="Tahoma"/>
          <w:spacing w:val="-3"/>
          <w:lang w:val="es-CO"/>
        </w:rPr>
        <w:t>(</w:t>
      </w:r>
      <w:r w:rsidRPr="00F3498C">
        <w:rPr>
          <w:rFonts w:cs="Tahoma"/>
          <w:b/>
          <w:spacing w:val="-3"/>
          <w:lang w:val="es-CO"/>
        </w:rPr>
        <w:t>M³</w:t>
      </w:r>
      <w:r w:rsidR="00252683" w:rsidRPr="00F3498C">
        <w:rPr>
          <w:rFonts w:cs="Tahoma"/>
          <w:spacing w:val="-3"/>
          <w:lang w:val="es-CO"/>
        </w:rPr>
        <w:t>)</w:t>
      </w:r>
      <w:r w:rsidRPr="00F3498C">
        <w:rPr>
          <w:rFonts w:cs="Tahoma"/>
          <w:spacing w:val="-3"/>
          <w:lang w:val="es-CO"/>
        </w:rPr>
        <w:t xml:space="preserve"> medido</w:t>
      </w:r>
      <w:r w:rsidR="00252683" w:rsidRPr="00F3498C">
        <w:rPr>
          <w:rFonts w:cs="Tahoma"/>
          <w:spacing w:val="-3"/>
          <w:lang w:val="es-CO"/>
        </w:rPr>
        <w:t>s</w:t>
      </w:r>
      <w:r w:rsidRPr="00F3498C">
        <w:rPr>
          <w:rFonts w:cs="Tahoma"/>
          <w:spacing w:val="-3"/>
          <w:lang w:val="es-CO"/>
        </w:rPr>
        <w:t xml:space="preserve"> en el sitio, producto de las dimensiones propias de los cuerpos geométricos que unidos se asemejen al sólido </w:t>
      </w:r>
      <w:r w:rsidRPr="00F3498C">
        <w:rPr>
          <w:rFonts w:cs="Tahoma"/>
          <w:spacing w:val="-3"/>
          <w:lang w:val="es-CO"/>
        </w:rPr>
        <w:lastRenderedPageBreak/>
        <w:t>que los generó. En el costo se deberá considerar la herramienta, mano de obra, señalización, trasiego hasta el sitio de cargue en volqueta, entibado y demás recursos para su correcta ejecución. No se reconocerán las sobre excavaciones por falta de alineamientos o niveles en las líneas de excavación.</w:t>
      </w:r>
    </w:p>
    <w:p w14:paraId="112BCD17" w14:textId="77777777" w:rsidR="000815C4" w:rsidRPr="00F3498C" w:rsidRDefault="000815C4" w:rsidP="00176E08">
      <w:pPr>
        <w:tabs>
          <w:tab w:val="left" w:pos="1152"/>
          <w:tab w:val="left" w:pos="8928"/>
        </w:tabs>
        <w:suppressAutoHyphens/>
        <w:jc w:val="both"/>
        <w:rPr>
          <w:rFonts w:cs="Tahoma"/>
          <w:spacing w:val="-3"/>
          <w:lang w:val="es-CO"/>
        </w:rPr>
      </w:pPr>
    </w:p>
    <w:p w14:paraId="5867B1B6" w14:textId="39923DFA" w:rsidR="00B41CB2" w:rsidRPr="00F3498C" w:rsidRDefault="0072330F" w:rsidP="006A0517">
      <w:pPr>
        <w:pStyle w:val="Ttulo2"/>
        <w:rPr>
          <w:lang w:val="es-CO"/>
        </w:rPr>
      </w:pPr>
      <w:bookmarkStart w:id="34" w:name="_Toc372724246"/>
      <w:r w:rsidRPr="00F3498C">
        <w:t>Retiro</w:t>
      </w:r>
      <w:r w:rsidR="00B41CB2" w:rsidRPr="00F3498C">
        <w:t xml:space="preserve"> de sobrantes</w:t>
      </w:r>
      <w:r w:rsidR="00733750" w:rsidRPr="00F3498C">
        <w:t xml:space="preserve"> de excavación</w:t>
      </w:r>
      <w:r w:rsidR="00733750" w:rsidRPr="00F3498C">
        <w:tab/>
      </w:r>
      <w:r w:rsidR="00A051E8" w:rsidRPr="00F3498C">
        <w:tab/>
      </w:r>
      <w:r w:rsidR="00A051E8" w:rsidRPr="00F3498C">
        <w:tab/>
      </w:r>
      <w:r w:rsidR="00A051E8" w:rsidRPr="00F3498C">
        <w:tab/>
      </w:r>
      <w:r w:rsidR="000815C4" w:rsidRPr="00F3498C">
        <w:tab/>
      </w:r>
      <w:r w:rsidR="00A051E8" w:rsidRPr="00F3498C">
        <w:t>M³</w:t>
      </w:r>
      <w:bookmarkEnd w:id="34"/>
    </w:p>
    <w:p w14:paraId="1D198277" w14:textId="77777777" w:rsidR="00B41CB2" w:rsidRPr="00F3498C" w:rsidRDefault="00B41CB2" w:rsidP="00B41CB2">
      <w:pPr>
        <w:tabs>
          <w:tab w:val="left" w:pos="1152"/>
          <w:tab w:val="left" w:pos="8928"/>
        </w:tabs>
        <w:suppressAutoHyphens/>
        <w:jc w:val="both"/>
        <w:rPr>
          <w:rFonts w:cs="Tahoma"/>
          <w:snapToGrid/>
          <w:spacing w:val="-3"/>
          <w:lang w:val="es-CO"/>
        </w:rPr>
      </w:pPr>
      <w:r w:rsidRPr="00F3498C">
        <w:rPr>
          <w:rFonts w:cs="Tahoma"/>
          <w:snapToGrid/>
          <w:spacing w:val="-3"/>
          <w:lang w:val="es-CO"/>
        </w:rPr>
        <w:t>Todo</w:t>
      </w:r>
      <w:r w:rsidR="00B07145" w:rsidRPr="00F3498C">
        <w:rPr>
          <w:rFonts w:cs="Tahoma"/>
          <w:snapToGrid/>
          <w:spacing w:val="-3"/>
          <w:lang w:val="es-CO"/>
        </w:rPr>
        <w:t xml:space="preserve"> el material resultante de las e</w:t>
      </w:r>
      <w:r w:rsidRPr="00F3498C">
        <w:rPr>
          <w:rFonts w:cs="Tahoma"/>
          <w:snapToGrid/>
          <w:spacing w:val="-3"/>
          <w:lang w:val="es-CO"/>
        </w:rPr>
        <w:t>xcavaciones que no sea utilizado dentro de la obra se transportará al sitio dispuesto como  botadero y se pagará en el ítem correspondiente. El botadero usado fuera de la obra debe estar autorizado por la entidad competente, y el acarreo interno se encuentra contemplado en la actividad respectiva.</w:t>
      </w:r>
    </w:p>
    <w:p w14:paraId="76AEBF8E" w14:textId="77777777" w:rsidR="00B41CB2" w:rsidRPr="00F3498C" w:rsidRDefault="00B41CB2" w:rsidP="00B41CB2">
      <w:pPr>
        <w:tabs>
          <w:tab w:val="left" w:pos="1152"/>
          <w:tab w:val="left" w:pos="8928"/>
        </w:tabs>
        <w:suppressAutoHyphens/>
        <w:jc w:val="both"/>
        <w:rPr>
          <w:rFonts w:cs="Tahoma"/>
          <w:snapToGrid/>
          <w:spacing w:val="-3"/>
          <w:lang w:val="es-CO"/>
        </w:rPr>
      </w:pPr>
      <w:r w:rsidRPr="00F3498C">
        <w:rPr>
          <w:rFonts w:cs="Tahoma"/>
          <w:snapToGrid/>
          <w:spacing w:val="-3"/>
          <w:lang w:val="es-CO"/>
        </w:rPr>
        <w:t>En algunos casos se podrá autorizar la disposición de material proveniente de las excavaciones debidamente clasificado, dentro de las instalaciones de la universidad, el material de capote podría ser entregado sin compactar y otro tipo de material siempre deberá colocarse compactado, este retiro de sobrantes se pagará a los precios previstos sin sobrecosto alguno por compactación.</w:t>
      </w:r>
    </w:p>
    <w:p w14:paraId="28F7B0DC" w14:textId="77777777" w:rsidR="00B41CB2" w:rsidRPr="00F3498C" w:rsidRDefault="00B41CB2" w:rsidP="00B41CB2">
      <w:pPr>
        <w:tabs>
          <w:tab w:val="left" w:pos="1152"/>
          <w:tab w:val="left" w:pos="8928"/>
        </w:tabs>
        <w:suppressAutoHyphens/>
        <w:jc w:val="both"/>
        <w:rPr>
          <w:rFonts w:cs="Tahoma"/>
          <w:spacing w:val="-3"/>
          <w:lang w:val="es-CO"/>
        </w:rPr>
      </w:pPr>
    </w:p>
    <w:p w14:paraId="4148AE94" w14:textId="77777777" w:rsidR="00B41CB2" w:rsidRPr="00F3498C" w:rsidRDefault="00B41CB2" w:rsidP="00B41CB2">
      <w:pPr>
        <w:tabs>
          <w:tab w:val="left" w:pos="1152"/>
          <w:tab w:val="left" w:pos="8928"/>
        </w:tabs>
        <w:suppressAutoHyphens/>
        <w:jc w:val="both"/>
        <w:rPr>
          <w:rFonts w:cs="Tahoma"/>
          <w:spacing w:val="-3"/>
        </w:rPr>
      </w:pPr>
      <w:r w:rsidRPr="00F3498C">
        <w:rPr>
          <w:rFonts w:cs="Tahoma"/>
          <w:spacing w:val="-3"/>
          <w:lang w:val="es-CO"/>
        </w:rPr>
        <w:t>El material podrá ser cargado por cualquier sistema mecánico o manual a los equipos encargados del transporte</w:t>
      </w:r>
      <w:r w:rsidRPr="00F3498C">
        <w:rPr>
          <w:rFonts w:cs="Tahoma"/>
          <w:spacing w:val="-3"/>
        </w:rPr>
        <w:t>.</w:t>
      </w:r>
    </w:p>
    <w:p w14:paraId="1C5E489F" w14:textId="77777777" w:rsidR="00B41CB2" w:rsidRPr="00F3498C" w:rsidRDefault="00B41CB2" w:rsidP="00B41CB2">
      <w:pPr>
        <w:tabs>
          <w:tab w:val="left" w:pos="1152"/>
          <w:tab w:val="left" w:pos="8928"/>
        </w:tabs>
        <w:suppressAutoHyphens/>
        <w:jc w:val="both"/>
        <w:rPr>
          <w:rFonts w:cs="Tahoma"/>
          <w:spacing w:val="-3"/>
        </w:rPr>
      </w:pPr>
    </w:p>
    <w:p w14:paraId="6814C1F8" w14:textId="605264A9" w:rsidR="00B41CB2" w:rsidRPr="00F3498C" w:rsidRDefault="00B41CB2" w:rsidP="00B41CB2">
      <w:pPr>
        <w:tabs>
          <w:tab w:val="left" w:pos="1152"/>
          <w:tab w:val="left" w:pos="8928"/>
        </w:tabs>
        <w:suppressAutoHyphens/>
        <w:jc w:val="both"/>
        <w:rPr>
          <w:rFonts w:cs="Tahoma"/>
          <w:spacing w:val="-3"/>
          <w:lang w:val="es-CO"/>
        </w:rPr>
      </w:pPr>
      <w:r w:rsidRPr="00F3498C">
        <w:rPr>
          <w:rFonts w:cs="Tahoma"/>
          <w:b/>
          <w:spacing w:val="-3"/>
          <w:lang w:val="es-CO"/>
        </w:rPr>
        <w:t>MEDIDA Y PAGO.</w:t>
      </w:r>
      <w:r w:rsidRPr="00F3498C">
        <w:rPr>
          <w:rFonts w:cs="Tahoma"/>
          <w:spacing w:val="-3"/>
          <w:lang w:val="es-CO"/>
        </w:rPr>
        <w:t xml:space="preserve"> La unidad de medida será el metro cúbico (</w:t>
      </w:r>
      <w:r w:rsidRPr="00F3498C">
        <w:rPr>
          <w:rFonts w:cs="Tahoma"/>
          <w:b/>
          <w:spacing w:val="-3"/>
          <w:lang w:val="es-CO"/>
        </w:rPr>
        <w:t>M³</w:t>
      </w:r>
      <w:r w:rsidRPr="00F3498C">
        <w:rPr>
          <w:rFonts w:cs="Tahoma"/>
          <w:spacing w:val="-3"/>
          <w:lang w:val="es-CO"/>
        </w:rPr>
        <w:t>)</w:t>
      </w:r>
      <w:r w:rsidR="00CE7B06" w:rsidRPr="00F3498C">
        <w:rPr>
          <w:rFonts w:cs="Tahoma"/>
          <w:spacing w:val="-3"/>
          <w:lang w:val="es-CO"/>
        </w:rPr>
        <w:t xml:space="preserve"> producto de las dimensiones propias de los cuerpos geométricos que unidos se asemejen al sólido que los generó.</w:t>
      </w:r>
      <w:r w:rsidRPr="00F3498C">
        <w:rPr>
          <w:rFonts w:cs="Tahoma"/>
          <w:spacing w:val="-3"/>
          <w:lang w:val="es-CO"/>
        </w:rPr>
        <w:t xml:space="preserve"> El precio a pagar incluye todos los gastos por concepto de cargue, retiro, derechos de botadero, licencias, seguros y demás recursos directos e indirectos para su correcta ejecución</w:t>
      </w:r>
      <w:r w:rsidR="00CE7B06" w:rsidRPr="00F3498C">
        <w:rPr>
          <w:rFonts w:cs="Tahoma"/>
          <w:spacing w:val="-3"/>
          <w:lang w:val="es-CO"/>
        </w:rPr>
        <w:t>.</w:t>
      </w:r>
      <w:r w:rsidRPr="00F3498C">
        <w:rPr>
          <w:rFonts w:cs="Tahoma"/>
          <w:spacing w:val="-3"/>
          <w:lang w:val="es-CO"/>
        </w:rPr>
        <w:t xml:space="preserve">  </w:t>
      </w:r>
      <w:r w:rsidR="00CE7B06" w:rsidRPr="00F3498C">
        <w:rPr>
          <w:rFonts w:cs="Tahoma"/>
          <w:spacing w:val="-3"/>
          <w:lang w:val="es-CO"/>
        </w:rPr>
        <w:t>La</w:t>
      </w:r>
      <w:r w:rsidRPr="00F3498C">
        <w:rPr>
          <w:rFonts w:cs="Tahoma"/>
          <w:spacing w:val="-3"/>
          <w:lang w:val="es-CO"/>
        </w:rPr>
        <w:t xml:space="preserve"> expansión deberá ser considerado por el constructor en su análisis de precios unitario.</w:t>
      </w:r>
    </w:p>
    <w:p w14:paraId="7F62287F" w14:textId="77777777" w:rsidR="00B07145" w:rsidRPr="00F3498C" w:rsidRDefault="00B07145" w:rsidP="00B41CB2">
      <w:pPr>
        <w:tabs>
          <w:tab w:val="left" w:pos="1152"/>
          <w:tab w:val="left" w:pos="8928"/>
        </w:tabs>
        <w:suppressAutoHyphens/>
        <w:jc w:val="both"/>
        <w:rPr>
          <w:rFonts w:cs="Tahoma"/>
          <w:spacing w:val="-3"/>
          <w:lang w:val="es-CO"/>
        </w:rPr>
      </w:pPr>
    </w:p>
    <w:p w14:paraId="73B8956E" w14:textId="1E767015" w:rsidR="000815C4" w:rsidRPr="00F3498C" w:rsidRDefault="00252683" w:rsidP="006A0517">
      <w:pPr>
        <w:pStyle w:val="Ttulo2"/>
        <w:rPr>
          <w:lang w:val="es-CO"/>
        </w:rPr>
      </w:pPr>
      <w:bookmarkStart w:id="35" w:name="_Toc372724247"/>
      <w:r w:rsidRPr="00F3498C">
        <w:t>Afirmado compactado para pisos</w:t>
      </w:r>
      <w:r w:rsidR="00F9323E" w:rsidRPr="00F3498C">
        <w:t xml:space="preserve"> e=10cm</w:t>
      </w:r>
      <w:r w:rsidRPr="00F3498C">
        <w:t>.</w:t>
      </w:r>
      <w:r w:rsidR="00A051E8" w:rsidRPr="00F3498C">
        <w:tab/>
      </w:r>
      <w:r w:rsidR="00A051E8" w:rsidRPr="00F3498C">
        <w:tab/>
      </w:r>
      <w:r w:rsidR="00A051E8" w:rsidRPr="00F3498C">
        <w:tab/>
      </w:r>
      <w:r w:rsidR="000815C4" w:rsidRPr="00F3498C">
        <w:tab/>
      </w:r>
      <w:r w:rsidR="00A051E8" w:rsidRPr="00F3498C">
        <w:t>M</w:t>
      </w:r>
      <w:r w:rsidR="00733750" w:rsidRPr="00F3498C">
        <w:rPr>
          <w:vertAlign w:val="superscript"/>
        </w:rPr>
        <w:t>3</w:t>
      </w:r>
      <w:bookmarkEnd w:id="35"/>
    </w:p>
    <w:p w14:paraId="0B49A290" w14:textId="77777777" w:rsidR="00CA101A" w:rsidRPr="00F3498C" w:rsidRDefault="00CA101A" w:rsidP="000815C4">
      <w:pPr>
        <w:jc w:val="both"/>
        <w:rPr>
          <w:rFonts w:cs="Tahoma"/>
          <w:spacing w:val="-3"/>
          <w:lang w:val="es-CO"/>
        </w:rPr>
      </w:pPr>
      <w:r w:rsidRPr="00F3498C">
        <w:rPr>
          <w:rFonts w:cs="Tahoma"/>
          <w:spacing w:val="-3"/>
          <w:lang w:val="es-CO"/>
        </w:rPr>
        <w:t>Se refiere a las obras necesarias para sustituir suelo natural por material de mejores especificaciones y capacidad de soporte</w:t>
      </w:r>
      <w:r w:rsidR="00F67656" w:rsidRPr="00F3498C">
        <w:rPr>
          <w:rFonts w:cs="Tahoma"/>
          <w:spacing w:val="-3"/>
          <w:lang w:val="es-CO"/>
        </w:rPr>
        <w:t>,</w:t>
      </w:r>
      <w:r w:rsidRPr="00F3498C">
        <w:rPr>
          <w:rFonts w:cs="Tahoma"/>
          <w:spacing w:val="-3"/>
          <w:lang w:val="es-CO"/>
        </w:rPr>
        <w:t xml:space="preserve"> para establecer y fundar</w:t>
      </w:r>
      <w:r w:rsidR="00F67656" w:rsidRPr="00F3498C">
        <w:rPr>
          <w:rFonts w:cs="Tahoma"/>
          <w:spacing w:val="-3"/>
          <w:lang w:val="es-CO"/>
        </w:rPr>
        <w:t xml:space="preserve"> tanto </w:t>
      </w:r>
      <w:r w:rsidRPr="00F3498C">
        <w:rPr>
          <w:rFonts w:cs="Tahoma"/>
          <w:spacing w:val="-3"/>
          <w:lang w:val="es-CO"/>
        </w:rPr>
        <w:t xml:space="preserve"> la placa de contrapiso</w:t>
      </w:r>
      <w:r w:rsidR="00F67656" w:rsidRPr="00F3498C">
        <w:rPr>
          <w:rFonts w:cs="Tahoma"/>
          <w:spacing w:val="-3"/>
          <w:lang w:val="es-CO"/>
        </w:rPr>
        <w:t xml:space="preserve"> como las demás áreas requeridas </w:t>
      </w:r>
      <w:r w:rsidRPr="00F3498C">
        <w:rPr>
          <w:rFonts w:cs="Tahoma"/>
          <w:spacing w:val="-3"/>
          <w:lang w:val="es-CO"/>
        </w:rPr>
        <w:t xml:space="preserve">según lo definido en los planos respectivos. </w:t>
      </w:r>
    </w:p>
    <w:p w14:paraId="22EE1CB2" w14:textId="77777777" w:rsidR="00CA101A" w:rsidRPr="00F3498C" w:rsidRDefault="00CA101A" w:rsidP="00176E08">
      <w:pPr>
        <w:jc w:val="both"/>
        <w:rPr>
          <w:rFonts w:cs="Tahoma"/>
          <w:lang w:val="es-CO"/>
        </w:rPr>
      </w:pPr>
    </w:p>
    <w:p w14:paraId="23CF9CDA" w14:textId="77777777" w:rsidR="00CA101A" w:rsidRPr="00F3498C" w:rsidRDefault="00CA101A" w:rsidP="00176E08">
      <w:pPr>
        <w:jc w:val="both"/>
        <w:rPr>
          <w:rFonts w:cs="Tahoma"/>
          <w:lang w:val="es-CO"/>
        </w:rPr>
      </w:pPr>
      <w:r w:rsidRPr="00F3498C">
        <w:rPr>
          <w:rFonts w:cs="Tahoma"/>
          <w:lang w:val="es-CO"/>
        </w:rPr>
        <w:t>Se deberá controlar la humedad del material, el cual deberá estar libre de materia orgánica y de otros contaminantes externos que impidan la compactación que se requiere.</w:t>
      </w:r>
    </w:p>
    <w:p w14:paraId="6EC115E8" w14:textId="77777777" w:rsidR="00CA101A" w:rsidRPr="00F3498C" w:rsidRDefault="00CA101A" w:rsidP="00176E08">
      <w:pPr>
        <w:jc w:val="both"/>
        <w:rPr>
          <w:rFonts w:cs="Tahoma"/>
          <w:lang w:val="es-CO"/>
        </w:rPr>
      </w:pPr>
    </w:p>
    <w:p w14:paraId="007266C3" w14:textId="77777777" w:rsidR="00CA101A"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b/>
          <w:lang w:val="es-CO"/>
        </w:rPr>
      </w:pPr>
      <w:r w:rsidRPr="00F3498C">
        <w:rPr>
          <w:rFonts w:cs="Tahoma"/>
          <w:b/>
          <w:lang w:val="es-CO"/>
        </w:rPr>
        <w:t>Materiales.</w:t>
      </w:r>
    </w:p>
    <w:p w14:paraId="3FDCF585" w14:textId="77777777" w:rsidR="00252683"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 xml:space="preserve">Para la construcción de afirmados, los materiales serán agregados naturales clasificados o podrán provenir de la trituración de rocas y gravas, o podrán estar constituidos por una mezcla de productos de ambas procedencias.  Las partículas de los agregados serán duras, resistentes y durables, sin exceso de partículas planas, blandas o desintegrables y sin materia orgánica u otras sustancias objetables. Sus condiciones de limpieza dependerán del uso que se vaya a dar al material. </w:t>
      </w:r>
    </w:p>
    <w:p w14:paraId="1AC3CF61" w14:textId="77777777" w:rsidR="00252683" w:rsidRPr="00F3498C" w:rsidRDefault="00252683"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64F775EE" w14:textId="28AD4970" w:rsidR="00CA101A"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Los requisitos de calidad que deben cumplir los afirmados, se resumen en la tabla siguiente</w:t>
      </w:r>
      <w:r w:rsidR="00E313A1" w:rsidRPr="00F3498C">
        <w:rPr>
          <w:rFonts w:cs="Tahoma"/>
          <w:lang w:val="es-CO"/>
        </w:rPr>
        <w:t xml:space="preserve"> de</w:t>
      </w:r>
      <w:r w:rsidR="00E313A1" w:rsidRPr="00F3498C">
        <w:rPr>
          <w:rFonts w:cs="Tahoma"/>
        </w:rPr>
        <w:t xml:space="preserve"> materiales para afirmados</w:t>
      </w:r>
      <w:r w:rsidR="00E313A1" w:rsidRPr="00F3498C">
        <w:rPr>
          <w:rFonts w:cs="Tahoma"/>
          <w:lang w:val="es-CO"/>
        </w:rPr>
        <w:t xml:space="preserve"> </w:t>
      </w:r>
      <w:r w:rsidRPr="00F3498C">
        <w:rPr>
          <w:rFonts w:cs="Tahoma"/>
          <w:lang w:val="es-CO"/>
        </w:rPr>
        <w:t>:</w:t>
      </w:r>
    </w:p>
    <w:p w14:paraId="0474266C" w14:textId="77777777" w:rsidR="00CA101A"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57DC6301" w14:textId="77777777" w:rsidR="00CA101A" w:rsidRPr="00F3498C" w:rsidRDefault="00CA101A" w:rsidP="00176E08">
      <w:pPr>
        <w:tabs>
          <w:tab w:val="left" w:pos="1152"/>
          <w:tab w:val="left" w:pos="8928"/>
        </w:tabs>
        <w:suppressAutoHyphens/>
        <w:jc w:val="both"/>
        <w:rPr>
          <w:rFonts w:cs="Tahoma"/>
          <w:spacing w:val="-3"/>
        </w:rPr>
      </w:pPr>
    </w:p>
    <w:tbl>
      <w:tblPr>
        <w:tblW w:w="8828" w:type="dxa"/>
        <w:tblInd w:w="70" w:type="dxa"/>
        <w:tblBorders>
          <w:top w:val="single" w:sz="12" w:space="0" w:color="auto"/>
          <w:left w:val="single" w:sz="12" w:space="0" w:color="auto"/>
          <w:bottom w:val="single" w:sz="12" w:space="0" w:color="auto"/>
          <w:right w:val="single" w:sz="12" w:space="0" w:color="auto"/>
          <w:insideH w:val="single" w:sz="8" w:space="0" w:color="999999"/>
          <w:insideV w:val="single" w:sz="8" w:space="0" w:color="999999"/>
        </w:tblBorders>
        <w:tblLayout w:type="fixed"/>
        <w:tblCellMar>
          <w:left w:w="70" w:type="dxa"/>
          <w:right w:w="70" w:type="dxa"/>
        </w:tblCellMar>
        <w:tblLook w:val="0000" w:firstRow="0" w:lastRow="0" w:firstColumn="0" w:lastColumn="0" w:noHBand="0" w:noVBand="0"/>
      </w:tblPr>
      <w:tblGrid>
        <w:gridCol w:w="667"/>
        <w:gridCol w:w="1460"/>
        <w:gridCol w:w="992"/>
        <w:gridCol w:w="1137"/>
        <w:gridCol w:w="989"/>
        <w:gridCol w:w="1134"/>
        <w:gridCol w:w="709"/>
        <w:gridCol w:w="709"/>
        <w:gridCol w:w="1031"/>
      </w:tblGrid>
      <w:tr w:rsidR="00A27BE4" w:rsidRPr="00F3498C" w14:paraId="13D10B18" w14:textId="77777777" w:rsidTr="00042252">
        <w:trPr>
          <w:cantSplit/>
          <w:trHeight w:val="388"/>
        </w:trPr>
        <w:tc>
          <w:tcPr>
            <w:tcW w:w="667" w:type="dxa"/>
            <w:vMerge w:val="restart"/>
            <w:tcBorders>
              <w:top w:val="single" w:sz="12" w:space="0" w:color="auto"/>
              <w:bottom w:val="single" w:sz="12" w:space="0" w:color="auto"/>
            </w:tcBorders>
            <w:textDirection w:val="btLr"/>
          </w:tcPr>
          <w:p w14:paraId="3CCEF7C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r w:rsidRPr="00F3498C">
              <w:rPr>
                <w:rFonts w:cs="Tahoma"/>
                <w:lang w:val="es-CO"/>
              </w:rPr>
              <w:t>CAPA</w:t>
            </w:r>
          </w:p>
          <w:p w14:paraId="6B055687" w14:textId="77777777" w:rsidR="00CA101A" w:rsidRPr="006B778B" w:rsidRDefault="00CA101A" w:rsidP="00B177BE">
            <w:pPr>
              <w:ind w:left="113" w:right="113"/>
              <w:jc w:val="both"/>
              <w:rPr>
                <w:rFonts w:cs="Tahoma"/>
                <w:lang w:val="es-CO"/>
              </w:rPr>
            </w:pPr>
          </w:p>
        </w:tc>
        <w:tc>
          <w:tcPr>
            <w:tcW w:w="1460" w:type="dxa"/>
            <w:vMerge w:val="restart"/>
            <w:tcBorders>
              <w:top w:val="single" w:sz="12" w:space="0" w:color="auto"/>
              <w:bottom w:val="single" w:sz="12" w:space="0" w:color="auto"/>
            </w:tcBorders>
          </w:tcPr>
          <w:p w14:paraId="46D557D4"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PARTICULAS</w:t>
            </w:r>
          </w:p>
          <w:p w14:paraId="01973151"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FRACTURADAS</w:t>
            </w:r>
          </w:p>
          <w:p w14:paraId="204BA6FA"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MECÁNICAMENTE</w:t>
            </w:r>
          </w:p>
          <w:p w14:paraId="1151814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(Agr. Grueso)</w:t>
            </w:r>
          </w:p>
        </w:tc>
        <w:tc>
          <w:tcPr>
            <w:tcW w:w="992" w:type="dxa"/>
            <w:vMerge w:val="restart"/>
            <w:tcBorders>
              <w:top w:val="single" w:sz="12" w:space="0" w:color="auto"/>
              <w:bottom w:val="single" w:sz="12" w:space="0" w:color="auto"/>
            </w:tcBorders>
          </w:tcPr>
          <w:p w14:paraId="7ED9C943"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DESGASTE</w:t>
            </w:r>
          </w:p>
          <w:p w14:paraId="040AFB94"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LOS</w:t>
            </w:r>
          </w:p>
          <w:p w14:paraId="34620BBF"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ÁNGELES</w:t>
            </w:r>
          </w:p>
        </w:tc>
        <w:tc>
          <w:tcPr>
            <w:tcW w:w="2126" w:type="dxa"/>
            <w:gridSpan w:val="2"/>
            <w:tcBorders>
              <w:top w:val="single" w:sz="12" w:space="0" w:color="auto"/>
              <w:bottom w:val="single" w:sz="12" w:space="0" w:color="auto"/>
            </w:tcBorders>
          </w:tcPr>
          <w:p w14:paraId="306973F5"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PERDIDAS ENSAYO</w:t>
            </w:r>
          </w:p>
          <w:p w14:paraId="5892421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DE SOLIDEZ EN</w:t>
            </w:r>
          </w:p>
        </w:tc>
        <w:tc>
          <w:tcPr>
            <w:tcW w:w="1134" w:type="dxa"/>
            <w:vMerge w:val="restart"/>
            <w:tcBorders>
              <w:top w:val="single" w:sz="12" w:space="0" w:color="auto"/>
              <w:bottom w:val="single" w:sz="12" w:space="0" w:color="auto"/>
            </w:tcBorders>
          </w:tcPr>
          <w:p w14:paraId="7DFF30A4" w14:textId="77777777" w:rsidR="00CA101A" w:rsidRPr="006B778B" w:rsidRDefault="00CA101A" w:rsidP="00B177BE">
            <w:pPr>
              <w:pStyle w:val="Ttulo5"/>
              <w:jc w:val="both"/>
              <w:rPr>
                <w:rFonts w:ascii="Tahoma" w:eastAsiaTheme="majorEastAsia" w:hAnsi="Tahoma" w:cs="Tahoma"/>
                <w:b/>
                <w:color w:val="auto"/>
              </w:rPr>
            </w:pPr>
            <w:r w:rsidRPr="006B778B">
              <w:rPr>
                <w:rFonts w:ascii="Tahoma" w:eastAsiaTheme="majorEastAsia" w:hAnsi="Tahoma" w:cs="Tahoma"/>
                <w:b/>
                <w:color w:val="auto"/>
              </w:rPr>
              <w:t>INDICES DE</w:t>
            </w:r>
          </w:p>
          <w:p w14:paraId="41FA092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APLANAM.  Y</w:t>
            </w:r>
          </w:p>
          <w:p w14:paraId="303ED818"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ALARGAM.</w:t>
            </w:r>
          </w:p>
        </w:tc>
        <w:tc>
          <w:tcPr>
            <w:tcW w:w="709" w:type="dxa"/>
            <w:vMerge w:val="restart"/>
            <w:tcBorders>
              <w:top w:val="single" w:sz="12" w:space="0" w:color="auto"/>
              <w:bottom w:val="single" w:sz="12" w:space="0" w:color="auto"/>
            </w:tcBorders>
          </w:tcPr>
          <w:p w14:paraId="75F4D4E7"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4C9886FF"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C. B. R.</w:t>
            </w:r>
          </w:p>
        </w:tc>
        <w:tc>
          <w:tcPr>
            <w:tcW w:w="709" w:type="dxa"/>
            <w:vMerge w:val="restart"/>
            <w:tcBorders>
              <w:top w:val="single" w:sz="12" w:space="0" w:color="auto"/>
              <w:bottom w:val="single" w:sz="12" w:space="0" w:color="auto"/>
            </w:tcBorders>
          </w:tcPr>
          <w:p w14:paraId="127FBFD4"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49EEDDAA"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n-US"/>
              </w:rPr>
            </w:pPr>
            <w:r w:rsidRPr="00F3498C">
              <w:rPr>
                <w:rFonts w:cs="Tahoma"/>
                <w:lang w:val="en-US"/>
              </w:rPr>
              <w:t>I. P.</w:t>
            </w:r>
          </w:p>
        </w:tc>
        <w:tc>
          <w:tcPr>
            <w:tcW w:w="1031" w:type="dxa"/>
            <w:vMerge w:val="restart"/>
            <w:tcBorders>
              <w:top w:val="single" w:sz="12" w:space="0" w:color="auto"/>
              <w:bottom w:val="single" w:sz="12" w:space="0" w:color="auto"/>
            </w:tcBorders>
          </w:tcPr>
          <w:p w14:paraId="6BBA9EB1"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n-US"/>
              </w:rPr>
            </w:pPr>
            <w:r w:rsidRPr="00F3498C">
              <w:rPr>
                <w:rFonts w:cs="Tahoma"/>
                <w:lang w:val="en-US"/>
              </w:rPr>
              <w:t>EQUIV.</w:t>
            </w:r>
          </w:p>
          <w:p w14:paraId="7166E7A1"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ARENA</w:t>
            </w:r>
          </w:p>
        </w:tc>
      </w:tr>
      <w:tr w:rsidR="00A27BE4" w:rsidRPr="00F3498C" w14:paraId="09367EB0" w14:textId="77777777" w:rsidTr="00042252">
        <w:trPr>
          <w:cantSplit/>
          <w:trHeight w:val="358"/>
        </w:trPr>
        <w:tc>
          <w:tcPr>
            <w:tcW w:w="667" w:type="dxa"/>
            <w:vMerge/>
            <w:tcBorders>
              <w:top w:val="single" w:sz="12" w:space="0" w:color="auto"/>
            </w:tcBorders>
            <w:textDirection w:val="btLr"/>
          </w:tcPr>
          <w:p w14:paraId="55A35815"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p>
        </w:tc>
        <w:tc>
          <w:tcPr>
            <w:tcW w:w="1460" w:type="dxa"/>
            <w:vMerge/>
            <w:tcBorders>
              <w:top w:val="single" w:sz="12" w:space="0" w:color="auto"/>
            </w:tcBorders>
          </w:tcPr>
          <w:p w14:paraId="7676F897"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992" w:type="dxa"/>
            <w:vMerge/>
            <w:tcBorders>
              <w:top w:val="single" w:sz="12" w:space="0" w:color="auto"/>
            </w:tcBorders>
          </w:tcPr>
          <w:p w14:paraId="4D2BA653"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1137" w:type="dxa"/>
            <w:tcBorders>
              <w:top w:val="single" w:sz="12" w:space="0" w:color="auto"/>
            </w:tcBorders>
          </w:tcPr>
          <w:p w14:paraId="1E98A688"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6B778B">
              <w:rPr>
                <w:rFonts w:cs="Tahoma"/>
                <w:lang w:val="es-CO"/>
              </w:rPr>
              <w:t xml:space="preserve">Sulfato </w:t>
            </w:r>
          </w:p>
          <w:p w14:paraId="613963D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6B778B">
              <w:rPr>
                <w:rFonts w:cs="Tahoma"/>
                <w:lang w:val="es-CO"/>
              </w:rPr>
              <w:t>Sodio</w:t>
            </w:r>
          </w:p>
        </w:tc>
        <w:tc>
          <w:tcPr>
            <w:tcW w:w="989" w:type="dxa"/>
            <w:tcBorders>
              <w:top w:val="single" w:sz="12" w:space="0" w:color="auto"/>
            </w:tcBorders>
          </w:tcPr>
          <w:p w14:paraId="71B8A817"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6B778B">
              <w:rPr>
                <w:rFonts w:cs="Tahoma"/>
                <w:lang w:val="es-CO"/>
              </w:rPr>
              <w:t>Sulfato de</w:t>
            </w:r>
          </w:p>
          <w:p w14:paraId="54156AE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6B778B">
              <w:rPr>
                <w:rFonts w:cs="Tahoma"/>
                <w:lang w:val="es-CO"/>
              </w:rPr>
              <w:t>Magnesio</w:t>
            </w:r>
          </w:p>
        </w:tc>
        <w:tc>
          <w:tcPr>
            <w:tcW w:w="1134" w:type="dxa"/>
            <w:vMerge/>
            <w:tcBorders>
              <w:top w:val="single" w:sz="12" w:space="0" w:color="auto"/>
            </w:tcBorders>
          </w:tcPr>
          <w:p w14:paraId="54B2CCC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709" w:type="dxa"/>
            <w:vMerge/>
            <w:tcBorders>
              <w:top w:val="single" w:sz="12" w:space="0" w:color="auto"/>
            </w:tcBorders>
          </w:tcPr>
          <w:p w14:paraId="6A67A6BE"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709" w:type="dxa"/>
            <w:vMerge/>
            <w:tcBorders>
              <w:top w:val="single" w:sz="12" w:space="0" w:color="auto"/>
            </w:tcBorders>
          </w:tcPr>
          <w:p w14:paraId="2574B1CC"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1031" w:type="dxa"/>
            <w:vMerge/>
            <w:tcBorders>
              <w:top w:val="single" w:sz="12" w:space="0" w:color="auto"/>
            </w:tcBorders>
          </w:tcPr>
          <w:p w14:paraId="08D5B2BC"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r>
      <w:tr w:rsidR="00A27BE4" w:rsidRPr="00F3498C" w14:paraId="54488CF4" w14:textId="77777777" w:rsidTr="00042252">
        <w:trPr>
          <w:cantSplit/>
          <w:trHeight w:val="1119"/>
        </w:trPr>
        <w:tc>
          <w:tcPr>
            <w:tcW w:w="667" w:type="dxa"/>
            <w:textDirection w:val="btLr"/>
          </w:tcPr>
          <w:p w14:paraId="0AA6D5BF"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r w:rsidRPr="00F3498C">
              <w:rPr>
                <w:rFonts w:cs="Tahoma"/>
                <w:lang w:val="es-CO"/>
              </w:rPr>
              <w:t>Norma INV</w:t>
            </w:r>
          </w:p>
          <w:p w14:paraId="3D62AF84"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p>
        </w:tc>
        <w:tc>
          <w:tcPr>
            <w:tcW w:w="1460" w:type="dxa"/>
          </w:tcPr>
          <w:p w14:paraId="0DF43E7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6E0CF0B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E-227</w:t>
            </w:r>
          </w:p>
        </w:tc>
        <w:tc>
          <w:tcPr>
            <w:tcW w:w="992" w:type="dxa"/>
          </w:tcPr>
          <w:p w14:paraId="017C3B29"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E-218</w:t>
            </w:r>
          </w:p>
          <w:p w14:paraId="15F645E0"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 xml:space="preserve"> Y </w:t>
            </w:r>
          </w:p>
          <w:p w14:paraId="23E35BC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E-219</w:t>
            </w:r>
          </w:p>
        </w:tc>
        <w:tc>
          <w:tcPr>
            <w:tcW w:w="1137" w:type="dxa"/>
          </w:tcPr>
          <w:p w14:paraId="64447F2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32CED08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E-220</w:t>
            </w:r>
          </w:p>
        </w:tc>
        <w:tc>
          <w:tcPr>
            <w:tcW w:w="989" w:type="dxa"/>
          </w:tcPr>
          <w:p w14:paraId="4323770E"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429B3904"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E-220</w:t>
            </w:r>
          </w:p>
        </w:tc>
        <w:tc>
          <w:tcPr>
            <w:tcW w:w="1134" w:type="dxa"/>
          </w:tcPr>
          <w:p w14:paraId="57E71BA1"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581BCCC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E-230</w:t>
            </w:r>
          </w:p>
        </w:tc>
        <w:tc>
          <w:tcPr>
            <w:tcW w:w="709" w:type="dxa"/>
          </w:tcPr>
          <w:p w14:paraId="3D8BA73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319BAACC"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E-148</w:t>
            </w:r>
          </w:p>
        </w:tc>
        <w:tc>
          <w:tcPr>
            <w:tcW w:w="709" w:type="dxa"/>
          </w:tcPr>
          <w:p w14:paraId="3BF43392" w14:textId="77777777" w:rsidR="00CA101A" w:rsidRPr="006B778B" w:rsidRDefault="00CA101A" w:rsidP="00B177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E-125</w:t>
            </w:r>
          </w:p>
          <w:p w14:paraId="226B2B40" w14:textId="77777777" w:rsidR="00CA101A" w:rsidRPr="006B778B" w:rsidRDefault="00CA101A" w:rsidP="00B177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Y</w:t>
            </w:r>
          </w:p>
          <w:p w14:paraId="04670D78" w14:textId="77777777" w:rsidR="00CA101A" w:rsidRPr="006B778B" w:rsidRDefault="00CA101A" w:rsidP="00B177BE">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E-126</w:t>
            </w:r>
          </w:p>
        </w:tc>
        <w:tc>
          <w:tcPr>
            <w:tcW w:w="1031" w:type="dxa"/>
          </w:tcPr>
          <w:p w14:paraId="007C788F"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4229AFC2"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E-13</w:t>
            </w:r>
          </w:p>
        </w:tc>
      </w:tr>
      <w:tr w:rsidR="00A27BE4" w:rsidRPr="00F3498C" w14:paraId="4F23880C" w14:textId="77777777" w:rsidTr="00042252">
        <w:trPr>
          <w:cantSplit/>
          <w:trHeight w:val="1306"/>
        </w:trPr>
        <w:tc>
          <w:tcPr>
            <w:tcW w:w="667" w:type="dxa"/>
            <w:textDirection w:val="btLr"/>
          </w:tcPr>
          <w:p w14:paraId="7E544C05"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r w:rsidRPr="00F3498C">
              <w:rPr>
                <w:rFonts w:cs="Tahoma"/>
                <w:lang w:val="es-CO"/>
              </w:rPr>
              <w:lastRenderedPageBreak/>
              <w:t>AFIRMADO</w:t>
            </w:r>
          </w:p>
          <w:p w14:paraId="02F564CA"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ind w:left="113" w:right="113"/>
              <w:jc w:val="both"/>
              <w:rPr>
                <w:rFonts w:cs="Tahoma"/>
                <w:lang w:val="es-CO"/>
              </w:rPr>
            </w:pPr>
          </w:p>
        </w:tc>
        <w:tc>
          <w:tcPr>
            <w:tcW w:w="1460" w:type="dxa"/>
          </w:tcPr>
          <w:p w14:paraId="1B284E5C"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992" w:type="dxa"/>
          </w:tcPr>
          <w:p w14:paraId="7452E302"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50% máx.</w:t>
            </w:r>
          </w:p>
        </w:tc>
        <w:tc>
          <w:tcPr>
            <w:tcW w:w="1137" w:type="dxa"/>
          </w:tcPr>
          <w:p w14:paraId="2ADBAE6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12%  máx.</w:t>
            </w:r>
          </w:p>
        </w:tc>
        <w:tc>
          <w:tcPr>
            <w:tcW w:w="989" w:type="dxa"/>
          </w:tcPr>
          <w:p w14:paraId="48BF5840"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18% máx.</w:t>
            </w:r>
          </w:p>
        </w:tc>
        <w:tc>
          <w:tcPr>
            <w:tcW w:w="1134" w:type="dxa"/>
          </w:tcPr>
          <w:p w14:paraId="6FA9621E"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709" w:type="dxa"/>
          </w:tcPr>
          <w:p w14:paraId="5026150E"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c>
          <w:tcPr>
            <w:tcW w:w="709" w:type="dxa"/>
          </w:tcPr>
          <w:p w14:paraId="6002932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4-9</w:t>
            </w:r>
          </w:p>
        </w:tc>
        <w:tc>
          <w:tcPr>
            <w:tcW w:w="1031" w:type="dxa"/>
          </w:tcPr>
          <w:p w14:paraId="5DD4FE10"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tc>
      </w:tr>
    </w:tbl>
    <w:p w14:paraId="21272534" w14:textId="77777777" w:rsidR="00CA101A" w:rsidRPr="00F3498C" w:rsidRDefault="00CA101A" w:rsidP="00176E08">
      <w:pPr>
        <w:pStyle w:val="Textoindependiente2"/>
        <w:rPr>
          <w:rFonts w:cs="Tahoma"/>
          <w:b/>
        </w:rPr>
      </w:pPr>
    </w:p>
    <w:p w14:paraId="75CB047E"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b/>
          <w:spacing w:val="-3"/>
          <w:lang w:val="es-CO"/>
        </w:rPr>
        <w:t>Nota:</w:t>
      </w:r>
      <w:r w:rsidRPr="00F3498C">
        <w:rPr>
          <w:rFonts w:cs="Tahoma"/>
          <w:spacing w:val="-3"/>
          <w:lang w:val="es-CO"/>
        </w:rPr>
        <w:t xml:space="preserve"> Para el afirmado se exige una compactación mínima del 95% referida al ensayo del Próctor Modificado.</w:t>
      </w:r>
    </w:p>
    <w:p w14:paraId="0878565B" w14:textId="77777777" w:rsidR="00CA101A" w:rsidRPr="00F3498C" w:rsidRDefault="00CA101A" w:rsidP="00176E08">
      <w:pPr>
        <w:jc w:val="both"/>
        <w:rPr>
          <w:rFonts w:cs="Tahoma"/>
          <w:lang w:val="es-CO"/>
        </w:rPr>
      </w:pPr>
      <w:r w:rsidRPr="00F3498C">
        <w:rPr>
          <w:rFonts w:cs="Tahoma"/>
          <w:lang w:val="es-CO"/>
        </w:rPr>
        <w:t>El material deberá ajustarse a los límites de gradación de la tabla 7.</w:t>
      </w:r>
    </w:p>
    <w:p w14:paraId="0B9588D9" w14:textId="77777777" w:rsidR="00CA101A" w:rsidRPr="00F3498C" w:rsidRDefault="00CA101A" w:rsidP="00176E08">
      <w:pPr>
        <w:tabs>
          <w:tab w:val="left" w:pos="1152"/>
          <w:tab w:val="left" w:pos="8928"/>
        </w:tabs>
        <w:suppressAutoHyphens/>
        <w:jc w:val="both"/>
        <w:rPr>
          <w:rFonts w:cs="Tahoma"/>
          <w:spacing w:val="-3"/>
          <w:lang w:val="es-CO"/>
        </w:rPr>
      </w:pPr>
      <w:bookmarkStart w:id="36" w:name="_Toc438592422"/>
      <w:r w:rsidRPr="00F3498C">
        <w:rPr>
          <w:rFonts w:cs="Tahoma"/>
          <w:spacing w:val="-3"/>
          <w:lang w:val="es-CO"/>
        </w:rPr>
        <w:t>Tabla 7: Límites de gradación para afirmados</w:t>
      </w:r>
      <w:bookmarkEnd w:id="36"/>
      <w:r w:rsidRPr="00F3498C">
        <w:rPr>
          <w:rFonts w:cs="Tahoma"/>
          <w:spacing w:val="-3"/>
          <w:lang w:val="es-CO"/>
        </w:rPr>
        <w:t>.</w:t>
      </w:r>
    </w:p>
    <w:p w14:paraId="02AFB19F" w14:textId="77777777" w:rsidR="00CA101A" w:rsidRPr="00F3498C" w:rsidRDefault="00CA101A" w:rsidP="00176E08">
      <w:pPr>
        <w:tabs>
          <w:tab w:val="left" w:pos="1152"/>
          <w:tab w:val="left" w:pos="8928"/>
        </w:tabs>
        <w:suppressAutoHyphens/>
        <w:jc w:val="both"/>
        <w:rPr>
          <w:rFonts w:cs="Tahoma"/>
          <w:lang w:val="es-CO"/>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70" w:type="dxa"/>
          <w:right w:w="70" w:type="dxa"/>
        </w:tblCellMar>
        <w:tblLook w:val="00A0" w:firstRow="1" w:lastRow="0" w:firstColumn="1" w:lastColumn="0" w:noHBand="0" w:noVBand="0"/>
      </w:tblPr>
      <w:tblGrid>
        <w:gridCol w:w="1984"/>
        <w:gridCol w:w="2410"/>
      </w:tblGrid>
      <w:tr w:rsidR="00A27BE4" w:rsidRPr="00F3498C" w14:paraId="67D28AFC" w14:textId="77777777" w:rsidTr="00B177BE">
        <w:trPr>
          <w:trHeight w:val="381"/>
          <w:jc w:val="center"/>
        </w:trPr>
        <w:tc>
          <w:tcPr>
            <w:tcW w:w="1984" w:type="dxa"/>
            <w:tcBorders>
              <w:bottom w:val="nil"/>
            </w:tcBorders>
          </w:tcPr>
          <w:p w14:paraId="293DCA80"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TAMIZ</w:t>
            </w:r>
          </w:p>
        </w:tc>
        <w:tc>
          <w:tcPr>
            <w:tcW w:w="2410" w:type="dxa"/>
            <w:tcBorders>
              <w:bottom w:val="nil"/>
            </w:tcBorders>
          </w:tcPr>
          <w:p w14:paraId="428E4AA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 QUE PASA</w:t>
            </w:r>
          </w:p>
        </w:tc>
      </w:tr>
      <w:tr w:rsidR="00A27BE4" w:rsidRPr="00F3498C" w14:paraId="628271E3" w14:textId="77777777" w:rsidTr="00B177BE">
        <w:trPr>
          <w:jc w:val="center"/>
        </w:trPr>
        <w:tc>
          <w:tcPr>
            <w:tcW w:w="1984" w:type="dxa"/>
          </w:tcPr>
          <w:p w14:paraId="132AC6B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2”</w:t>
            </w:r>
          </w:p>
        </w:tc>
        <w:tc>
          <w:tcPr>
            <w:tcW w:w="2410" w:type="dxa"/>
          </w:tcPr>
          <w:p w14:paraId="6B16BDF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100</w:t>
            </w:r>
          </w:p>
        </w:tc>
      </w:tr>
      <w:tr w:rsidR="00A27BE4" w:rsidRPr="00F3498C" w14:paraId="5E31DE61" w14:textId="77777777" w:rsidTr="00B177BE">
        <w:trPr>
          <w:jc w:val="center"/>
        </w:trPr>
        <w:tc>
          <w:tcPr>
            <w:tcW w:w="1984" w:type="dxa"/>
          </w:tcPr>
          <w:p w14:paraId="4158047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1½”</w:t>
            </w:r>
          </w:p>
        </w:tc>
        <w:tc>
          <w:tcPr>
            <w:tcW w:w="2410" w:type="dxa"/>
          </w:tcPr>
          <w:p w14:paraId="68B0B58D"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70-95</w:t>
            </w:r>
          </w:p>
        </w:tc>
      </w:tr>
      <w:tr w:rsidR="00A27BE4" w:rsidRPr="00F3498C" w14:paraId="2FC9E4C8" w14:textId="77777777" w:rsidTr="00B177BE">
        <w:trPr>
          <w:jc w:val="center"/>
        </w:trPr>
        <w:tc>
          <w:tcPr>
            <w:tcW w:w="1984" w:type="dxa"/>
          </w:tcPr>
          <w:p w14:paraId="3A2D0841"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¾”</w:t>
            </w:r>
          </w:p>
        </w:tc>
        <w:tc>
          <w:tcPr>
            <w:tcW w:w="2410" w:type="dxa"/>
          </w:tcPr>
          <w:p w14:paraId="6CA2775C"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45-80</w:t>
            </w:r>
          </w:p>
        </w:tc>
      </w:tr>
      <w:tr w:rsidR="00A27BE4" w:rsidRPr="00F3498C" w14:paraId="4B78007B" w14:textId="77777777" w:rsidTr="00B177BE">
        <w:trPr>
          <w:jc w:val="center"/>
        </w:trPr>
        <w:tc>
          <w:tcPr>
            <w:tcW w:w="1984" w:type="dxa"/>
          </w:tcPr>
          <w:p w14:paraId="6F5A96E8"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#4</w:t>
            </w:r>
          </w:p>
        </w:tc>
        <w:tc>
          <w:tcPr>
            <w:tcW w:w="2410" w:type="dxa"/>
          </w:tcPr>
          <w:p w14:paraId="015C42B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15-70</w:t>
            </w:r>
          </w:p>
        </w:tc>
      </w:tr>
      <w:tr w:rsidR="00A27BE4" w:rsidRPr="00F3498C" w14:paraId="25196CA9" w14:textId="77777777" w:rsidTr="00B177BE">
        <w:trPr>
          <w:jc w:val="center"/>
        </w:trPr>
        <w:tc>
          <w:tcPr>
            <w:tcW w:w="1984" w:type="dxa"/>
          </w:tcPr>
          <w:p w14:paraId="55B749A6"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#40</w:t>
            </w:r>
          </w:p>
        </w:tc>
        <w:tc>
          <w:tcPr>
            <w:tcW w:w="2410" w:type="dxa"/>
          </w:tcPr>
          <w:p w14:paraId="739137DF"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5-30</w:t>
            </w:r>
          </w:p>
        </w:tc>
      </w:tr>
      <w:tr w:rsidR="00A27BE4" w:rsidRPr="00F3498C" w14:paraId="44C58E01" w14:textId="77777777" w:rsidTr="00B177BE">
        <w:trPr>
          <w:jc w:val="center"/>
        </w:trPr>
        <w:tc>
          <w:tcPr>
            <w:tcW w:w="1984" w:type="dxa"/>
          </w:tcPr>
          <w:p w14:paraId="5B6A529B"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#200</w:t>
            </w:r>
          </w:p>
        </w:tc>
        <w:tc>
          <w:tcPr>
            <w:tcW w:w="2410" w:type="dxa"/>
          </w:tcPr>
          <w:p w14:paraId="18EFDB87" w14:textId="77777777" w:rsidR="00CA101A" w:rsidRPr="006B778B" w:rsidRDefault="00CA101A" w:rsidP="00B177BE">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r w:rsidRPr="00F3498C">
              <w:rPr>
                <w:rFonts w:cs="Tahoma"/>
                <w:lang w:val="es-CO"/>
              </w:rPr>
              <w:t>0-15</w:t>
            </w:r>
          </w:p>
        </w:tc>
      </w:tr>
    </w:tbl>
    <w:p w14:paraId="69E58C89" w14:textId="77777777" w:rsidR="00CA101A"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264D4B3F" w14:textId="77777777" w:rsidR="00CA101A" w:rsidRPr="00F3498C" w:rsidRDefault="00CA101A" w:rsidP="00176E08">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b/>
          <w:lang w:val="es-CO"/>
        </w:rPr>
      </w:pPr>
      <w:r w:rsidRPr="00F3498C">
        <w:rPr>
          <w:rFonts w:cs="Tahoma"/>
          <w:b/>
          <w:lang w:val="es-CO"/>
        </w:rPr>
        <w:t>Condiciones para el recibo de los trabajos.</w:t>
      </w:r>
    </w:p>
    <w:p w14:paraId="7E4C83CE" w14:textId="77777777" w:rsidR="00CA101A" w:rsidRPr="00F3498C" w:rsidRDefault="00CA101A" w:rsidP="00176E08">
      <w:pPr>
        <w:tabs>
          <w:tab w:val="left" w:pos="0"/>
          <w:tab w:val="left" w:pos="288"/>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s>
        <w:jc w:val="both"/>
        <w:rPr>
          <w:rFonts w:cs="Tahoma"/>
          <w:lang w:val="es-CO"/>
        </w:rPr>
      </w:pPr>
    </w:p>
    <w:p w14:paraId="58696075" w14:textId="77777777" w:rsidR="00CA101A" w:rsidRPr="00F3498C" w:rsidRDefault="00CA101A" w:rsidP="007E7C40">
      <w:pPr>
        <w:numPr>
          <w:ilvl w:val="0"/>
          <w:numId w:val="8"/>
        </w:numPr>
        <w:ind w:left="0" w:firstLine="0"/>
        <w:jc w:val="both"/>
        <w:rPr>
          <w:rFonts w:cs="Tahoma"/>
          <w:lang w:val="es-CO"/>
        </w:rPr>
      </w:pPr>
      <w:r w:rsidRPr="00F3498C">
        <w:rPr>
          <w:rFonts w:cs="Tahoma"/>
          <w:lang w:val="es-CO"/>
        </w:rPr>
        <w:t>Controles.</w:t>
      </w:r>
    </w:p>
    <w:p w14:paraId="5DA654A0" w14:textId="77777777" w:rsidR="00CA101A" w:rsidRPr="00F3498C" w:rsidRDefault="00CA101A" w:rsidP="00176E08">
      <w:pPr>
        <w:jc w:val="both"/>
        <w:rPr>
          <w:rFonts w:cs="Tahoma"/>
          <w:b/>
          <w:lang w:val="es-CO"/>
        </w:rPr>
      </w:pPr>
      <w:r w:rsidRPr="00F3498C">
        <w:rPr>
          <w:rFonts w:cs="Tahoma"/>
          <w:lang w:val="es-CO"/>
        </w:rPr>
        <w:t>Durante la ejecución de los trabajos, la INTERVENTORIA adelantará los siguientes controles principales:</w:t>
      </w:r>
    </w:p>
    <w:p w14:paraId="51095C16" w14:textId="77777777" w:rsidR="00CA101A" w:rsidRPr="00F3498C" w:rsidRDefault="00CA101A" w:rsidP="00A741D2">
      <w:pPr>
        <w:numPr>
          <w:ilvl w:val="0"/>
          <w:numId w:val="26"/>
        </w:numPr>
        <w:jc w:val="both"/>
        <w:rPr>
          <w:rFonts w:cs="Tahoma"/>
          <w:lang w:val="es-CO"/>
        </w:rPr>
      </w:pPr>
      <w:r w:rsidRPr="00F3498C">
        <w:rPr>
          <w:rFonts w:cs="Tahoma"/>
          <w:lang w:val="es-CO"/>
        </w:rPr>
        <w:t>Verificar el estado y funcionamiento de todo el equipo empleado por el Constructor.</w:t>
      </w:r>
    </w:p>
    <w:p w14:paraId="6F1E8949" w14:textId="77777777" w:rsidR="00CA101A" w:rsidRPr="00F3498C" w:rsidRDefault="00CA101A" w:rsidP="00A741D2">
      <w:pPr>
        <w:numPr>
          <w:ilvl w:val="0"/>
          <w:numId w:val="26"/>
        </w:numPr>
        <w:jc w:val="both"/>
        <w:rPr>
          <w:rFonts w:cs="Tahoma"/>
          <w:lang w:val="es-CO"/>
        </w:rPr>
      </w:pPr>
      <w:r w:rsidRPr="00F3498C">
        <w:rPr>
          <w:rFonts w:cs="Tahoma"/>
          <w:lang w:val="es-CO"/>
        </w:rPr>
        <w:t>Comprobar que los materiales cumplen con los requisitos de calidad exigidos.</w:t>
      </w:r>
    </w:p>
    <w:p w14:paraId="0185B8CC" w14:textId="77777777" w:rsidR="00CA101A" w:rsidRPr="00F3498C" w:rsidRDefault="00CA101A" w:rsidP="00A741D2">
      <w:pPr>
        <w:numPr>
          <w:ilvl w:val="0"/>
          <w:numId w:val="26"/>
        </w:numPr>
        <w:jc w:val="both"/>
        <w:rPr>
          <w:rFonts w:cs="Tahoma"/>
          <w:lang w:val="es-CO"/>
        </w:rPr>
      </w:pPr>
      <w:r w:rsidRPr="00F3498C">
        <w:rPr>
          <w:rFonts w:cs="Tahoma"/>
          <w:lang w:val="es-CO"/>
        </w:rPr>
        <w:t>Supervisar la correcta aplicación del método de trabajo aceptado como resultado de la fase de experimentación.</w:t>
      </w:r>
    </w:p>
    <w:p w14:paraId="020F2695" w14:textId="77777777" w:rsidR="00CA101A" w:rsidRPr="00F3498C" w:rsidRDefault="00CA101A" w:rsidP="00A741D2">
      <w:pPr>
        <w:numPr>
          <w:ilvl w:val="0"/>
          <w:numId w:val="26"/>
        </w:numPr>
        <w:tabs>
          <w:tab w:val="right" w:pos="1872"/>
          <w:tab w:val="left" w:pos="2448"/>
        </w:tabs>
        <w:jc w:val="both"/>
        <w:rPr>
          <w:rFonts w:cs="Tahoma"/>
          <w:lang w:val="es-CO"/>
        </w:rPr>
      </w:pPr>
      <w:r w:rsidRPr="00F3498C">
        <w:rPr>
          <w:rFonts w:cs="Tahoma"/>
          <w:lang w:val="es-CO"/>
        </w:rPr>
        <w:t>Solicitará  ensayos de compactación en el laboratorio.</w:t>
      </w:r>
    </w:p>
    <w:p w14:paraId="1A47C5A6" w14:textId="77777777" w:rsidR="00CA101A" w:rsidRPr="00F3498C" w:rsidRDefault="00CA101A" w:rsidP="00A741D2">
      <w:pPr>
        <w:numPr>
          <w:ilvl w:val="0"/>
          <w:numId w:val="26"/>
        </w:numPr>
        <w:tabs>
          <w:tab w:val="right" w:pos="1872"/>
          <w:tab w:val="left" w:pos="2448"/>
        </w:tabs>
        <w:jc w:val="both"/>
        <w:rPr>
          <w:rFonts w:cs="Tahoma"/>
          <w:lang w:val="es-CO"/>
        </w:rPr>
      </w:pPr>
      <w:r w:rsidRPr="00F3498C">
        <w:rPr>
          <w:rFonts w:cs="Tahoma"/>
          <w:lang w:val="es-CO"/>
        </w:rPr>
        <w:t>Verificar la densidad de las capas compactadas efectuando la corrección previa por partículas de agregado grueso, siempre que ello sea necesario. Este control se realizará en el espesor de capa realmente construido de acuerdo con el proceso constructivo aplicado.</w:t>
      </w:r>
    </w:p>
    <w:p w14:paraId="4E763407" w14:textId="77777777" w:rsidR="00CA101A" w:rsidRPr="00F3498C" w:rsidRDefault="00CA101A" w:rsidP="00A741D2">
      <w:pPr>
        <w:numPr>
          <w:ilvl w:val="0"/>
          <w:numId w:val="26"/>
        </w:numPr>
        <w:tabs>
          <w:tab w:val="right" w:pos="1872"/>
          <w:tab w:val="left" w:pos="2448"/>
        </w:tabs>
        <w:jc w:val="both"/>
        <w:rPr>
          <w:rFonts w:cs="Tahoma"/>
          <w:lang w:val="es-CO"/>
        </w:rPr>
      </w:pPr>
      <w:r w:rsidRPr="00F3498C">
        <w:rPr>
          <w:rFonts w:cs="Tahoma"/>
          <w:lang w:val="es-CO"/>
        </w:rPr>
        <w:t>Tomará medidas para determinar espesores y levantar perfiles y comprobar la uniformidad de la superficie.</w:t>
      </w:r>
    </w:p>
    <w:p w14:paraId="27B6BD02" w14:textId="77777777" w:rsidR="00CA101A" w:rsidRPr="00F3498C" w:rsidRDefault="00CA101A" w:rsidP="00A741D2">
      <w:pPr>
        <w:numPr>
          <w:ilvl w:val="0"/>
          <w:numId w:val="27"/>
        </w:numPr>
        <w:tabs>
          <w:tab w:val="left" w:pos="142"/>
        </w:tabs>
        <w:jc w:val="both"/>
        <w:rPr>
          <w:rFonts w:cs="Tahoma"/>
          <w:lang w:val="es-CO"/>
        </w:rPr>
      </w:pPr>
      <w:r w:rsidRPr="00F3498C">
        <w:rPr>
          <w:rFonts w:cs="Tahoma"/>
          <w:lang w:val="es-CO"/>
        </w:rPr>
        <w:t>Condiciones específicas para el recibo y tolerancias.</w:t>
      </w:r>
    </w:p>
    <w:p w14:paraId="287DCA66" w14:textId="77777777" w:rsidR="00CA101A" w:rsidRPr="00F3498C" w:rsidRDefault="00CA101A" w:rsidP="00176E08">
      <w:pPr>
        <w:tabs>
          <w:tab w:val="num" w:pos="0"/>
          <w:tab w:val="left" w:pos="142"/>
        </w:tabs>
        <w:jc w:val="both"/>
        <w:rPr>
          <w:rFonts w:cs="Tahoma"/>
          <w:lang w:val="es-CO"/>
        </w:rPr>
      </w:pPr>
    </w:p>
    <w:p w14:paraId="7CCA6845" w14:textId="77777777" w:rsidR="00CA101A" w:rsidRPr="00F3498C" w:rsidRDefault="00CA101A" w:rsidP="00176E08">
      <w:pPr>
        <w:jc w:val="both"/>
        <w:rPr>
          <w:rFonts w:cs="Tahoma"/>
          <w:lang w:val="es-CO"/>
        </w:rPr>
      </w:pPr>
      <w:r w:rsidRPr="00F3498C">
        <w:rPr>
          <w:rFonts w:cs="Tahoma"/>
          <w:lang w:val="es-CO"/>
        </w:rPr>
        <w:t>Tanto las condiciones de recibo como las tolerancias para las obras ejecutadas, se indican en las especificaciones correspondientes.  Todos los ensayos requeridos para el recibo de los trabajos especificados, estarán a cargo del constructor. Aquellas áreas donde los defectos de calidad y las irregularidades excedan las tolerancias, deberán ser corregidas por el Constructor, a su costa, de acuerdo con las instrucciones de la INTERVENTORIA y a satisfacción de ésta.</w:t>
      </w:r>
    </w:p>
    <w:p w14:paraId="7C0F0843" w14:textId="77777777" w:rsidR="00CA101A" w:rsidRPr="00F3498C" w:rsidRDefault="00CA101A" w:rsidP="00176E08">
      <w:pPr>
        <w:jc w:val="both"/>
        <w:rPr>
          <w:rFonts w:cs="Tahoma"/>
          <w:lang w:val="es-CO"/>
        </w:rPr>
      </w:pPr>
    </w:p>
    <w:p w14:paraId="67BCF370" w14:textId="77777777" w:rsidR="00CA101A" w:rsidRPr="00F3498C" w:rsidRDefault="00CA101A" w:rsidP="00176E08">
      <w:pPr>
        <w:jc w:val="both"/>
        <w:rPr>
          <w:rFonts w:cs="Tahoma"/>
          <w:lang w:val="es-CO"/>
        </w:rPr>
      </w:pPr>
      <w:r w:rsidRPr="00F3498C">
        <w:rPr>
          <w:rFonts w:cs="Tahoma"/>
          <w:lang w:val="es-CO"/>
        </w:rPr>
        <w:t>El control de la compactación se hará por medio de ensayos de densidad en el terreno y en sitios escogidos por la INTERVENTORIA y cada vez que éste lo crea necesario.</w:t>
      </w:r>
    </w:p>
    <w:p w14:paraId="56D40EB1" w14:textId="77777777" w:rsidR="00B07145" w:rsidRPr="00F3498C" w:rsidRDefault="00B07145" w:rsidP="00176E08">
      <w:pPr>
        <w:jc w:val="both"/>
        <w:rPr>
          <w:rFonts w:cs="Tahoma"/>
          <w:lang w:val="es-CO"/>
        </w:rPr>
      </w:pPr>
    </w:p>
    <w:p w14:paraId="20447192" w14:textId="77777777" w:rsidR="00B07145" w:rsidRPr="00F3498C" w:rsidRDefault="00B07145" w:rsidP="00176E08">
      <w:pPr>
        <w:jc w:val="both"/>
        <w:rPr>
          <w:rFonts w:cs="Tahoma"/>
          <w:lang w:val="es-CO"/>
        </w:rPr>
      </w:pPr>
      <w:r w:rsidRPr="00F3498C">
        <w:rPr>
          <w:rFonts w:cs="Tahoma"/>
          <w:lang w:val="es-CO"/>
        </w:rPr>
        <w:t>En el análisis de precio se deben considerar todos los costos de mano de obra, equipo vibratorio, de compactación, pruebas, herramienta, combustible, material granular para la base y demás recursos para el correcto desarrollo de la actividad.</w:t>
      </w:r>
    </w:p>
    <w:p w14:paraId="7CC5BCA3" w14:textId="77777777" w:rsidR="00B07145" w:rsidRPr="00F3498C" w:rsidRDefault="00B07145" w:rsidP="00176E08">
      <w:pPr>
        <w:jc w:val="both"/>
        <w:rPr>
          <w:rFonts w:cs="Tahoma"/>
          <w:lang w:val="es-CO"/>
        </w:rPr>
      </w:pPr>
    </w:p>
    <w:p w14:paraId="48E2A7CF" w14:textId="5B0B5CA7" w:rsidR="00CA101A" w:rsidRPr="00F3498C" w:rsidRDefault="00CA101A" w:rsidP="00176E08">
      <w:pPr>
        <w:jc w:val="both"/>
        <w:rPr>
          <w:rFonts w:cs="Tahoma"/>
          <w:lang w:val="es-CO"/>
        </w:rPr>
      </w:pPr>
      <w:r w:rsidRPr="00F3498C">
        <w:rPr>
          <w:rFonts w:cs="Tahoma"/>
          <w:b/>
          <w:spacing w:val="-3"/>
        </w:rPr>
        <w:t>MEDIDA Y PAGO</w:t>
      </w:r>
      <w:r w:rsidRPr="00F3498C">
        <w:rPr>
          <w:rFonts w:cs="Tahoma"/>
          <w:lang w:val="es-CO"/>
        </w:rPr>
        <w:t>. Se medi</w:t>
      </w:r>
      <w:r w:rsidR="00F9323E" w:rsidRPr="00F3498C">
        <w:rPr>
          <w:rFonts w:cs="Tahoma"/>
          <w:lang w:val="es-CO"/>
        </w:rPr>
        <w:t xml:space="preserve">rá el material en metros </w:t>
      </w:r>
      <w:r w:rsidR="00D95D3E" w:rsidRPr="00F3498C">
        <w:rPr>
          <w:rFonts w:cs="Tahoma"/>
          <w:lang w:val="es-CO"/>
        </w:rPr>
        <w:t>cúbicos</w:t>
      </w:r>
      <w:r w:rsidR="00733750" w:rsidRPr="00F3498C">
        <w:rPr>
          <w:rFonts w:cs="Tahoma"/>
          <w:lang w:val="es-CO"/>
        </w:rPr>
        <w:t xml:space="preserve"> </w:t>
      </w:r>
      <w:r w:rsidR="00252683" w:rsidRPr="00F3498C">
        <w:rPr>
          <w:rFonts w:cs="Tahoma"/>
          <w:spacing w:val="-3"/>
          <w:lang w:val="es-CO"/>
        </w:rPr>
        <w:t>(</w:t>
      </w:r>
      <w:r w:rsidR="00F9323E" w:rsidRPr="00F3498C">
        <w:rPr>
          <w:rFonts w:cs="Tahoma"/>
          <w:b/>
          <w:snapToGrid/>
        </w:rPr>
        <w:t>M</w:t>
      </w:r>
      <w:r w:rsidR="00733750" w:rsidRPr="00F3498C">
        <w:rPr>
          <w:rFonts w:cs="Tahoma"/>
          <w:b/>
          <w:snapToGrid/>
          <w:vertAlign w:val="superscript"/>
        </w:rPr>
        <w:t>3</w:t>
      </w:r>
      <w:r w:rsidR="00252683" w:rsidRPr="00F3498C">
        <w:rPr>
          <w:rFonts w:cs="Tahoma"/>
          <w:spacing w:val="-3"/>
          <w:lang w:val="es-CO"/>
        </w:rPr>
        <w:t>),</w:t>
      </w:r>
      <w:r w:rsidR="00D95D3E" w:rsidRPr="00F3498C">
        <w:rPr>
          <w:rFonts w:cs="Tahoma"/>
          <w:spacing w:val="-3"/>
          <w:lang w:val="es-CO"/>
        </w:rPr>
        <w:t xml:space="preserve"> </w:t>
      </w:r>
      <w:r w:rsidRPr="00F3498C">
        <w:rPr>
          <w:rFonts w:cs="Tahoma"/>
          <w:lang w:val="es-CO"/>
        </w:rPr>
        <w:t xml:space="preserve">después de colocado y compactado en su posición final. Se tendrá en cuenta que el espesor para base de pisos será de 10 cm. </w:t>
      </w:r>
    </w:p>
    <w:p w14:paraId="3A4C8DEF" w14:textId="77777777" w:rsidR="00F9323E" w:rsidRPr="00F3498C" w:rsidRDefault="00F9323E" w:rsidP="00176E08">
      <w:pPr>
        <w:jc w:val="both"/>
        <w:rPr>
          <w:rFonts w:cs="Tahoma"/>
          <w:lang w:val="es-CO"/>
        </w:rPr>
      </w:pPr>
    </w:p>
    <w:p w14:paraId="25EDEC95" w14:textId="7163B899" w:rsidR="000848CE" w:rsidRPr="00F3498C" w:rsidRDefault="000848CE" w:rsidP="006A0517">
      <w:pPr>
        <w:pStyle w:val="Ttulo2"/>
        <w:rPr>
          <w:lang w:val="es-CO"/>
        </w:rPr>
      </w:pPr>
      <w:bookmarkStart w:id="37" w:name="_Toc372724248"/>
      <w:r w:rsidRPr="00F3498C">
        <w:t>Lleno  con material seleccionado de excavación</w:t>
      </w:r>
      <w:r w:rsidR="00B7542C" w:rsidRPr="00F3498C">
        <w:t>.</w:t>
      </w:r>
      <w:r w:rsidR="00733750" w:rsidRPr="00F3498C">
        <w:tab/>
      </w:r>
      <w:r w:rsidR="00733750" w:rsidRPr="00F3498C">
        <w:tab/>
      </w:r>
      <w:r w:rsidR="00733750" w:rsidRPr="00F3498C">
        <w:tab/>
      </w:r>
      <w:r w:rsidRPr="00F3498C">
        <w:t>M³</w:t>
      </w:r>
      <w:bookmarkEnd w:id="37"/>
    </w:p>
    <w:p w14:paraId="3399D30A" w14:textId="77777777" w:rsidR="000848CE" w:rsidRPr="00F3498C" w:rsidRDefault="000848CE" w:rsidP="006A0517">
      <w:pPr>
        <w:pStyle w:val="Ttulo2"/>
        <w:rPr>
          <w:lang w:val="es-CO"/>
        </w:rPr>
      </w:pPr>
      <w:bookmarkStart w:id="38" w:name="_Toc372724249"/>
      <w:r w:rsidRPr="00F3498C">
        <w:t>Lleno con material seleccionado de préstamo (transportado)</w:t>
      </w:r>
      <w:r w:rsidR="00B7542C" w:rsidRPr="00F3498C">
        <w:t>.</w:t>
      </w:r>
      <w:r w:rsidRPr="00F3498C">
        <w:tab/>
        <w:t>M³</w:t>
      </w:r>
      <w:bookmarkEnd w:id="38"/>
    </w:p>
    <w:p w14:paraId="2F420857" w14:textId="77777777" w:rsidR="000848CE" w:rsidRPr="00F3498C" w:rsidRDefault="000848CE" w:rsidP="000848CE">
      <w:pPr>
        <w:jc w:val="both"/>
        <w:rPr>
          <w:rFonts w:cs="Tahoma"/>
          <w:lang w:val="es-CO"/>
        </w:rPr>
      </w:pPr>
      <w:r w:rsidRPr="00F3498C">
        <w:rPr>
          <w:rFonts w:cs="Tahoma"/>
          <w:lang w:val="es-CO"/>
        </w:rPr>
        <w:t>Se refiere a los llenos con material seleccionado que se realizarán alrededor de cimientos, cajas y terraplenes para alcanzar los niveles de diseño siguiendo los alineamientos, cotas, pendientes y secciones transversales indicadas en planos.</w:t>
      </w:r>
    </w:p>
    <w:p w14:paraId="1346C60D" w14:textId="77777777" w:rsidR="000848CE" w:rsidRPr="00F3498C" w:rsidRDefault="000848CE" w:rsidP="000848CE">
      <w:pPr>
        <w:jc w:val="both"/>
        <w:rPr>
          <w:rFonts w:cs="Tahoma"/>
          <w:lang w:val="es-CO"/>
        </w:rPr>
      </w:pPr>
    </w:p>
    <w:p w14:paraId="1D28AF66" w14:textId="77777777" w:rsidR="000848CE" w:rsidRPr="00F3498C" w:rsidRDefault="000848CE" w:rsidP="000848CE">
      <w:pPr>
        <w:jc w:val="both"/>
        <w:rPr>
          <w:rFonts w:cs="Tahoma"/>
          <w:lang w:val="es-CO"/>
        </w:rPr>
      </w:pPr>
      <w:r w:rsidRPr="00F3498C">
        <w:rPr>
          <w:rFonts w:cs="Tahoma"/>
          <w:lang w:val="es-CO"/>
        </w:rPr>
        <w:t>En caso de que el material resultante de las excavaciones realizadas en obra no tenga buena calidad o sea insuficiente, el contratista debe suministrarlo teniendo en cuenta que el tipo, cantidad y método de colocación sea aprobado previamente por la interventoría.</w:t>
      </w:r>
    </w:p>
    <w:p w14:paraId="3CDDAB41" w14:textId="77777777" w:rsidR="000848CE" w:rsidRPr="00F3498C" w:rsidRDefault="000848CE" w:rsidP="000848CE">
      <w:pPr>
        <w:jc w:val="both"/>
        <w:rPr>
          <w:rFonts w:cs="Tahoma"/>
          <w:lang w:val="es-CO"/>
        </w:rPr>
      </w:pPr>
    </w:p>
    <w:p w14:paraId="1EFFB63B" w14:textId="77777777" w:rsidR="000848CE" w:rsidRPr="00F3498C" w:rsidRDefault="000848CE" w:rsidP="000848CE">
      <w:pPr>
        <w:jc w:val="both"/>
        <w:rPr>
          <w:rFonts w:cs="Tahoma"/>
          <w:lang w:val="es-CO"/>
        </w:rPr>
      </w:pPr>
      <w:r w:rsidRPr="00F3498C">
        <w:rPr>
          <w:rFonts w:cs="Tahoma"/>
          <w:lang w:val="es-CO"/>
        </w:rPr>
        <w:t>La compactación de los llenos se realizará por medio mecánico con vibrador autopropulsado en capas sucesivas de máximo 0.10 m compactadas en todo el ancho que señale la sección transversal; cada capa debe compactarse completamente antes de colocar la siguiente.</w:t>
      </w:r>
    </w:p>
    <w:p w14:paraId="52FEB233" w14:textId="77777777" w:rsidR="000848CE" w:rsidRPr="00F3498C" w:rsidRDefault="000848CE" w:rsidP="000848CE">
      <w:pPr>
        <w:jc w:val="both"/>
        <w:rPr>
          <w:rFonts w:cs="Tahoma"/>
          <w:lang w:val="es-CO"/>
        </w:rPr>
      </w:pPr>
    </w:p>
    <w:p w14:paraId="10073449" w14:textId="77777777" w:rsidR="000848CE" w:rsidRPr="00F3498C" w:rsidRDefault="000848CE" w:rsidP="000848CE">
      <w:pPr>
        <w:jc w:val="both"/>
        <w:rPr>
          <w:rFonts w:cs="Tahoma"/>
          <w:lang w:val="es-CO"/>
        </w:rPr>
      </w:pPr>
      <w:r w:rsidRPr="00F3498C">
        <w:rPr>
          <w:rFonts w:cs="Tahoma"/>
          <w:lang w:val="es-CO"/>
        </w:rPr>
        <w:t xml:space="preserve">Cuando se usen en el relleno piedras, deben distribuirse cuidadosamente y los espacios entre ellas deben llenarse con el material más fino tendiendo a formar una capa densa y compacta. </w:t>
      </w:r>
    </w:p>
    <w:p w14:paraId="7F6D7B41" w14:textId="77777777" w:rsidR="000848CE" w:rsidRPr="00F3498C" w:rsidRDefault="000848CE" w:rsidP="000848CE">
      <w:pPr>
        <w:jc w:val="both"/>
        <w:rPr>
          <w:rFonts w:cs="Tahoma"/>
          <w:lang w:val="es-CO"/>
        </w:rPr>
      </w:pPr>
      <w:r w:rsidRPr="00F3498C">
        <w:rPr>
          <w:rFonts w:cs="Tahoma"/>
          <w:lang w:val="es-CO"/>
        </w:rPr>
        <w:t>En los últimos centímetros no deben colocarse ni piedras ni terrones que se rompan fácilmente.</w:t>
      </w:r>
    </w:p>
    <w:p w14:paraId="261E694C" w14:textId="77777777" w:rsidR="000848CE" w:rsidRPr="00F3498C" w:rsidRDefault="000848CE" w:rsidP="000848CE">
      <w:pPr>
        <w:jc w:val="both"/>
        <w:rPr>
          <w:rFonts w:cs="Tahoma"/>
          <w:lang w:val="es-CO"/>
        </w:rPr>
      </w:pPr>
    </w:p>
    <w:p w14:paraId="77BA45AC" w14:textId="77777777" w:rsidR="000848CE" w:rsidRPr="00F3498C" w:rsidRDefault="000848CE" w:rsidP="000848CE">
      <w:pPr>
        <w:jc w:val="both"/>
        <w:rPr>
          <w:rFonts w:cs="Tahoma"/>
          <w:lang w:val="es-CO"/>
        </w:rPr>
      </w:pPr>
      <w:r w:rsidRPr="00F3498C">
        <w:rPr>
          <w:rFonts w:cs="Tahoma"/>
          <w:lang w:val="es-CO"/>
        </w:rPr>
        <w:t>Al inicio de la actividad el  terreno debe escarificarse para obtener una adherencia perfecta entre la base existente y el lleno, tomando las precauciones necesarias para que el método de construcción adoptado no cause esfuerzos indebidos a ninguna estructura y evitar deslizamientos del relleno.</w:t>
      </w:r>
    </w:p>
    <w:p w14:paraId="400FD91C" w14:textId="77777777" w:rsidR="000848CE" w:rsidRPr="00F3498C" w:rsidRDefault="000848CE" w:rsidP="000848CE">
      <w:pPr>
        <w:jc w:val="both"/>
        <w:rPr>
          <w:rFonts w:cs="Tahoma"/>
          <w:lang w:val="es-CO"/>
        </w:rPr>
      </w:pPr>
    </w:p>
    <w:p w14:paraId="3B08EA4D" w14:textId="77777777" w:rsidR="000848CE" w:rsidRPr="00F3498C" w:rsidRDefault="000848CE" w:rsidP="000848CE">
      <w:pPr>
        <w:jc w:val="both"/>
        <w:rPr>
          <w:rFonts w:cs="Tahoma"/>
          <w:lang w:val="es-CO"/>
        </w:rPr>
      </w:pPr>
      <w:r w:rsidRPr="00F3498C">
        <w:rPr>
          <w:rFonts w:cs="Tahoma"/>
          <w:lang w:val="es-CO"/>
        </w:rPr>
        <w:t>En el precio de ambos ítems se deben tener en cuenta todos los costos de materiales, mano de obra, equipo vibratorio, herramienta, combustible y demás recursos necesarios para el correcto desarrollo de las actividades</w:t>
      </w:r>
    </w:p>
    <w:p w14:paraId="601171B9" w14:textId="77777777" w:rsidR="000848CE" w:rsidRPr="00F3498C" w:rsidRDefault="000848CE" w:rsidP="000848CE">
      <w:pPr>
        <w:jc w:val="both"/>
        <w:rPr>
          <w:rFonts w:cs="Tahoma"/>
          <w:lang w:val="es-CO"/>
        </w:rPr>
      </w:pPr>
    </w:p>
    <w:p w14:paraId="1844B9AD" w14:textId="77777777" w:rsidR="000848CE" w:rsidRPr="00F3498C" w:rsidRDefault="000848CE" w:rsidP="000848CE">
      <w:pPr>
        <w:jc w:val="both"/>
        <w:rPr>
          <w:rFonts w:cs="Tahoma"/>
          <w:lang w:val="es-CO"/>
        </w:rPr>
      </w:pPr>
      <w:r w:rsidRPr="00F3498C">
        <w:rPr>
          <w:rFonts w:cs="Tahoma"/>
          <w:b/>
          <w:lang w:val="es-CO"/>
        </w:rPr>
        <w:t>MEDIDA Y PAGO.</w:t>
      </w:r>
      <w:r w:rsidRPr="00F3498C">
        <w:rPr>
          <w:rFonts w:cs="Tahoma"/>
          <w:lang w:val="es-CO"/>
        </w:rPr>
        <w:t xml:space="preserve"> La medida es el volumen del espacio que será llenado, medido en forma previa a la colocación del material, por lo tanto el contratista debe tener en cuenta en el análisis de precio el porcentaje de compactación.</w:t>
      </w:r>
    </w:p>
    <w:p w14:paraId="1F93D1CE" w14:textId="77777777" w:rsidR="000848CE" w:rsidRPr="00F3498C" w:rsidRDefault="000848CE" w:rsidP="000848CE">
      <w:pPr>
        <w:jc w:val="both"/>
        <w:rPr>
          <w:rFonts w:cs="Tahoma"/>
          <w:lang w:val="es-CO"/>
        </w:rPr>
      </w:pPr>
      <w:r w:rsidRPr="00F3498C">
        <w:rPr>
          <w:rFonts w:cs="Tahoma"/>
          <w:lang w:val="es-CO"/>
        </w:rPr>
        <w:t>La unidad para pago es el metro cubico (</w:t>
      </w:r>
      <w:r w:rsidRPr="00F3498C">
        <w:rPr>
          <w:rFonts w:cs="Tahoma"/>
          <w:b/>
          <w:lang w:val="es-CO"/>
        </w:rPr>
        <w:t>M³</w:t>
      </w:r>
      <w:r w:rsidRPr="00F3498C">
        <w:rPr>
          <w:rFonts w:cs="Tahoma"/>
          <w:lang w:val="es-CO"/>
        </w:rPr>
        <w:t>).</w:t>
      </w:r>
    </w:p>
    <w:p w14:paraId="04E488E8" w14:textId="77777777" w:rsidR="000848CE" w:rsidRPr="00F3498C" w:rsidRDefault="000848CE" w:rsidP="00176E08">
      <w:pPr>
        <w:jc w:val="both"/>
        <w:rPr>
          <w:rFonts w:cs="Tahoma"/>
          <w:lang w:val="es-CO"/>
        </w:rPr>
      </w:pPr>
    </w:p>
    <w:p w14:paraId="54D87702" w14:textId="77777777" w:rsidR="00733750" w:rsidRPr="00F3498C" w:rsidRDefault="00733750" w:rsidP="006A0517">
      <w:pPr>
        <w:pStyle w:val="Ttulo2"/>
      </w:pPr>
      <w:bookmarkStart w:id="39" w:name="_Toc372724250"/>
      <w:r w:rsidRPr="00F3498C">
        <w:t>Nivelación en tierra hasta 2</w:t>
      </w:r>
      <w:r w:rsidR="000848CE" w:rsidRPr="00F3498C">
        <w:t xml:space="preserve">0 cm de espesor </w:t>
      </w:r>
      <w:r w:rsidR="000848CE" w:rsidRPr="00F3498C">
        <w:tab/>
      </w:r>
      <w:r w:rsidR="000848CE" w:rsidRPr="00F3498C">
        <w:tab/>
      </w:r>
      <w:r w:rsidR="000848CE" w:rsidRPr="00F3498C">
        <w:tab/>
      </w:r>
      <w:r w:rsidR="000848CE" w:rsidRPr="00F3498C">
        <w:tab/>
        <w:t>M</w:t>
      </w:r>
      <w:r w:rsidR="000848CE" w:rsidRPr="00F3498C">
        <w:rPr>
          <w:vertAlign w:val="superscript"/>
        </w:rPr>
        <w:t>2</w:t>
      </w:r>
      <w:bookmarkEnd w:id="39"/>
    </w:p>
    <w:p w14:paraId="163F92C9" w14:textId="0F5A6DC8" w:rsidR="00733750" w:rsidRPr="00F3498C" w:rsidRDefault="00733750" w:rsidP="00733750">
      <w:pPr>
        <w:jc w:val="both"/>
        <w:rPr>
          <w:rFonts w:cs="Tahoma"/>
          <w:b/>
        </w:rPr>
      </w:pPr>
      <w:r w:rsidRPr="00F3498C">
        <w:rPr>
          <w:rFonts w:cs="Tahoma"/>
          <w:lang w:val="es-CO"/>
        </w:rPr>
        <w:t>Comprende los trabajos de adecuación, preparación y conformación de las zonas exteriores que no hayan sido intervenidas en excavaciones y perfilado tanto para las áreas adoquinadas como para la instalación del prado. El corte y perfilado del terreno tendrá un espesor de hasta 30cm y debe realizarse de tal manera que se obtengan pendientes adecuadas hacia las cunetas o sumideros más cercanos.</w:t>
      </w:r>
    </w:p>
    <w:p w14:paraId="0EE6A7BE" w14:textId="77777777" w:rsidR="00733750" w:rsidRPr="00F3498C" w:rsidRDefault="00733750" w:rsidP="00733750">
      <w:pPr>
        <w:jc w:val="both"/>
        <w:rPr>
          <w:rFonts w:cs="Tahoma"/>
          <w:lang w:val="es-CO"/>
        </w:rPr>
      </w:pPr>
    </w:p>
    <w:p w14:paraId="29C74339" w14:textId="77777777" w:rsidR="00733750" w:rsidRPr="00F3498C" w:rsidRDefault="00733750" w:rsidP="00733750">
      <w:pPr>
        <w:jc w:val="both"/>
        <w:rPr>
          <w:rFonts w:cs="Tahoma"/>
          <w:lang w:val="es-CO"/>
        </w:rPr>
      </w:pPr>
      <w:r w:rsidRPr="00F3498C">
        <w:rPr>
          <w:rFonts w:cs="Tahoma"/>
          <w:lang w:val="es-CO"/>
        </w:rPr>
        <w:t xml:space="preserve">En el precio de la actividad se deben contemplar los costos de acarreos internos de material, mano de obra, equipos, herramientas y demás recursos directos e indirectos necesarios para su correcta ejecución. </w:t>
      </w:r>
    </w:p>
    <w:p w14:paraId="456D5B3B" w14:textId="77777777" w:rsidR="00733750" w:rsidRPr="00F3498C" w:rsidRDefault="00733750" w:rsidP="00733750">
      <w:pPr>
        <w:jc w:val="both"/>
        <w:rPr>
          <w:rFonts w:cs="Tahoma"/>
          <w:b/>
          <w:lang w:val="es-CO"/>
        </w:rPr>
      </w:pPr>
    </w:p>
    <w:p w14:paraId="04BE0624" w14:textId="77777777" w:rsidR="00733750" w:rsidRPr="00F3498C" w:rsidRDefault="00733750" w:rsidP="00733750">
      <w:pPr>
        <w:jc w:val="both"/>
        <w:rPr>
          <w:rFonts w:cs="Tahoma"/>
          <w:lang w:val="es-CO"/>
        </w:rPr>
      </w:pPr>
      <w:r w:rsidRPr="00F3498C">
        <w:rPr>
          <w:rFonts w:cs="Tahoma"/>
          <w:b/>
          <w:lang w:val="es-CO"/>
        </w:rPr>
        <w:t>MEDIDA Y PAGO</w:t>
      </w:r>
      <w:r w:rsidRPr="00F3498C">
        <w:rPr>
          <w:rFonts w:cs="Tahoma"/>
          <w:lang w:val="es-CO"/>
        </w:rPr>
        <w:t xml:space="preserve"> La medida será el área, producto de la longitud y ancho efectivo de terreno nivelado y terminado cumpliendo con las condiciones especificadas y recibido a satisfacción.</w:t>
      </w:r>
    </w:p>
    <w:p w14:paraId="08FE3EC4" w14:textId="77777777" w:rsidR="00733750" w:rsidRPr="00F3498C" w:rsidRDefault="00733750" w:rsidP="00733750">
      <w:pPr>
        <w:jc w:val="both"/>
        <w:rPr>
          <w:rFonts w:cs="Tahoma"/>
          <w:lang w:val="es-CO"/>
        </w:rPr>
      </w:pPr>
      <w:r w:rsidRPr="00F3498C">
        <w:rPr>
          <w:rFonts w:cs="Tahoma"/>
          <w:lang w:val="es-CO"/>
        </w:rPr>
        <w:t>La unidad para pago es el metro cuadrado (</w:t>
      </w:r>
      <w:r w:rsidRPr="00F3498C">
        <w:rPr>
          <w:rFonts w:cs="Tahoma"/>
          <w:b/>
          <w:snapToGrid/>
        </w:rPr>
        <w:t>M</w:t>
      </w:r>
      <w:r w:rsidRPr="00F3498C">
        <w:rPr>
          <w:rFonts w:cs="Tahoma"/>
          <w:b/>
          <w:snapToGrid/>
          <w:vertAlign w:val="superscript"/>
        </w:rPr>
        <w:t>2</w:t>
      </w:r>
      <w:r w:rsidRPr="00F3498C">
        <w:rPr>
          <w:rFonts w:cs="Tahoma"/>
          <w:lang w:val="es-CO"/>
        </w:rPr>
        <w:t>).</w:t>
      </w:r>
    </w:p>
    <w:p w14:paraId="18267412" w14:textId="77777777" w:rsidR="00733750" w:rsidRPr="00F3498C" w:rsidRDefault="00733750" w:rsidP="00733750">
      <w:pPr>
        <w:jc w:val="both"/>
        <w:rPr>
          <w:rFonts w:cs="Tahoma"/>
          <w:b/>
        </w:rPr>
      </w:pPr>
    </w:p>
    <w:p w14:paraId="280680C6" w14:textId="3161418D" w:rsidR="00733750" w:rsidRPr="00F3498C" w:rsidRDefault="00893AB7" w:rsidP="006A0517">
      <w:pPr>
        <w:pStyle w:val="Ttulo2"/>
      </w:pPr>
      <w:bookmarkStart w:id="40" w:name="_Toc372724251"/>
      <w:r w:rsidRPr="00F3498C">
        <w:t xml:space="preserve">Sub-base </w:t>
      </w:r>
      <w:r w:rsidR="00C2781B" w:rsidRPr="00F3498C">
        <w:t xml:space="preserve">para áreas de exteriores </w:t>
      </w:r>
      <w:r w:rsidR="000C2524" w:rsidRPr="00F3498C">
        <w:tab/>
      </w:r>
      <w:r w:rsidR="000C2524" w:rsidRPr="00F3498C">
        <w:tab/>
      </w:r>
      <w:r w:rsidR="000C2524" w:rsidRPr="00F3498C">
        <w:tab/>
      </w:r>
      <w:r w:rsidR="000C2524" w:rsidRPr="00F3498C">
        <w:tab/>
      </w:r>
      <w:r w:rsidR="000C2524" w:rsidRPr="00F3498C">
        <w:tab/>
        <w:t>M</w:t>
      </w:r>
      <w:r w:rsidR="000C2524" w:rsidRPr="00F3498C">
        <w:rPr>
          <w:vertAlign w:val="superscript"/>
        </w:rPr>
        <w:t>3</w:t>
      </w:r>
      <w:bookmarkEnd w:id="40"/>
    </w:p>
    <w:p w14:paraId="6ED693E9" w14:textId="3F21E460"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Consiste en el suministro, transporte, colocación, sobre la sub</w:t>
      </w:r>
      <w:r w:rsidR="00D95D3E" w:rsidRPr="006B778B">
        <w:rPr>
          <w:rFonts w:eastAsiaTheme="minorHAnsi" w:cs="Tahoma"/>
          <w:snapToGrid/>
          <w:lang w:eastAsia="en-US"/>
        </w:rPr>
        <w:t>-</w:t>
      </w:r>
      <w:r w:rsidRPr="006B778B">
        <w:rPr>
          <w:rFonts w:eastAsiaTheme="minorHAnsi" w:cs="Tahoma"/>
          <w:snapToGrid/>
          <w:lang w:eastAsia="en-US"/>
        </w:rPr>
        <w:t xml:space="preserve">rasante definida en los diseños y planos del proyecto, conformación y compactación de grava, piedra partida, arenilla u otro material granular aprobado por la Interventoría. </w:t>
      </w:r>
    </w:p>
    <w:p w14:paraId="36C79E34" w14:textId="77777777" w:rsidR="000C2524" w:rsidRPr="006B778B" w:rsidRDefault="000C2524" w:rsidP="006B778B">
      <w:pPr>
        <w:autoSpaceDE w:val="0"/>
        <w:autoSpaceDN w:val="0"/>
        <w:adjustRightInd w:val="0"/>
        <w:jc w:val="both"/>
        <w:rPr>
          <w:rFonts w:eastAsiaTheme="minorHAnsi" w:cs="Tahoma"/>
          <w:snapToGrid/>
          <w:lang w:eastAsia="en-US"/>
        </w:rPr>
      </w:pPr>
    </w:p>
    <w:p w14:paraId="5FB4239B"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El material para sub-base se compondrá de fragmentos de roca, gravas, arenas y limos. En cada caso, sean suelos naturales o mezclados, debe obtenerse una capa uniforme, compacta, libre de terrones de arcilla, materia orgánica, basuras, escombros, u otros elementos.</w:t>
      </w:r>
    </w:p>
    <w:p w14:paraId="568E4F21" w14:textId="2FA6BE5B" w:rsidR="00C2781B"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 xml:space="preserve">Estos materiales deben cumplir las siguientes propiedades: </w:t>
      </w:r>
    </w:p>
    <w:p w14:paraId="2C7E83B3" w14:textId="77777777" w:rsidR="00C2781B" w:rsidRPr="006B778B" w:rsidRDefault="00C2781B" w:rsidP="006B778B">
      <w:pPr>
        <w:autoSpaceDE w:val="0"/>
        <w:autoSpaceDN w:val="0"/>
        <w:adjustRightInd w:val="0"/>
        <w:jc w:val="both"/>
        <w:rPr>
          <w:rFonts w:eastAsiaTheme="minorHAnsi" w:cs="Tahoma"/>
          <w:snapToGrid/>
          <w:lang w:eastAsia="en-US"/>
        </w:rPr>
      </w:pPr>
    </w:p>
    <w:p w14:paraId="2C815013" w14:textId="77777777" w:rsidR="00C2781B"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bCs/>
          <w:i/>
          <w:iCs/>
          <w:snapToGrid/>
          <w:lang w:eastAsia="en-US"/>
        </w:rPr>
        <w:t>MATERIAL PARA SUB BASE</w:t>
      </w:r>
    </w:p>
    <w:p w14:paraId="49FA6085" w14:textId="5E58E52E" w:rsidR="00C2781B" w:rsidRPr="006B778B" w:rsidRDefault="00C2781B" w:rsidP="006B778B">
      <w:pPr>
        <w:autoSpaceDE w:val="0"/>
        <w:autoSpaceDN w:val="0"/>
        <w:adjustRightInd w:val="0"/>
        <w:jc w:val="both"/>
        <w:rPr>
          <w:rFonts w:eastAsiaTheme="minorHAnsi" w:cs="Tahoma"/>
          <w:snapToGrid/>
          <w:lang w:eastAsia="en-US"/>
        </w:rPr>
      </w:pPr>
      <w:r w:rsidRPr="006B778B">
        <w:rPr>
          <w:rFonts w:eastAsiaTheme="minorHAnsi" w:cs="Tahoma"/>
          <w:bCs/>
          <w:i/>
          <w:iCs/>
          <w:lang w:eastAsia="en-US"/>
        </w:rPr>
        <w:t>Porcentaje en peso que pa</w:t>
      </w:r>
      <w:r w:rsidRPr="006B778B">
        <w:rPr>
          <w:rFonts w:eastAsiaTheme="minorHAnsi" w:cs="Tahoma"/>
          <w:i/>
          <w:iCs/>
          <w:lang w:eastAsia="en-US"/>
        </w:rPr>
        <w:t>sa</w:t>
      </w:r>
    </w:p>
    <w:p w14:paraId="2555AFE0" w14:textId="0CF423D9" w:rsidR="00C2781B" w:rsidRPr="006B778B" w:rsidRDefault="00827B1A" w:rsidP="00C2781B">
      <w:pPr>
        <w:autoSpaceDE w:val="0"/>
        <w:autoSpaceDN w:val="0"/>
        <w:adjustRightInd w:val="0"/>
        <w:jc w:val="center"/>
        <w:rPr>
          <w:rFonts w:eastAsiaTheme="minorHAnsi" w:cs="Tahoma"/>
          <w:snapToGrid/>
          <w:lang w:eastAsia="en-US"/>
        </w:rPr>
      </w:pPr>
      <w:r w:rsidRPr="006B778B">
        <w:rPr>
          <w:rFonts w:eastAsiaTheme="minorHAnsi" w:cs="Tahoma"/>
          <w:noProof/>
          <w:snapToGrid/>
          <w:lang w:val="es-CO" w:eastAsia="es-CO"/>
        </w:rPr>
        <w:drawing>
          <wp:anchor distT="0" distB="0" distL="114300" distR="114300" simplePos="0" relativeHeight="251716608" behindDoc="0" locked="0" layoutInCell="1" allowOverlap="1" wp14:anchorId="6A9722FD" wp14:editId="4058907D">
            <wp:simplePos x="0" y="0"/>
            <wp:positionH relativeFrom="column">
              <wp:posOffset>-76200</wp:posOffset>
            </wp:positionH>
            <wp:positionV relativeFrom="paragraph">
              <wp:posOffset>100330</wp:posOffset>
            </wp:positionV>
            <wp:extent cx="3124200" cy="2052320"/>
            <wp:effectExtent l="0" t="0" r="0" b="5080"/>
            <wp:wrapSquare wrapText="bothSides"/>
            <wp:docPr id="712" name="Imagen 712">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24200" cy="2052320"/>
                    </a:xfrm>
                    <a:prstGeom prst="rect">
                      <a:avLst/>
                    </a:prstGeom>
                    <a:noFill/>
                    <a:ln>
                      <a:noFill/>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78035011"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 xml:space="preserve">La gradación propuesta de los materiales de sub-base, estará dentro de los limites especificados en la tabla anterior, con una variación uniforme de los tamaños gruesos a los finos. </w:t>
      </w:r>
    </w:p>
    <w:p w14:paraId="24C703DE" w14:textId="77777777" w:rsidR="00827B1A" w:rsidRPr="006B778B" w:rsidRDefault="00827B1A" w:rsidP="006B778B">
      <w:pPr>
        <w:autoSpaceDE w:val="0"/>
        <w:autoSpaceDN w:val="0"/>
        <w:adjustRightInd w:val="0"/>
        <w:jc w:val="both"/>
        <w:rPr>
          <w:rFonts w:eastAsiaTheme="minorHAnsi" w:cs="Tahoma"/>
          <w:snapToGrid/>
          <w:lang w:eastAsia="en-US"/>
        </w:rPr>
      </w:pPr>
    </w:p>
    <w:p w14:paraId="19307E10" w14:textId="5DEE6AA0" w:rsidR="000C2524" w:rsidRPr="006B778B" w:rsidRDefault="00D95D3E" w:rsidP="006B778B">
      <w:pPr>
        <w:autoSpaceDE w:val="0"/>
        <w:autoSpaceDN w:val="0"/>
        <w:adjustRightInd w:val="0"/>
        <w:jc w:val="both"/>
        <w:rPr>
          <w:rFonts w:eastAsiaTheme="minorHAnsi" w:cs="Tahoma"/>
          <w:snapToGrid/>
          <w:lang w:eastAsia="en-US"/>
        </w:rPr>
      </w:pPr>
      <w:r w:rsidRPr="006B778B">
        <w:rPr>
          <w:rFonts w:eastAsiaTheme="minorHAnsi" w:cs="Tahoma"/>
          <w:b/>
          <w:snapToGrid/>
          <w:lang w:eastAsia="en-US"/>
        </w:rPr>
        <w:t>Límites</w:t>
      </w:r>
      <w:r w:rsidR="000C2524" w:rsidRPr="006B778B">
        <w:rPr>
          <w:rFonts w:eastAsiaTheme="minorHAnsi" w:cs="Tahoma"/>
          <w:b/>
          <w:snapToGrid/>
          <w:lang w:eastAsia="en-US"/>
        </w:rPr>
        <w:t xml:space="preserve"> de Consistencia:</w:t>
      </w:r>
      <w:r w:rsidR="000C2524" w:rsidRPr="006B778B">
        <w:rPr>
          <w:rFonts w:eastAsiaTheme="minorHAnsi" w:cs="Tahoma"/>
          <w:snapToGrid/>
          <w:lang w:eastAsia="en-US"/>
        </w:rPr>
        <w:t xml:space="preserve"> La fracción del material que pasa el tamiz No. 40 debe tener un índice de plasticidad menor de 6 y un límite líquido menor de 25. </w:t>
      </w:r>
    </w:p>
    <w:p w14:paraId="1CC71EFD"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b/>
          <w:snapToGrid/>
          <w:lang w:eastAsia="en-US"/>
        </w:rPr>
        <w:t>Desgaste:</w:t>
      </w:r>
      <w:r w:rsidRPr="006B778B">
        <w:rPr>
          <w:rFonts w:eastAsiaTheme="minorHAnsi" w:cs="Tahoma"/>
          <w:snapToGrid/>
          <w:lang w:eastAsia="en-US"/>
        </w:rPr>
        <w:t xml:space="preserve"> El material al ser sometido al ensayo de abrasión en la máquina, debe presentar un desgaste menor del 50%. </w:t>
      </w:r>
    </w:p>
    <w:p w14:paraId="1980857B"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b/>
          <w:snapToGrid/>
          <w:lang w:eastAsia="en-US"/>
        </w:rPr>
        <w:t>Equivalente de Arena:</w:t>
      </w:r>
      <w:r w:rsidRPr="006B778B">
        <w:rPr>
          <w:rFonts w:eastAsiaTheme="minorHAnsi" w:cs="Tahoma"/>
          <w:snapToGrid/>
          <w:lang w:eastAsia="en-US"/>
        </w:rPr>
        <w:t xml:space="preserve"> La fracción del material que pasa por el tamiz No. 4 debe presentar un equivalente de arena mayor del 20%. </w:t>
      </w:r>
    </w:p>
    <w:p w14:paraId="458F5B4A"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b/>
          <w:snapToGrid/>
          <w:lang w:eastAsia="en-US"/>
        </w:rPr>
        <w:t>Valor Relativo de Soporte CBR:</w:t>
      </w:r>
      <w:r w:rsidRPr="006B778B">
        <w:rPr>
          <w:rFonts w:eastAsiaTheme="minorHAnsi" w:cs="Tahoma"/>
          <w:snapToGrid/>
          <w:lang w:eastAsia="en-US"/>
        </w:rPr>
        <w:t xml:space="preserve"> El CBR será mayor de 25% para una densidad seca mínima del 95% con relación a la máxima obtenida en el ensayo Proctor Modificado. </w:t>
      </w:r>
    </w:p>
    <w:p w14:paraId="2DD4E3AE"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 xml:space="preserve">Fuentes de Materiales: Los materiales se extraerán de canteras o depósitos aluviales estudiados y aceptados por la Interventoría. </w:t>
      </w:r>
    </w:p>
    <w:p w14:paraId="401EC66F" w14:textId="77777777" w:rsidR="000C2524" w:rsidRPr="006B778B" w:rsidRDefault="000C2524" w:rsidP="006B778B">
      <w:pPr>
        <w:autoSpaceDE w:val="0"/>
        <w:autoSpaceDN w:val="0"/>
        <w:adjustRightInd w:val="0"/>
        <w:jc w:val="both"/>
        <w:rPr>
          <w:rFonts w:eastAsiaTheme="minorHAnsi" w:cs="Tahoma"/>
          <w:snapToGrid/>
          <w:lang w:eastAsia="en-US"/>
        </w:rPr>
      </w:pPr>
    </w:p>
    <w:p w14:paraId="77AF7300" w14:textId="77777777" w:rsidR="000C2524" w:rsidRPr="006B778B" w:rsidRDefault="000C2524" w:rsidP="006B778B">
      <w:pPr>
        <w:autoSpaceDE w:val="0"/>
        <w:autoSpaceDN w:val="0"/>
        <w:adjustRightInd w:val="0"/>
        <w:jc w:val="both"/>
        <w:rPr>
          <w:rFonts w:eastAsiaTheme="minorHAnsi" w:cs="Tahoma"/>
          <w:b/>
          <w:snapToGrid/>
          <w:lang w:eastAsia="en-US"/>
        </w:rPr>
      </w:pPr>
      <w:r w:rsidRPr="006B778B">
        <w:rPr>
          <w:rFonts w:eastAsiaTheme="minorHAnsi" w:cs="Tahoma"/>
          <w:b/>
          <w:snapToGrid/>
          <w:lang w:eastAsia="en-US"/>
        </w:rPr>
        <w:t xml:space="preserve">Procedimiento de Construcción. </w:t>
      </w:r>
    </w:p>
    <w:p w14:paraId="2BBAB8F3" w14:textId="77777777" w:rsidR="000C2524" w:rsidRPr="006B778B" w:rsidRDefault="000C2524" w:rsidP="006B778B">
      <w:pPr>
        <w:autoSpaceDE w:val="0"/>
        <w:autoSpaceDN w:val="0"/>
        <w:adjustRightInd w:val="0"/>
        <w:jc w:val="both"/>
        <w:rPr>
          <w:rFonts w:eastAsiaTheme="minorHAnsi" w:cs="Tahoma"/>
          <w:snapToGrid/>
          <w:lang w:eastAsia="en-US"/>
        </w:rPr>
      </w:pPr>
      <w:r w:rsidRPr="006B778B">
        <w:rPr>
          <w:rFonts w:eastAsiaTheme="minorHAnsi" w:cs="Tahoma"/>
          <w:snapToGrid/>
          <w:lang w:eastAsia="en-US"/>
        </w:rPr>
        <w:t xml:space="preserve">La construcción de una sub-base comprende las siguientes operaciones repetidas cuantas veces sea necesario: </w:t>
      </w:r>
    </w:p>
    <w:p w14:paraId="1D47CD54" w14:textId="5322C75A" w:rsidR="000C2524" w:rsidRPr="006B778B" w:rsidRDefault="000C2524" w:rsidP="00F04512">
      <w:pPr>
        <w:pStyle w:val="Prrafodelista"/>
        <w:numPr>
          <w:ilvl w:val="0"/>
          <w:numId w:val="36"/>
        </w:numPr>
        <w:autoSpaceDE w:val="0"/>
        <w:autoSpaceDN w:val="0"/>
        <w:adjustRightInd w:val="0"/>
        <w:jc w:val="both"/>
        <w:rPr>
          <w:rFonts w:eastAsiaTheme="minorHAnsi" w:cs="Tahoma"/>
          <w:lang w:eastAsia="en-US"/>
        </w:rPr>
      </w:pPr>
      <w:r w:rsidRPr="006B778B">
        <w:rPr>
          <w:rFonts w:eastAsiaTheme="minorHAnsi" w:cs="Tahoma"/>
          <w:lang w:eastAsia="en-US"/>
        </w:rPr>
        <w:t>Extensión y humedecimiento de una capa, conformación, compactación y acabado de la misma capa. El Contratista no podrá dar comienzo a los trabajos sin la aprobación del Interventor, de las fuentes de suministro de los materiales propuestos y el acabado aprobado de la sub</w:t>
      </w:r>
      <w:r w:rsidR="00C2781B" w:rsidRPr="006B778B">
        <w:rPr>
          <w:rFonts w:eastAsiaTheme="minorHAnsi" w:cs="Tahoma"/>
          <w:lang w:eastAsia="en-US"/>
        </w:rPr>
        <w:t>-</w:t>
      </w:r>
      <w:r w:rsidRPr="006B778B">
        <w:rPr>
          <w:rFonts w:eastAsiaTheme="minorHAnsi" w:cs="Tahoma"/>
          <w:lang w:eastAsia="en-US"/>
        </w:rPr>
        <w:t xml:space="preserve">rasante, incluyendo el bombeo, peraltes y demás obras de carácter definitivo o provisional necesarias para mantener drenada el área a intervenir, en cualquier condición climática. </w:t>
      </w:r>
    </w:p>
    <w:p w14:paraId="46B85C79" w14:textId="77777777" w:rsidR="00AC7E29" w:rsidRPr="006B778B" w:rsidRDefault="000C2524" w:rsidP="00F04512">
      <w:pPr>
        <w:pStyle w:val="Prrafodelista"/>
        <w:numPr>
          <w:ilvl w:val="0"/>
          <w:numId w:val="36"/>
        </w:numPr>
        <w:autoSpaceDE w:val="0"/>
        <w:autoSpaceDN w:val="0"/>
        <w:adjustRightInd w:val="0"/>
        <w:jc w:val="both"/>
        <w:rPr>
          <w:rFonts w:eastAsiaTheme="minorHAnsi" w:cs="Tahoma"/>
          <w:lang w:eastAsia="en-US"/>
        </w:rPr>
      </w:pPr>
      <w:r w:rsidRPr="006B778B">
        <w:rPr>
          <w:rFonts w:eastAsiaTheme="minorHAnsi" w:cs="Tahoma"/>
          <w:lang w:eastAsia="en-US"/>
        </w:rPr>
        <w:t xml:space="preserve">La sub-base se colocará en capas no mayores de </w:t>
      </w:r>
      <w:r w:rsidR="00AC7E29" w:rsidRPr="006B778B">
        <w:rPr>
          <w:rFonts w:eastAsiaTheme="minorHAnsi" w:cs="Tahoma"/>
          <w:lang w:eastAsia="en-US"/>
        </w:rPr>
        <w:t>1</w:t>
      </w:r>
      <w:r w:rsidRPr="006B778B">
        <w:rPr>
          <w:rFonts w:eastAsiaTheme="minorHAnsi" w:cs="Tahoma"/>
          <w:lang w:eastAsia="en-US"/>
        </w:rPr>
        <w:t xml:space="preserve">0 cm. de espesor, medido antes de la compactación, y mantendrá un contenido de humedad cercano al óptimo para compactarse a un mínimo del 95% de la densidad máxima obtenida en el ensayo Proctor Modificado. En ningún caso se permitirá colocar la capa superior de sub-base sin que la capa inferior cumpla las condiciones de nivelación, espesor y densidad exigidas. </w:t>
      </w:r>
    </w:p>
    <w:p w14:paraId="2C920A5B" w14:textId="77777777" w:rsidR="00AC7E29" w:rsidRPr="006B778B" w:rsidRDefault="000C2524" w:rsidP="006B778B">
      <w:pPr>
        <w:pStyle w:val="Prrafodelista"/>
        <w:autoSpaceDE w:val="0"/>
        <w:autoSpaceDN w:val="0"/>
        <w:adjustRightInd w:val="0"/>
        <w:ind w:left="0"/>
        <w:jc w:val="both"/>
        <w:rPr>
          <w:rFonts w:eastAsiaTheme="minorHAnsi" w:cs="Tahoma"/>
          <w:lang w:eastAsia="en-US"/>
        </w:rPr>
      </w:pPr>
      <w:r w:rsidRPr="006B778B">
        <w:rPr>
          <w:rFonts w:eastAsiaTheme="minorHAnsi" w:cs="Tahoma"/>
          <w:lang w:eastAsia="en-US"/>
        </w:rPr>
        <w:t>Cuando se trate de sub-base sobre afirmado existente, se seguirá el siguiente procedimiento: Si el afirmado existente en</w:t>
      </w:r>
      <w:r w:rsidR="00AC7E29" w:rsidRPr="006B778B">
        <w:rPr>
          <w:rFonts w:eastAsiaTheme="minorHAnsi" w:cs="Tahoma"/>
          <w:lang w:eastAsia="en-US"/>
        </w:rPr>
        <w:t xml:space="preserve"> el sitio a intervenir </w:t>
      </w:r>
      <w:r w:rsidRPr="006B778B">
        <w:rPr>
          <w:rFonts w:eastAsiaTheme="minorHAnsi" w:cs="Tahoma"/>
          <w:lang w:eastAsia="en-US"/>
        </w:rPr>
        <w:t>formare parte de la sub-base del proyecto, este se escarific</w:t>
      </w:r>
      <w:r w:rsidR="00AC7E29" w:rsidRPr="006B778B">
        <w:rPr>
          <w:rFonts w:eastAsiaTheme="minorHAnsi" w:cs="Tahoma"/>
          <w:lang w:eastAsia="en-US"/>
        </w:rPr>
        <w:t>ará en una profundidad de 10 cm</w:t>
      </w:r>
      <w:r w:rsidRPr="006B778B">
        <w:rPr>
          <w:rFonts w:eastAsiaTheme="minorHAnsi" w:cs="Tahoma"/>
          <w:lang w:eastAsia="en-US"/>
        </w:rPr>
        <w:t xml:space="preserve"> o la que se indique en las especificaciones particulares. Se conformará y compactará al 95% de la densidad máxima del Proctor Modificado. </w:t>
      </w:r>
    </w:p>
    <w:p w14:paraId="0DF8BF29" w14:textId="77777777" w:rsidR="00827B1A" w:rsidRPr="006B778B" w:rsidRDefault="00827B1A" w:rsidP="00827B1A">
      <w:pPr>
        <w:pStyle w:val="Prrafodelista"/>
        <w:autoSpaceDE w:val="0"/>
        <w:autoSpaceDN w:val="0"/>
        <w:adjustRightInd w:val="0"/>
        <w:ind w:left="360"/>
        <w:rPr>
          <w:rFonts w:eastAsiaTheme="minorHAnsi" w:cs="Tahoma"/>
          <w:lang w:eastAsia="en-US"/>
        </w:rPr>
      </w:pPr>
    </w:p>
    <w:p w14:paraId="1DC80D9D" w14:textId="402E814A" w:rsidR="00AC7E29" w:rsidRPr="006B778B" w:rsidRDefault="000C2524" w:rsidP="006B778B">
      <w:pPr>
        <w:pStyle w:val="Prrafodelista"/>
        <w:autoSpaceDE w:val="0"/>
        <w:autoSpaceDN w:val="0"/>
        <w:adjustRightInd w:val="0"/>
        <w:ind w:left="0"/>
        <w:jc w:val="both"/>
        <w:rPr>
          <w:rFonts w:eastAsiaTheme="minorHAnsi" w:cs="Tahoma"/>
          <w:lang w:eastAsia="en-US"/>
        </w:rPr>
      </w:pPr>
      <w:r w:rsidRPr="006B778B">
        <w:rPr>
          <w:rFonts w:eastAsiaTheme="minorHAnsi" w:cs="Tahoma"/>
          <w:lang w:eastAsia="en-US"/>
        </w:rPr>
        <w:t>El Contratista colocará el material de sub-base de tal manera que no produzca segregación y no cause daño a la superficie de asiento. Las ruedas de las volquetas se mantendrán limpias para evitar la contaminación de la supe</w:t>
      </w:r>
      <w:r w:rsidR="00AC7E29" w:rsidRPr="006B778B">
        <w:rPr>
          <w:rFonts w:eastAsiaTheme="minorHAnsi" w:cs="Tahoma"/>
          <w:lang w:eastAsia="en-US"/>
        </w:rPr>
        <w:t>rficie de sub</w:t>
      </w:r>
      <w:r w:rsidR="00C2781B" w:rsidRPr="006B778B">
        <w:rPr>
          <w:rFonts w:eastAsiaTheme="minorHAnsi" w:cs="Tahoma"/>
          <w:lang w:eastAsia="en-US"/>
        </w:rPr>
        <w:t>-</w:t>
      </w:r>
      <w:r w:rsidR="00AC7E29" w:rsidRPr="006B778B">
        <w:rPr>
          <w:rFonts w:eastAsiaTheme="minorHAnsi" w:cs="Tahoma"/>
          <w:lang w:eastAsia="en-US"/>
        </w:rPr>
        <w:t xml:space="preserve">rasante o sub-base </w:t>
      </w:r>
      <w:r w:rsidRPr="006B778B">
        <w:rPr>
          <w:rFonts w:eastAsiaTheme="minorHAnsi" w:cs="Tahoma"/>
          <w:lang w:eastAsia="en-US"/>
        </w:rPr>
        <w:t xml:space="preserve">terminadas del material de sub-base por colocar. Cualquier contaminación de una capa debe corregirse, antes de proseguir el trabajo. El Contratista está obligado a conservar y restaurar todo camino utilizado para acarreo de los materiales, dejándolo en condiciones similares a como las que presentaba antes de iniciar los transportes. La compactación de las zonas próximas a obras tales como: andenes, sardineles, muros, tuberías, condulines, ductos, cámaras u otras estructuras, se ejecutará con equipo manual o mecánico adecuado, tomando todas las precauciones. Salvo ordenes de la Interventoría, el Contratista asumirá los costos derivados de la reparación de daños ocasionados por su trabajo. </w:t>
      </w:r>
    </w:p>
    <w:p w14:paraId="231FC5C2" w14:textId="77777777" w:rsidR="00AC7E29" w:rsidRPr="006B778B" w:rsidRDefault="00AC7E29" w:rsidP="006B778B">
      <w:pPr>
        <w:pStyle w:val="Prrafodelista"/>
        <w:autoSpaceDE w:val="0"/>
        <w:autoSpaceDN w:val="0"/>
        <w:adjustRightInd w:val="0"/>
        <w:ind w:left="720"/>
        <w:jc w:val="both"/>
        <w:rPr>
          <w:rFonts w:eastAsiaTheme="minorHAnsi" w:cs="Tahoma"/>
          <w:lang w:eastAsia="en-US"/>
        </w:rPr>
      </w:pPr>
    </w:p>
    <w:p w14:paraId="1B4C43A5" w14:textId="57C51E76" w:rsidR="00C2781B" w:rsidRPr="006B778B" w:rsidRDefault="00AC7E29" w:rsidP="006B778B">
      <w:pPr>
        <w:pStyle w:val="Prrafodelista"/>
        <w:autoSpaceDE w:val="0"/>
        <w:autoSpaceDN w:val="0"/>
        <w:adjustRightInd w:val="0"/>
        <w:ind w:left="0"/>
        <w:jc w:val="both"/>
        <w:rPr>
          <w:rFonts w:eastAsiaTheme="minorHAnsi" w:cs="Tahoma"/>
          <w:lang w:eastAsia="en-US"/>
        </w:rPr>
      </w:pPr>
      <w:r w:rsidRPr="006B778B">
        <w:rPr>
          <w:rFonts w:eastAsiaTheme="minorHAnsi" w:cs="Tahoma"/>
          <w:b/>
          <w:lang w:eastAsia="en-US"/>
        </w:rPr>
        <w:t>Equipo:</w:t>
      </w:r>
      <w:r w:rsidRPr="006B778B">
        <w:rPr>
          <w:rFonts w:eastAsiaTheme="minorHAnsi" w:cs="Tahoma"/>
          <w:lang w:eastAsia="en-US"/>
        </w:rPr>
        <w:t xml:space="preserve"> </w:t>
      </w:r>
      <w:r w:rsidR="000C2524" w:rsidRPr="006B778B">
        <w:rPr>
          <w:rFonts w:eastAsiaTheme="minorHAnsi" w:cs="Tahoma"/>
          <w:lang w:eastAsia="en-US"/>
        </w:rPr>
        <w:t xml:space="preserve">Los equipos para la ejecución de los trabajos especificados comprenden: </w:t>
      </w:r>
      <w:r w:rsidR="000C2524" w:rsidRPr="006B778B">
        <w:rPr>
          <w:rFonts w:eastAsiaTheme="minorHAnsi" w:cs="Tahoma"/>
          <w:lang w:eastAsia="en-US"/>
        </w:rPr>
        <w:lastRenderedPageBreak/>
        <w:t>Motoniveladora debidamente equipada con cuchilla y escarificadores en buenas condiciones, carro</w:t>
      </w:r>
      <w:r w:rsidR="00C2781B" w:rsidRPr="006B778B">
        <w:rPr>
          <w:rFonts w:eastAsiaTheme="minorHAnsi" w:cs="Tahoma"/>
          <w:lang w:eastAsia="en-US"/>
        </w:rPr>
        <w:t xml:space="preserve"> </w:t>
      </w:r>
      <w:r w:rsidR="000C2524" w:rsidRPr="006B778B">
        <w:rPr>
          <w:rFonts w:eastAsiaTheme="minorHAnsi" w:cs="Tahoma"/>
          <w:lang w:eastAsia="en-US"/>
        </w:rPr>
        <w:t xml:space="preserve">tanque de agua que permita un riego uniforme sobre la superficie. El espesor de cada capa y el número de pasadas del equipo de compactación estarán determinados por la capacidad del equipo que disponga el Contratista y el material a compactar. La Interventoría exigirá que el equipo cumpla unas especificaciones determinadas acordes con las características de la obra, plazo y programa de trabajo. </w:t>
      </w:r>
    </w:p>
    <w:p w14:paraId="3FB988DA" w14:textId="77777777" w:rsidR="00C2781B" w:rsidRPr="006B778B" w:rsidRDefault="00C2781B" w:rsidP="006B778B">
      <w:pPr>
        <w:pStyle w:val="Prrafodelista"/>
        <w:autoSpaceDE w:val="0"/>
        <w:autoSpaceDN w:val="0"/>
        <w:adjustRightInd w:val="0"/>
        <w:ind w:left="720"/>
        <w:jc w:val="both"/>
        <w:rPr>
          <w:rFonts w:eastAsiaTheme="minorHAnsi" w:cs="Tahoma"/>
          <w:b/>
          <w:lang w:eastAsia="en-US"/>
        </w:rPr>
      </w:pPr>
    </w:p>
    <w:p w14:paraId="4BC3F713" w14:textId="77777777" w:rsidR="00C2781B" w:rsidRPr="006B778B" w:rsidRDefault="000C2524" w:rsidP="006B778B">
      <w:pPr>
        <w:pStyle w:val="Prrafodelista"/>
        <w:autoSpaceDE w:val="0"/>
        <w:autoSpaceDN w:val="0"/>
        <w:adjustRightInd w:val="0"/>
        <w:ind w:left="0"/>
        <w:jc w:val="both"/>
        <w:rPr>
          <w:rFonts w:eastAsiaTheme="minorHAnsi" w:cs="Tahoma"/>
          <w:lang w:eastAsia="en-US"/>
        </w:rPr>
      </w:pPr>
      <w:r w:rsidRPr="006B778B">
        <w:rPr>
          <w:rFonts w:eastAsiaTheme="minorHAnsi" w:cs="Tahoma"/>
          <w:b/>
          <w:lang w:eastAsia="en-US"/>
        </w:rPr>
        <w:t>Conservación</w:t>
      </w:r>
      <w:r w:rsidR="00AC7E29" w:rsidRPr="006B778B">
        <w:rPr>
          <w:rFonts w:eastAsiaTheme="minorHAnsi" w:cs="Tahoma"/>
          <w:b/>
          <w:lang w:eastAsia="en-US"/>
        </w:rPr>
        <w:t>:</w:t>
      </w:r>
      <w:r w:rsidRPr="006B778B">
        <w:rPr>
          <w:rFonts w:eastAsiaTheme="minorHAnsi" w:cs="Tahoma"/>
          <w:lang w:eastAsia="en-US"/>
        </w:rPr>
        <w:t xml:space="preserve"> El costo de la conservación de la sub-base en perfectas condiciones hasta el momento </w:t>
      </w:r>
      <w:r w:rsidR="00AC7E29" w:rsidRPr="006B778B">
        <w:rPr>
          <w:rFonts w:eastAsiaTheme="minorHAnsi" w:cs="Tahoma"/>
          <w:lang w:eastAsia="en-US"/>
        </w:rPr>
        <w:t xml:space="preserve">de recibo de las obras </w:t>
      </w:r>
      <w:r w:rsidRPr="006B778B">
        <w:rPr>
          <w:rFonts w:eastAsiaTheme="minorHAnsi" w:cs="Tahoma"/>
          <w:lang w:eastAsia="en-US"/>
        </w:rPr>
        <w:t xml:space="preserve">se considera incluido en el precio cotizado para el ítem de sub-base. </w:t>
      </w:r>
    </w:p>
    <w:p w14:paraId="383BBB4A" w14:textId="77777777" w:rsidR="00C2781B" w:rsidRPr="006B778B" w:rsidRDefault="00C2781B" w:rsidP="006B778B">
      <w:pPr>
        <w:pStyle w:val="Prrafodelista"/>
        <w:autoSpaceDE w:val="0"/>
        <w:autoSpaceDN w:val="0"/>
        <w:adjustRightInd w:val="0"/>
        <w:ind w:left="720"/>
        <w:jc w:val="both"/>
        <w:rPr>
          <w:rFonts w:eastAsiaTheme="minorHAnsi" w:cs="Tahoma"/>
          <w:b/>
          <w:lang w:eastAsia="en-US"/>
        </w:rPr>
      </w:pPr>
    </w:p>
    <w:p w14:paraId="0A80CA33" w14:textId="37EA729D" w:rsidR="00AC7E29" w:rsidRPr="006B778B" w:rsidRDefault="000C2524" w:rsidP="006B778B">
      <w:pPr>
        <w:pStyle w:val="Prrafodelista"/>
        <w:autoSpaceDE w:val="0"/>
        <w:autoSpaceDN w:val="0"/>
        <w:adjustRightInd w:val="0"/>
        <w:ind w:left="0"/>
        <w:jc w:val="both"/>
        <w:rPr>
          <w:rFonts w:eastAsiaTheme="minorHAnsi" w:cs="Tahoma"/>
          <w:lang w:eastAsia="en-US"/>
        </w:rPr>
      </w:pPr>
      <w:r w:rsidRPr="006B778B">
        <w:rPr>
          <w:rFonts w:eastAsiaTheme="minorHAnsi" w:cs="Tahoma"/>
          <w:b/>
          <w:lang w:eastAsia="en-US"/>
        </w:rPr>
        <w:t>Tolerancias</w:t>
      </w:r>
      <w:r w:rsidR="00AC7E29" w:rsidRPr="006B778B">
        <w:rPr>
          <w:rFonts w:eastAsiaTheme="minorHAnsi" w:cs="Tahoma"/>
          <w:b/>
          <w:lang w:eastAsia="en-US"/>
        </w:rPr>
        <w:t>:</w:t>
      </w:r>
      <w:r w:rsidRPr="006B778B">
        <w:rPr>
          <w:rFonts w:eastAsiaTheme="minorHAnsi" w:cs="Tahoma"/>
          <w:lang w:eastAsia="en-US"/>
        </w:rPr>
        <w:t xml:space="preserve"> Las tolerancias admisibles para la aceptación de la sub-base serán las siguientes: La cota de cualquier punto de la sub-base conformada y compactada no deberá variar en más o menos un centímetro ( + /-1 cm.) de la cota proyectada. El espesor verificado por medio de perforaciones en la sub-base terminada no deberá ser menor del noventa y cinco por ciento (95%) del espesor de diseño. </w:t>
      </w:r>
    </w:p>
    <w:p w14:paraId="7F44BCC3" w14:textId="77777777" w:rsidR="00827B1A" w:rsidRPr="006B778B" w:rsidRDefault="00827B1A" w:rsidP="006B778B">
      <w:pPr>
        <w:pStyle w:val="Prrafodelista"/>
        <w:autoSpaceDE w:val="0"/>
        <w:autoSpaceDN w:val="0"/>
        <w:adjustRightInd w:val="0"/>
        <w:ind w:left="0"/>
        <w:jc w:val="both"/>
        <w:rPr>
          <w:rFonts w:eastAsiaTheme="minorHAnsi" w:cs="Tahoma"/>
          <w:lang w:eastAsia="en-US"/>
        </w:rPr>
      </w:pPr>
    </w:p>
    <w:p w14:paraId="7F4EBAB7" w14:textId="72A8FB7F" w:rsidR="00AC7E29" w:rsidRPr="006B778B" w:rsidRDefault="00AC7E29" w:rsidP="006B778B">
      <w:pPr>
        <w:pStyle w:val="Prrafodelista"/>
        <w:autoSpaceDE w:val="0"/>
        <w:autoSpaceDN w:val="0"/>
        <w:adjustRightInd w:val="0"/>
        <w:ind w:left="0"/>
        <w:jc w:val="both"/>
        <w:rPr>
          <w:rFonts w:eastAsiaTheme="minorHAnsi" w:cs="Tahoma"/>
          <w:lang w:eastAsia="en-US"/>
        </w:rPr>
      </w:pPr>
      <w:r w:rsidRPr="006B778B">
        <w:rPr>
          <w:rFonts w:eastAsiaTheme="minorHAnsi" w:cs="Tahoma"/>
          <w:lang w:eastAsia="en-US"/>
        </w:rPr>
        <w:t>El precio unitario cubrirá los costos directos e indirectos, necesarios para la realización de la actividad tales como escarificación. No se medirán cantidades en exceso de las especificadas u ordenadas, especialmente cuando tales excesos se deban a sobre-excavación de la sub</w:t>
      </w:r>
      <w:r w:rsidR="00C2781B" w:rsidRPr="006B778B">
        <w:rPr>
          <w:rFonts w:eastAsiaTheme="minorHAnsi" w:cs="Tahoma"/>
          <w:lang w:eastAsia="en-US"/>
        </w:rPr>
        <w:t>-</w:t>
      </w:r>
      <w:r w:rsidRPr="006B778B">
        <w:rPr>
          <w:rFonts w:eastAsiaTheme="minorHAnsi" w:cs="Tahoma"/>
          <w:lang w:eastAsia="en-US"/>
        </w:rPr>
        <w:t>rasante por parte del Contratista sin autorización de la Interventoría</w:t>
      </w:r>
    </w:p>
    <w:p w14:paraId="63429FC9" w14:textId="77777777" w:rsidR="00827B1A" w:rsidRPr="006B778B" w:rsidRDefault="00827B1A" w:rsidP="006B778B">
      <w:pPr>
        <w:pStyle w:val="Prrafodelista"/>
        <w:autoSpaceDE w:val="0"/>
        <w:autoSpaceDN w:val="0"/>
        <w:adjustRightInd w:val="0"/>
        <w:ind w:left="720"/>
        <w:jc w:val="both"/>
        <w:rPr>
          <w:rFonts w:eastAsiaTheme="minorHAnsi" w:cs="Tahoma"/>
          <w:lang w:eastAsia="en-US"/>
        </w:rPr>
      </w:pPr>
    </w:p>
    <w:p w14:paraId="5DB280D2" w14:textId="38E18FB4" w:rsidR="000C2524" w:rsidRPr="006B778B" w:rsidRDefault="000C2524" w:rsidP="006B778B">
      <w:pPr>
        <w:pStyle w:val="Prrafodelista"/>
        <w:autoSpaceDE w:val="0"/>
        <w:autoSpaceDN w:val="0"/>
        <w:adjustRightInd w:val="0"/>
        <w:ind w:left="0"/>
        <w:jc w:val="both"/>
        <w:rPr>
          <w:rFonts w:eastAsiaTheme="minorHAnsi" w:cs="Tahoma"/>
          <w:lang w:eastAsia="en-US"/>
        </w:rPr>
      </w:pPr>
      <w:r w:rsidRPr="006B778B">
        <w:rPr>
          <w:rFonts w:eastAsiaTheme="minorHAnsi" w:cs="Tahoma"/>
          <w:b/>
          <w:lang w:eastAsia="en-US"/>
        </w:rPr>
        <w:t>Medida y Pago</w:t>
      </w:r>
      <w:r w:rsidR="00C2781B" w:rsidRPr="006B778B">
        <w:rPr>
          <w:rFonts w:eastAsiaTheme="minorHAnsi" w:cs="Tahoma"/>
          <w:b/>
          <w:lang w:eastAsia="en-US"/>
        </w:rPr>
        <w:t>:</w:t>
      </w:r>
      <w:r w:rsidRPr="006B778B">
        <w:rPr>
          <w:rFonts w:eastAsiaTheme="minorHAnsi" w:cs="Tahoma"/>
          <w:lang w:eastAsia="en-US"/>
        </w:rPr>
        <w:t xml:space="preserve"> La medida se hará en metros cúbicos</w:t>
      </w:r>
      <w:r w:rsidR="00C2781B" w:rsidRPr="006B778B">
        <w:rPr>
          <w:rFonts w:eastAsiaTheme="minorHAnsi" w:cs="Tahoma"/>
          <w:lang w:eastAsia="en-US"/>
        </w:rPr>
        <w:t xml:space="preserve"> producto del área instalada por el espesor de 10cm</w:t>
      </w:r>
      <w:r w:rsidRPr="006B778B">
        <w:rPr>
          <w:rFonts w:eastAsiaTheme="minorHAnsi" w:cs="Tahoma"/>
          <w:lang w:eastAsia="en-US"/>
        </w:rPr>
        <w:t xml:space="preserve"> (</w:t>
      </w:r>
      <w:r w:rsidR="00C2781B" w:rsidRPr="00F3498C">
        <w:rPr>
          <w:rFonts w:cs="Tahoma"/>
          <w:b/>
        </w:rPr>
        <w:t>M</w:t>
      </w:r>
      <w:r w:rsidR="00C2781B" w:rsidRPr="00F3498C">
        <w:rPr>
          <w:rFonts w:cs="Tahoma"/>
          <w:b/>
          <w:vertAlign w:val="superscript"/>
        </w:rPr>
        <w:t>3</w:t>
      </w:r>
      <w:r w:rsidRPr="006B778B">
        <w:rPr>
          <w:rFonts w:eastAsiaTheme="minorHAnsi" w:cs="Tahoma"/>
          <w:lang w:eastAsia="en-US"/>
        </w:rPr>
        <w:t>) de sub-base compa</w:t>
      </w:r>
      <w:r w:rsidR="00C2781B" w:rsidRPr="006B778B">
        <w:rPr>
          <w:rFonts w:eastAsiaTheme="minorHAnsi" w:cs="Tahoma"/>
          <w:lang w:eastAsia="en-US"/>
        </w:rPr>
        <w:t xml:space="preserve">ctada de acuerdo con las cotas </w:t>
      </w:r>
      <w:r w:rsidRPr="006B778B">
        <w:rPr>
          <w:rFonts w:eastAsiaTheme="minorHAnsi" w:cs="Tahoma"/>
          <w:lang w:eastAsia="en-US"/>
        </w:rPr>
        <w:t>indicadas en los planos o de</w:t>
      </w:r>
      <w:r w:rsidR="00C2781B" w:rsidRPr="006B778B">
        <w:rPr>
          <w:rFonts w:eastAsiaTheme="minorHAnsi" w:cs="Tahoma"/>
          <w:lang w:eastAsia="en-US"/>
        </w:rPr>
        <w:t>terminadas por el Interventor.</w:t>
      </w:r>
      <w:r w:rsidRPr="006B778B">
        <w:rPr>
          <w:rFonts w:ascii="MS UI Gothic" w:eastAsia="MS UI Gothic" w:hAnsi="MS UI Gothic" w:cs="MS UI Gothic"/>
          <w:lang w:eastAsia="en-US"/>
        </w:rPr>
        <w:t> </w:t>
      </w:r>
      <w:r w:rsidRPr="006B778B">
        <w:rPr>
          <w:rFonts w:eastAsiaTheme="minorHAnsi" w:cs="Tahoma"/>
          <w:b/>
          <w:bCs/>
          <w:lang w:eastAsia="en-US"/>
        </w:rPr>
        <w:t xml:space="preserve"> </w:t>
      </w:r>
    </w:p>
    <w:p w14:paraId="2404EDC7" w14:textId="77777777" w:rsidR="000C2524" w:rsidRPr="006B778B" w:rsidRDefault="000C2524" w:rsidP="00900127">
      <w:pPr>
        <w:autoSpaceDE w:val="0"/>
        <w:autoSpaceDN w:val="0"/>
        <w:adjustRightInd w:val="0"/>
        <w:ind w:firstLine="708"/>
        <w:rPr>
          <w:rFonts w:eastAsiaTheme="minorHAnsi" w:cs="Tahoma"/>
          <w:b/>
          <w:bCs/>
          <w:snapToGrid/>
          <w:lang w:eastAsia="en-US"/>
        </w:rPr>
      </w:pPr>
    </w:p>
    <w:p w14:paraId="3FF9FD25" w14:textId="460721E3" w:rsidR="00C2781B" w:rsidRPr="006A0517" w:rsidRDefault="00C2781B" w:rsidP="006A0517">
      <w:pPr>
        <w:pStyle w:val="Ttulo2"/>
      </w:pPr>
      <w:bookmarkStart w:id="41" w:name="_Toc372724252"/>
      <w:r w:rsidRPr="006A0517">
        <w:rPr>
          <w:rStyle w:val="Ttulo2Car"/>
          <w:b/>
        </w:rPr>
        <w:t xml:space="preserve">Excavación a máquina incluye retiro. </w:t>
      </w:r>
      <w:r w:rsidR="000F1C6F" w:rsidRPr="006A0517">
        <w:rPr>
          <w:rStyle w:val="Ttulo2Car"/>
          <w:b/>
        </w:rPr>
        <w:tab/>
      </w:r>
      <w:r w:rsidR="000F1C6F" w:rsidRPr="006A0517">
        <w:tab/>
      </w:r>
      <w:r w:rsidR="000F1C6F" w:rsidRPr="006A0517">
        <w:tab/>
      </w:r>
      <w:r w:rsidR="000F1C6F" w:rsidRPr="006A0517">
        <w:tab/>
      </w:r>
      <w:r w:rsidRPr="006A0517">
        <w:t>M</w:t>
      </w:r>
      <w:r w:rsidRPr="006A0517">
        <w:rPr>
          <w:vertAlign w:val="superscript"/>
        </w:rPr>
        <w:t>3</w:t>
      </w:r>
      <w:bookmarkEnd w:id="41"/>
    </w:p>
    <w:p w14:paraId="78BE29DD" w14:textId="1C20668D" w:rsidR="000F1C6F" w:rsidRPr="006B778B" w:rsidRDefault="000F1C6F" w:rsidP="000F1C6F">
      <w:pPr>
        <w:autoSpaceDE w:val="0"/>
        <w:autoSpaceDN w:val="0"/>
        <w:adjustRightInd w:val="0"/>
        <w:rPr>
          <w:rFonts w:eastAsiaTheme="minorHAnsi" w:cs="Tahoma"/>
          <w:bCs/>
          <w:snapToGrid/>
          <w:lang w:val="es-ES_tradnl" w:eastAsia="en-US"/>
        </w:rPr>
      </w:pPr>
      <w:r w:rsidRPr="006B778B">
        <w:rPr>
          <w:rFonts w:eastAsiaTheme="minorHAnsi" w:cs="Tahoma"/>
          <w:bCs/>
          <w:snapToGrid/>
          <w:lang w:val="es-ES_tradnl" w:eastAsia="en-US"/>
        </w:rPr>
        <w:t>Comprende las labores de remoción de tierra y material común seco, por medios mecánicos con ayuda de retroexcavadora, cargador o equivalente de las áreas de exteriores definidas en los planos de proyecto y en aquello</w:t>
      </w:r>
      <w:r w:rsidR="00812D00" w:rsidRPr="006B778B">
        <w:rPr>
          <w:rFonts w:eastAsiaTheme="minorHAnsi" w:cs="Tahoma"/>
          <w:bCs/>
          <w:snapToGrid/>
          <w:lang w:val="es-ES_tradnl" w:eastAsia="en-US"/>
        </w:rPr>
        <w:t>s siti</w:t>
      </w:r>
      <w:r w:rsidRPr="006B778B">
        <w:rPr>
          <w:rFonts w:eastAsiaTheme="minorHAnsi" w:cs="Tahoma"/>
          <w:bCs/>
          <w:snapToGrid/>
          <w:lang w:val="es-ES_tradnl" w:eastAsia="en-US"/>
        </w:rPr>
        <w:t xml:space="preserve">os indicados por el interventor que no puedan ser excavadas manualmente. </w:t>
      </w:r>
    </w:p>
    <w:p w14:paraId="01AEF9E1" w14:textId="77777777" w:rsidR="000F1C6F" w:rsidRPr="006B778B" w:rsidRDefault="000F1C6F" w:rsidP="000F1C6F">
      <w:pPr>
        <w:autoSpaceDE w:val="0"/>
        <w:autoSpaceDN w:val="0"/>
        <w:adjustRightInd w:val="0"/>
        <w:rPr>
          <w:rFonts w:eastAsiaTheme="minorHAnsi" w:cs="Tahoma"/>
          <w:bCs/>
          <w:snapToGrid/>
          <w:lang w:val="es-ES_tradnl" w:eastAsia="en-US"/>
        </w:rPr>
      </w:pPr>
    </w:p>
    <w:p w14:paraId="30B4D5A7" w14:textId="4DFAE0FD" w:rsidR="000F1C6F" w:rsidRPr="006B778B" w:rsidRDefault="000F1C6F"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La medida efectiva es el volumen en m3, producto de las dimensiones propias de los cuerpos </w:t>
      </w:r>
      <w:r w:rsidR="00D95D3E" w:rsidRPr="006B778B">
        <w:rPr>
          <w:rFonts w:eastAsiaTheme="minorHAnsi" w:cs="Tahoma"/>
          <w:bCs/>
          <w:snapToGrid/>
          <w:lang w:val="es-ES_tradnl" w:eastAsia="en-US"/>
        </w:rPr>
        <w:t>geométricos</w:t>
      </w:r>
      <w:r w:rsidRPr="006B778B">
        <w:rPr>
          <w:rFonts w:eastAsiaTheme="minorHAnsi" w:cs="Tahoma"/>
          <w:bCs/>
          <w:snapToGrid/>
          <w:lang w:val="es-ES_tradnl" w:eastAsia="en-US"/>
        </w:rPr>
        <w:t xml:space="preserve"> que unidos se asemejen al </w:t>
      </w:r>
      <w:r w:rsidR="00D95D3E" w:rsidRPr="006B778B">
        <w:rPr>
          <w:rFonts w:eastAsiaTheme="minorHAnsi" w:cs="Tahoma"/>
          <w:bCs/>
          <w:snapToGrid/>
          <w:lang w:val="es-ES_tradnl" w:eastAsia="en-US"/>
        </w:rPr>
        <w:t>sólido</w:t>
      </w:r>
      <w:r w:rsidRPr="006B778B">
        <w:rPr>
          <w:rFonts w:eastAsiaTheme="minorHAnsi" w:cs="Tahoma"/>
          <w:bCs/>
          <w:snapToGrid/>
          <w:lang w:val="es-ES_tradnl" w:eastAsia="en-US"/>
        </w:rPr>
        <w:t xml:space="preserve"> que los generó</w:t>
      </w:r>
      <w:r w:rsidR="00812D00" w:rsidRPr="006B778B">
        <w:rPr>
          <w:rFonts w:eastAsiaTheme="minorHAnsi" w:cs="Tahoma"/>
          <w:bCs/>
          <w:snapToGrid/>
          <w:lang w:val="es-ES_tradnl" w:eastAsia="en-US"/>
        </w:rPr>
        <w:t xml:space="preserve"> y medidos en banco</w:t>
      </w:r>
      <w:r w:rsidRPr="006B778B">
        <w:rPr>
          <w:rFonts w:eastAsiaTheme="minorHAnsi" w:cs="Tahoma"/>
          <w:bCs/>
          <w:snapToGrid/>
          <w:lang w:val="es-ES_tradnl" w:eastAsia="en-US"/>
        </w:rPr>
        <w:t xml:space="preserve">. </w:t>
      </w:r>
    </w:p>
    <w:p w14:paraId="087EF6F9" w14:textId="77777777" w:rsidR="00812D00" w:rsidRPr="006B778B" w:rsidRDefault="00812D00" w:rsidP="006B778B">
      <w:pPr>
        <w:autoSpaceDE w:val="0"/>
        <w:autoSpaceDN w:val="0"/>
        <w:adjustRightInd w:val="0"/>
        <w:jc w:val="both"/>
        <w:rPr>
          <w:rFonts w:eastAsiaTheme="minorHAnsi" w:cs="Tahoma"/>
          <w:bCs/>
          <w:snapToGrid/>
          <w:lang w:val="es-ES_tradnl" w:eastAsia="en-US"/>
        </w:rPr>
      </w:pPr>
    </w:p>
    <w:p w14:paraId="24EFC60F" w14:textId="2C963BA7" w:rsidR="00812D00" w:rsidRPr="006B778B" w:rsidRDefault="000F1C6F"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Se debe ejecutar con retroexcavadora al menos hasta una profundidad de 0.15 Mt por encima del nivel final de cimentación incluido el solado. La excavación restante se ejecutará en forma manual la cual se pagara con el </w:t>
      </w:r>
      <w:r w:rsidR="00D95D3E" w:rsidRPr="006B778B">
        <w:rPr>
          <w:rFonts w:eastAsiaTheme="minorHAnsi" w:cs="Tahoma"/>
          <w:bCs/>
          <w:snapToGrid/>
          <w:lang w:val="es-ES_tradnl" w:eastAsia="en-US"/>
        </w:rPr>
        <w:t>ítem</w:t>
      </w:r>
      <w:r w:rsidRPr="006B778B">
        <w:rPr>
          <w:rFonts w:eastAsiaTheme="minorHAnsi" w:cs="Tahoma"/>
          <w:bCs/>
          <w:snapToGrid/>
          <w:lang w:val="es-ES_tradnl" w:eastAsia="en-US"/>
        </w:rPr>
        <w:t xml:space="preserve"> corre</w:t>
      </w:r>
      <w:r w:rsidR="00812D00" w:rsidRPr="006B778B">
        <w:rPr>
          <w:rFonts w:eastAsiaTheme="minorHAnsi" w:cs="Tahoma"/>
          <w:bCs/>
          <w:snapToGrid/>
          <w:lang w:val="es-ES_tradnl" w:eastAsia="en-US"/>
        </w:rPr>
        <w:t>spondiente.</w:t>
      </w:r>
    </w:p>
    <w:p w14:paraId="3258EEBC" w14:textId="1A7B452B" w:rsidR="000F1C6F" w:rsidRPr="006B778B" w:rsidRDefault="000F1C6F"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Para optimizar tiempos y recursos no se aceptará el cambio de excavación a </w:t>
      </w:r>
      <w:r w:rsidR="00D95D3E" w:rsidRPr="006B778B">
        <w:rPr>
          <w:rFonts w:eastAsiaTheme="minorHAnsi" w:cs="Tahoma"/>
          <w:bCs/>
          <w:snapToGrid/>
          <w:lang w:val="es-ES_tradnl" w:eastAsia="en-US"/>
        </w:rPr>
        <w:t>máquina</w:t>
      </w:r>
      <w:r w:rsidRPr="006B778B">
        <w:rPr>
          <w:rFonts w:eastAsiaTheme="minorHAnsi" w:cs="Tahoma"/>
          <w:bCs/>
          <w:snapToGrid/>
          <w:lang w:val="es-ES_tradnl" w:eastAsia="en-US"/>
        </w:rPr>
        <w:t xml:space="preserve"> por manual sin previo estudio de la situación particular y aceptación por parte de la interventoría </w:t>
      </w:r>
    </w:p>
    <w:p w14:paraId="6DFD3C3C" w14:textId="77777777" w:rsidR="00812D00" w:rsidRPr="006B778B" w:rsidRDefault="00812D00"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Es muy importante tener en cuenta que la localización de la excavación deberá́ ser aprobada por la Interventoría, esto con el fin de no hacer sobre excavaciones las cuales de presentarse deberán ser asumidas por el contratista. </w:t>
      </w:r>
    </w:p>
    <w:p w14:paraId="01352C05" w14:textId="77777777" w:rsidR="00812D00" w:rsidRPr="006B778B" w:rsidRDefault="00812D00" w:rsidP="00812D00">
      <w:pPr>
        <w:autoSpaceDE w:val="0"/>
        <w:autoSpaceDN w:val="0"/>
        <w:adjustRightInd w:val="0"/>
        <w:rPr>
          <w:rFonts w:eastAsiaTheme="minorHAnsi" w:cs="Tahoma"/>
          <w:bCs/>
          <w:snapToGrid/>
          <w:lang w:val="es-ES_tradnl" w:eastAsia="en-US"/>
        </w:rPr>
      </w:pPr>
    </w:p>
    <w:p w14:paraId="6FE67C8D" w14:textId="061951C0" w:rsidR="00812D00" w:rsidRPr="006B778B" w:rsidRDefault="00812D00"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Se deberá tener el cuidado de no mezclar la tierra extraída que sirva para la realización de llenos con escombros o tierra negra. </w:t>
      </w:r>
    </w:p>
    <w:p w14:paraId="47FE54DB" w14:textId="77777777" w:rsidR="00812D00" w:rsidRPr="006B778B" w:rsidRDefault="00812D00" w:rsidP="006B778B">
      <w:pPr>
        <w:autoSpaceDE w:val="0"/>
        <w:autoSpaceDN w:val="0"/>
        <w:adjustRightInd w:val="0"/>
        <w:jc w:val="both"/>
        <w:rPr>
          <w:rFonts w:eastAsiaTheme="minorHAnsi" w:cs="Tahoma"/>
          <w:bCs/>
          <w:snapToGrid/>
          <w:lang w:val="es-ES_tradnl" w:eastAsia="en-US"/>
        </w:rPr>
      </w:pPr>
    </w:p>
    <w:p w14:paraId="27ACA49B" w14:textId="2CEFA90D" w:rsidR="00812D00" w:rsidRPr="006B778B" w:rsidRDefault="00812D00" w:rsidP="006B778B">
      <w:pPr>
        <w:autoSpaceDE w:val="0"/>
        <w:autoSpaceDN w:val="0"/>
        <w:adjustRightInd w:val="0"/>
        <w:jc w:val="both"/>
        <w:rPr>
          <w:rFonts w:eastAsiaTheme="minorHAnsi" w:cs="Tahoma"/>
          <w:bCs/>
          <w:snapToGrid/>
          <w:lang w:val="es-ES_tradnl" w:eastAsia="en-US"/>
        </w:rPr>
      </w:pPr>
      <w:r w:rsidRPr="006B778B">
        <w:rPr>
          <w:rFonts w:eastAsiaTheme="minorHAnsi" w:cs="Tahoma"/>
          <w:bCs/>
          <w:snapToGrid/>
          <w:lang w:val="es-ES_tradnl" w:eastAsia="en-US"/>
        </w:rPr>
        <w:t xml:space="preserve">En el costo se deberá́ considerar la herramienta, mano de obra, señalización, trasiego hasta el sitio de cargue en volqueta, entibado y demás recursos para su correcta ejecución. </w:t>
      </w:r>
    </w:p>
    <w:p w14:paraId="433E4A07" w14:textId="77777777" w:rsidR="000F1C6F" w:rsidRPr="006B778B" w:rsidRDefault="000F1C6F" w:rsidP="006B778B">
      <w:pPr>
        <w:autoSpaceDE w:val="0"/>
        <w:autoSpaceDN w:val="0"/>
        <w:adjustRightInd w:val="0"/>
        <w:jc w:val="both"/>
        <w:rPr>
          <w:rFonts w:eastAsiaTheme="minorHAnsi" w:cs="Tahoma"/>
          <w:bCs/>
          <w:snapToGrid/>
          <w:lang w:val="es-ES_tradnl" w:eastAsia="en-US"/>
        </w:rPr>
      </w:pPr>
    </w:p>
    <w:p w14:paraId="18CB680F" w14:textId="1461DF09" w:rsidR="000F1C6F" w:rsidRPr="006B778B" w:rsidRDefault="000F1C6F" w:rsidP="006B778B">
      <w:pPr>
        <w:autoSpaceDE w:val="0"/>
        <w:autoSpaceDN w:val="0"/>
        <w:adjustRightInd w:val="0"/>
        <w:jc w:val="both"/>
        <w:rPr>
          <w:rFonts w:eastAsiaTheme="minorHAnsi" w:cs="Tahoma"/>
          <w:bCs/>
          <w:snapToGrid/>
          <w:lang w:val="es-ES_tradnl" w:eastAsia="en-US"/>
        </w:rPr>
      </w:pPr>
      <w:r w:rsidRPr="006B778B">
        <w:rPr>
          <w:rFonts w:eastAsiaTheme="minorHAnsi" w:cs="Tahoma"/>
          <w:b/>
          <w:bCs/>
          <w:snapToGrid/>
          <w:lang w:val="es-ES_tradnl" w:eastAsia="en-US"/>
        </w:rPr>
        <w:t>MEDIDA Y PAGO.</w:t>
      </w:r>
      <w:r w:rsidRPr="006B778B">
        <w:rPr>
          <w:rFonts w:eastAsiaTheme="minorHAnsi" w:cs="Tahoma"/>
          <w:bCs/>
          <w:snapToGrid/>
          <w:lang w:val="es-ES_tradnl" w:eastAsia="en-US"/>
        </w:rPr>
        <w:t xml:space="preserve"> La medida efectiva es el volumen en (</w:t>
      </w:r>
      <w:r w:rsidRPr="00F3498C">
        <w:rPr>
          <w:rFonts w:cs="Tahoma"/>
          <w:b/>
        </w:rPr>
        <w:t>M</w:t>
      </w:r>
      <w:r w:rsidRPr="00F3498C">
        <w:rPr>
          <w:rFonts w:cs="Tahoma"/>
          <w:b/>
          <w:vertAlign w:val="superscript"/>
        </w:rPr>
        <w:t>3</w:t>
      </w:r>
      <w:r w:rsidRPr="006B778B">
        <w:rPr>
          <w:rFonts w:eastAsiaTheme="minorHAnsi" w:cs="Tahoma"/>
          <w:bCs/>
          <w:snapToGrid/>
          <w:lang w:val="es-ES_tradnl" w:eastAsia="en-US"/>
        </w:rPr>
        <w:t xml:space="preserve">), producto de las dimensiones propias de los cuerpos </w:t>
      </w:r>
      <w:r w:rsidR="00D95D3E" w:rsidRPr="006B778B">
        <w:rPr>
          <w:rFonts w:eastAsiaTheme="minorHAnsi" w:cs="Tahoma"/>
          <w:bCs/>
          <w:snapToGrid/>
          <w:lang w:val="es-ES_tradnl" w:eastAsia="en-US"/>
        </w:rPr>
        <w:t>geométricos</w:t>
      </w:r>
      <w:r w:rsidRPr="006B778B">
        <w:rPr>
          <w:rFonts w:eastAsiaTheme="minorHAnsi" w:cs="Tahoma"/>
          <w:bCs/>
          <w:snapToGrid/>
          <w:lang w:val="es-ES_tradnl" w:eastAsia="en-US"/>
        </w:rPr>
        <w:t xml:space="preserve"> que unidos se asemejen al sólido que los generó. </w:t>
      </w:r>
    </w:p>
    <w:p w14:paraId="0BDD8771" w14:textId="77777777" w:rsidR="000C2524" w:rsidRPr="006B778B" w:rsidRDefault="000C2524" w:rsidP="00900127">
      <w:pPr>
        <w:autoSpaceDE w:val="0"/>
        <w:autoSpaceDN w:val="0"/>
        <w:adjustRightInd w:val="0"/>
        <w:ind w:firstLine="708"/>
        <w:rPr>
          <w:rFonts w:eastAsiaTheme="minorHAnsi" w:cs="Tahoma"/>
          <w:bCs/>
          <w:snapToGrid/>
          <w:lang w:eastAsia="en-US"/>
        </w:rPr>
      </w:pPr>
    </w:p>
    <w:p w14:paraId="4AFA0FA4" w14:textId="09B61D29" w:rsidR="000848CE" w:rsidRPr="00F3498C" w:rsidRDefault="00486777" w:rsidP="006B778B">
      <w:pPr>
        <w:tabs>
          <w:tab w:val="left" w:pos="6069"/>
        </w:tabs>
        <w:jc w:val="both"/>
        <w:rPr>
          <w:rFonts w:cs="Tahoma"/>
          <w:lang w:val="es-CO"/>
        </w:rPr>
      </w:pPr>
      <w:r w:rsidRPr="00F3498C">
        <w:rPr>
          <w:rFonts w:cs="Tahoma"/>
          <w:lang w:val="es-CO"/>
        </w:rPr>
        <w:tab/>
      </w:r>
    </w:p>
    <w:p w14:paraId="7636DBFE" w14:textId="77777777" w:rsidR="00D16500" w:rsidRPr="00ED5501" w:rsidRDefault="000E24EB" w:rsidP="00F03408">
      <w:pPr>
        <w:pStyle w:val="Ttulo1"/>
      </w:pPr>
      <w:bookmarkStart w:id="42" w:name="_Toc372724253"/>
      <w:r w:rsidRPr="00ED5501">
        <w:t>ESTR</w:t>
      </w:r>
      <w:r w:rsidR="000848CE" w:rsidRPr="00ED5501">
        <w:t>U</w:t>
      </w:r>
      <w:r w:rsidRPr="00ED5501">
        <w:t>CTURA DE CONCRETO</w:t>
      </w:r>
      <w:r w:rsidR="002D3C66" w:rsidRPr="00ED5501">
        <w:t xml:space="preserve"> REFORZADO</w:t>
      </w:r>
      <w:bookmarkEnd w:id="42"/>
    </w:p>
    <w:p w14:paraId="6C954F8B" w14:textId="77777777" w:rsidR="00C22EE5" w:rsidRPr="00F3498C" w:rsidRDefault="00C22EE5" w:rsidP="00812D00">
      <w:pPr>
        <w:pStyle w:val="Prrafodelista"/>
        <w:tabs>
          <w:tab w:val="left" w:pos="1152"/>
          <w:tab w:val="left" w:pos="8928"/>
        </w:tabs>
        <w:suppressAutoHyphens/>
        <w:ind w:left="720"/>
        <w:jc w:val="both"/>
        <w:rPr>
          <w:rFonts w:cs="Tahoma"/>
          <w:b/>
          <w:spacing w:val="-3"/>
          <w:lang w:val="es-CO"/>
        </w:rPr>
      </w:pPr>
    </w:p>
    <w:p w14:paraId="045ECB8B" w14:textId="5576F665" w:rsidR="00C22EE5" w:rsidRPr="00F3498C" w:rsidRDefault="00C22EE5" w:rsidP="00C22EE5">
      <w:pPr>
        <w:pStyle w:val="Ttulo4"/>
        <w:tabs>
          <w:tab w:val="clear" w:pos="1152"/>
          <w:tab w:val="clear" w:pos="8928"/>
          <w:tab w:val="left" w:pos="864"/>
          <w:tab w:val="left" w:pos="1440"/>
        </w:tabs>
        <w:rPr>
          <w:rFonts w:cs="Tahoma"/>
          <w:sz w:val="20"/>
        </w:rPr>
      </w:pPr>
      <w:r w:rsidRPr="00F3498C">
        <w:rPr>
          <w:rFonts w:cs="Tahoma"/>
          <w:sz w:val="20"/>
        </w:rPr>
        <w:lastRenderedPageBreak/>
        <w:t>FORMALETAS Y CIMBRAS</w:t>
      </w:r>
    </w:p>
    <w:p w14:paraId="43B335D0" w14:textId="77777777" w:rsidR="00C22EE5" w:rsidRPr="00F3498C" w:rsidRDefault="00C22EE5" w:rsidP="00C22EE5">
      <w:pPr>
        <w:tabs>
          <w:tab w:val="left" w:pos="864"/>
          <w:tab w:val="left" w:pos="1440"/>
        </w:tabs>
        <w:suppressAutoHyphens/>
        <w:jc w:val="both"/>
        <w:rPr>
          <w:rFonts w:cs="Tahoma"/>
          <w:spacing w:val="-3"/>
          <w:lang w:val="es-CO"/>
        </w:rPr>
      </w:pPr>
    </w:p>
    <w:p w14:paraId="4D244DBE" w14:textId="77777777" w:rsidR="00C22EE5" w:rsidRPr="00F3498C" w:rsidRDefault="00C22EE5" w:rsidP="00C22EE5">
      <w:pPr>
        <w:tabs>
          <w:tab w:val="left" w:pos="864"/>
          <w:tab w:val="left" w:pos="1440"/>
        </w:tabs>
        <w:suppressAutoHyphens/>
        <w:jc w:val="both"/>
        <w:rPr>
          <w:rFonts w:cs="Tahoma"/>
          <w:b/>
          <w:spacing w:val="-3"/>
          <w:u w:val="single"/>
          <w:lang w:val="es-CO"/>
        </w:rPr>
      </w:pPr>
      <w:r w:rsidRPr="00F3498C">
        <w:rPr>
          <w:rFonts w:cs="Tahoma"/>
          <w:b/>
          <w:spacing w:val="-3"/>
          <w:u w:val="single"/>
          <w:lang w:val="es-CO"/>
        </w:rPr>
        <w:t>1.  Materiales:</w:t>
      </w:r>
    </w:p>
    <w:p w14:paraId="04C7626B"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La madera que se usará en la construcción de formaletas para la estructura de concreto a la vista será TABLILLA MACHIHEMBRADA y los empates deben pulirse posteriormente, la colocación de los tableros de fondo debe ser aprobada por la INTERVENTORIA. Deberá estar exenta de combas, abultamientos y nudos flojos; deberá ser sana y de espesor uniforme.  Los empates entre elementos de formaleta deberán tener continuidad en ambos sentidos.</w:t>
      </w:r>
    </w:p>
    <w:p w14:paraId="70176807" w14:textId="77777777" w:rsidR="00C22EE5" w:rsidRPr="00F3498C" w:rsidRDefault="00C22EE5" w:rsidP="00C22EE5">
      <w:pPr>
        <w:tabs>
          <w:tab w:val="left" w:pos="864"/>
          <w:tab w:val="left" w:pos="1440"/>
        </w:tabs>
        <w:suppressAutoHyphens/>
        <w:jc w:val="both"/>
        <w:rPr>
          <w:rFonts w:cs="Tahoma"/>
          <w:spacing w:val="-3"/>
          <w:lang w:val="es-CO"/>
        </w:rPr>
      </w:pPr>
    </w:p>
    <w:p w14:paraId="4CFEC77C"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El material de las formaletas se podrá usar por segunda vez siempre que se haya limpiado cuidadosamente y no presente abultamientos ni combaduras. Los puntales podrán ser de guadua, madera o metálicos.</w:t>
      </w:r>
    </w:p>
    <w:p w14:paraId="6537AC19" w14:textId="77777777" w:rsidR="00C22EE5" w:rsidRPr="00F3498C" w:rsidRDefault="00C22EE5" w:rsidP="00C22EE5">
      <w:pPr>
        <w:tabs>
          <w:tab w:val="left" w:pos="864"/>
          <w:tab w:val="left" w:pos="1440"/>
        </w:tabs>
        <w:suppressAutoHyphens/>
        <w:jc w:val="both"/>
        <w:rPr>
          <w:rFonts w:cs="Tahoma"/>
          <w:spacing w:val="-3"/>
          <w:lang w:val="es-CO"/>
        </w:rPr>
      </w:pPr>
    </w:p>
    <w:p w14:paraId="23D222EF" w14:textId="77777777" w:rsidR="00C22EE5" w:rsidRPr="00F3498C" w:rsidRDefault="00C22EE5" w:rsidP="00C22EE5">
      <w:pPr>
        <w:tabs>
          <w:tab w:val="left" w:pos="864"/>
          <w:tab w:val="left" w:pos="1440"/>
        </w:tabs>
        <w:suppressAutoHyphens/>
        <w:jc w:val="both"/>
        <w:rPr>
          <w:rFonts w:cs="Tahoma"/>
          <w:b/>
          <w:spacing w:val="-3"/>
          <w:u w:val="single"/>
          <w:lang w:val="es-CO"/>
        </w:rPr>
      </w:pPr>
      <w:r w:rsidRPr="00F3498C">
        <w:rPr>
          <w:rFonts w:cs="Tahoma"/>
          <w:b/>
          <w:spacing w:val="-3"/>
          <w:u w:val="single"/>
          <w:lang w:val="es-CO"/>
        </w:rPr>
        <w:t>2.  Diseño:</w:t>
      </w:r>
    </w:p>
    <w:p w14:paraId="4F92FB39"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El CONTRATISTA deberá elaborar los diseños y planos de formaletas teniendo en consideración entre otros los siguientes factores:</w:t>
      </w:r>
    </w:p>
    <w:p w14:paraId="54BC8FB9" w14:textId="77777777" w:rsidR="00C22EE5" w:rsidRPr="00F3498C" w:rsidRDefault="00C22EE5" w:rsidP="00C22EE5">
      <w:pPr>
        <w:tabs>
          <w:tab w:val="left" w:pos="864"/>
          <w:tab w:val="left" w:pos="1440"/>
        </w:tabs>
        <w:suppressAutoHyphens/>
        <w:jc w:val="both"/>
        <w:rPr>
          <w:rFonts w:cs="Tahoma"/>
          <w:spacing w:val="-3"/>
          <w:lang w:val="es-CO"/>
        </w:rPr>
      </w:pPr>
    </w:p>
    <w:p w14:paraId="703FA95F" w14:textId="2A896CE9"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 xml:space="preserve">Velocidad y método de colocación de concreto, cargas de construcción que comprenden la carga muerta más una carga viva de 300 K/M2. La cimbra que se usa para soportar las formaletas se deberá  apoyar en durmientes que se asientan en fundaciones firmes. La cimbra se construirá de tal modo que no ocurran  asentamientos apreciables ni deformación de las formaletas cuando el concreto se vacíe en ellas. </w:t>
      </w:r>
    </w:p>
    <w:p w14:paraId="555182FE" w14:textId="77777777" w:rsidR="00C22EE5" w:rsidRPr="00F3498C" w:rsidRDefault="00C22EE5" w:rsidP="00C22EE5">
      <w:pPr>
        <w:tabs>
          <w:tab w:val="left" w:pos="864"/>
          <w:tab w:val="left" w:pos="1440"/>
        </w:tabs>
        <w:suppressAutoHyphens/>
        <w:jc w:val="both"/>
        <w:rPr>
          <w:rFonts w:cs="Tahoma"/>
          <w:spacing w:val="-3"/>
          <w:lang w:val="es-CO"/>
        </w:rPr>
      </w:pPr>
    </w:p>
    <w:p w14:paraId="331B3041"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El CONTRATISTA antes de iniciar la construcción de la formaleta deberá presentar a la Interventoría para su revisión los planos y diseños, lo cual no exime al contratista de su responsabilidad total para la estabilidad de ésta. No se permitirá la ejecución de vaciados de concreto de elementos estructurales con formaletas cuyo diseño y construcción no hayan sido aprobados por la Interventoría.</w:t>
      </w:r>
    </w:p>
    <w:p w14:paraId="3516E942" w14:textId="77777777" w:rsidR="00C22EE5" w:rsidRPr="00F3498C" w:rsidRDefault="00C22EE5" w:rsidP="00C22EE5">
      <w:pPr>
        <w:tabs>
          <w:tab w:val="left" w:pos="864"/>
          <w:tab w:val="left" w:pos="1440"/>
        </w:tabs>
        <w:suppressAutoHyphens/>
        <w:jc w:val="both"/>
        <w:rPr>
          <w:rFonts w:cs="Tahoma"/>
          <w:spacing w:val="-3"/>
          <w:u w:val="single"/>
          <w:lang w:val="es-CO"/>
        </w:rPr>
      </w:pPr>
    </w:p>
    <w:p w14:paraId="4AFF52EE" w14:textId="77777777" w:rsidR="00C22EE5" w:rsidRPr="00F3498C" w:rsidRDefault="00C22EE5" w:rsidP="00C22EE5">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3.  Construcción: </w:t>
      </w:r>
    </w:p>
    <w:p w14:paraId="401D5904" w14:textId="7523F744"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 xml:space="preserve">Las formaletas habrán de ajustarse a la forma, trazo y dimensiones del concreto que se indique en los planos y se les mantendrá en su sitio por medio de viguetas, travesaños, largueros y riostras de resistencia adecuada y en número suficiente. Las formaletas habrán de construirse de manera que sean fuertes y no cedan. Antes de vaciar el concreto a las formaletas, éstas deben estar perfectamente limpias e impregnadas con una sustancia o aditivo para desencofrar que impermeabilice la formaleta y no perjudique o manche el concreto. Debe evitarse a toda costa que la armadura se impregne con el antiadherente. No se permitirá la utilización de aceite quemado como </w:t>
      </w:r>
      <w:r w:rsidR="00D95D3E" w:rsidRPr="00F3498C">
        <w:rPr>
          <w:rFonts w:cs="Tahoma"/>
          <w:spacing w:val="-3"/>
          <w:lang w:val="es-CO"/>
        </w:rPr>
        <w:t>antiadherente</w:t>
      </w:r>
      <w:r w:rsidRPr="00F3498C">
        <w:rPr>
          <w:rFonts w:cs="Tahoma"/>
          <w:spacing w:val="-3"/>
          <w:lang w:val="es-CO"/>
        </w:rPr>
        <w:t xml:space="preserve"> para desencofrar superficies que vayan a quedar expuestas o a la vista.</w:t>
      </w:r>
    </w:p>
    <w:p w14:paraId="40ECBF27" w14:textId="77777777" w:rsidR="00C22EE5" w:rsidRPr="00F3498C" w:rsidRDefault="00C22EE5" w:rsidP="00C22EE5">
      <w:pPr>
        <w:tabs>
          <w:tab w:val="left" w:pos="864"/>
          <w:tab w:val="left" w:pos="1440"/>
        </w:tabs>
        <w:suppressAutoHyphens/>
        <w:jc w:val="both"/>
        <w:rPr>
          <w:rFonts w:cs="Tahoma"/>
          <w:spacing w:val="-3"/>
          <w:highlight w:val="green"/>
          <w:lang w:val="es-CO"/>
        </w:rPr>
      </w:pPr>
    </w:p>
    <w:p w14:paraId="556E06B2" w14:textId="78F69B76"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 xml:space="preserve">Los cortes entre vaciados de vigas, columnas, losas y demás elementos estructurales deben ser consultados previamente a la Interventoría y entre cortes se deberán dejar elementos de enlace y aplicar en la superficie antigua un </w:t>
      </w:r>
      <w:r w:rsidR="00812D00" w:rsidRPr="00F3498C">
        <w:rPr>
          <w:rFonts w:cs="Tahoma"/>
          <w:spacing w:val="-3"/>
          <w:lang w:val="es-CO"/>
        </w:rPr>
        <w:t>aditivo</w:t>
      </w:r>
      <w:r w:rsidRPr="00F3498C">
        <w:rPr>
          <w:rFonts w:cs="Tahoma"/>
          <w:spacing w:val="-3"/>
          <w:lang w:val="es-CO"/>
        </w:rPr>
        <w:t xml:space="preserve"> que garantice la adhesión entre superficies.</w:t>
      </w:r>
    </w:p>
    <w:p w14:paraId="7903B819" w14:textId="77777777" w:rsidR="00C22EE5" w:rsidRPr="00F3498C" w:rsidRDefault="00C22EE5" w:rsidP="00C22EE5">
      <w:pPr>
        <w:tabs>
          <w:tab w:val="left" w:pos="864"/>
          <w:tab w:val="left" w:pos="1440"/>
        </w:tabs>
        <w:suppressAutoHyphens/>
        <w:jc w:val="both"/>
        <w:rPr>
          <w:rFonts w:cs="Tahoma"/>
          <w:spacing w:val="-3"/>
          <w:lang w:val="es-CO"/>
        </w:rPr>
      </w:pPr>
    </w:p>
    <w:p w14:paraId="1EBA8454" w14:textId="77777777" w:rsidR="00C22EE5" w:rsidRPr="00F3498C" w:rsidRDefault="00C22EE5" w:rsidP="00C22EE5">
      <w:pPr>
        <w:tabs>
          <w:tab w:val="left" w:pos="864"/>
          <w:tab w:val="left" w:pos="1440"/>
        </w:tabs>
        <w:suppressAutoHyphens/>
        <w:jc w:val="both"/>
        <w:rPr>
          <w:rFonts w:cs="Tahoma"/>
          <w:b/>
          <w:spacing w:val="-3"/>
          <w:u w:val="single"/>
          <w:lang w:val="es-CO"/>
        </w:rPr>
      </w:pPr>
      <w:r w:rsidRPr="00F3498C">
        <w:rPr>
          <w:rFonts w:cs="Tahoma"/>
          <w:b/>
          <w:spacing w:val="-3"/>
          <w:u w:val="single"/>
          <w:lang w:val="es-CO"/>
        </w:rPr>
        <w:t>4.  Remoción:</w:t>
      </w:r>
    </w:p>
    <w:p w14:paraId="74735E0F"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 xml:space="preserve">Las formaletas deberán permanecer en un sitio hasta que el concreto haya fraguado lo suficiente para evitar deformaciones de la estructura o daños del concreto. No pueden apoyarse cargas de construcción sobre ninguna parte de la estructura, ni puede moverse ningún soporte de ella, excepto cuando esa parte de la estructura, combinada con las formaletas y puntales restantes, tenga suficiente resistencia para sostener sin peligro, su propio peso y las cargas que se apliquen sobre ella. Para demostrar que la resistencia es suficiente, pueden usarse cilindros para ensayo (testigos), curados en el campo y un análisis estructural que tenga en cuenta las cargas propuestas en la relación con las resistencias de los cilindros curados en el campo y con respecto a la resistencia del sistema de formaletas y puntales. Tanto el análisis como los datos del ensayo de resistencia, deben ser suministrados por el CONTRATISTA al INTERVENTOR que lleva a cabo la supervisión técnica de la obra. </w:t>
      </w:r>
    </w:p>
    <w:p w14:paraId="08EC5399"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 xml:space="preserve">Las formaletas deben removerse de tal manera que no afecten la seguridad, la capacidad de servicio de la estructura, ni la calidad de las obras. Todo concreto que vaya a quedar expuesto debe tener </w:t>
      </w:r>
      <w:r w:rsidRPr="00F3498C">
        <w:rPr>
          <w:rFonts w:cs="Tahoma"/>
          <w:spacing w:val="-3"/>
          <w:lang w:val="es-CO"/>
        </w:rPr>
        <w:lastRenderedPageBreak/>
        <w:t>suficiente resistencia para que no se dañe al remover las formaletas.</w:t>
      </w:r>
    </w:p>
    <w:p w14:paraId="6D4FC8A8" w14:textId="77777777" w:rsidR="00C22EE5" w:rsidRPr="00F3498C" w:rsidRDefault="00C22EE5" w:rsidP="00C22EE5">
      <w:pPr>
        <w:tabs>
          <w:tab w:val="left" w:pos="864"/>
          <w:tab w:val="left" w:pos="1440"/>
        </w:tabs>
        <w:suppressAutoHyphens/>
        <w:jc w:val="both"/>
        <w:rPr>
          <w:rFonts w:cs="Tahoma"/>
          <w:spacing w:val="-3"/>
          <w:lang w:val="es-CO"/>
        </w:rPr>
      </w:pPr>
    </w:p>
    <w:p w14:paraId="28D1B817" w14:textId="77777777" w:rsidR="00C22EE5" w:rsidRPr="00F3498C" w:rsidRDefault="00C22EE5" w:rsidP="00C22EE5">
      <w:pPr>
        <w:numPr>
          <w:ilvl w:val="0"/>
          <w:numId w:val="7"/>
        </w:numPr>
        <w:tabs>
          <w:tab w:val="left" w:pos="864"/>
          <w:tab w:val="left" w:pos="1440"/>
        </w:tabs>
        <w:suppressAutoHyphens/>
        <w:jc w:val="both"/>
        <w:rPr>
          <w:rFonts w:cs="Tahoma"/>
          <w:spacing w:val="-3"/>
          <w:lang w:val="es-CO"/>
        </w:rPr>
      </w:pPr>
      <w:r w:rsidRPr="00F3498C">
        <w:rPr>
          <w:rFonts w:cs="Tahoma"/>
          <w:spacing w:val="-3"/>
          <w:lang w:val="es-CO"/>
        </w:rPr>
        <w:t xml:space="preserve">Vigas y losas            </w:t>
      </w:r>
      <w:r w:rsidRPr="00F3498C">
        <w:rPr>
          <w:rFonts w:cs="Tahoma"/>
          <w:spacing w:val="-3"/>
          <w:lang w:val="es-CO"/>
        </w:rPr>
        <w:tab/>
      </w:r>
      <w:r w:rsidRPr="00F3498C">
        <w:rPr>
          <w:rFonts w:cs="Tahoma"/>
          <w:spacing w:val="-3"/>
          <w:lang w:val="es-CO"/>
        </w:rPr>
        <w:tab/>
        <w:t>Mínimo al 70% de su resistencia</w:t>
      </w:r>
    </w:p>
    <w:p w14:paraId="109002EE" w14:textId="27B707E3" w:rsidR="00C22EE5" w:rsidRPr="00F3498C" w:rsidRDefault="00C22EE5" w:rsidP="00C22EE5">
      <w:pPr>
        <w:numPr>
          <w:ilvl w:val="0"/>
          <w:numId w:val="7"/>
        </w:numPr>
        <w:tabs>
          <w:tab w:val="left" w:pos="864"/>
          <w:tab w:val="left" w:pos="1440"/>
        </w:tabs>
        <w:suppressAutoHyphens/>
        <w:jc w:val="both"/>
        <w:rPr>
          <w:rFonts w:cs="Tahoma"/>
          <w:spacing w:val="-3"/>
          <w:lang w:val="es-CO"/>
        </w:rPr>
      </w:pPr>
      <w:r w:rsidRPr="00F3498C">
        <w:rPr>
          <w:rFonts w:cs="Tahoma"/>
          <w:spacing w:val="-3"/>
          <w:lang w:val="es-CO"/>
        </w:rPr>
        <w:t xml:space="preserve">Columnas y muros         </w:t>
      </w:r>
      <w:r w:rsidRPr="00F3498C">
        <w:rPr>
          <w:rFonts w:cs="Tahoma"/>
          <w:spacing w:val="-3"/>
          <w:lang w:val="es-CO"/>
        </w:rPr>
        <w:tab/>
      </w:r>
      <w:r w:rsidR="00812D00" w:rsidRPr="00F3498C">
        <w:rPr>
          <w:rFonts w:cs="Tahoma"/>
          <w:spacing w:val="-3"/>
          <w:lang w:val="es-CO"/>
        </w:rPr>
        <w:t xml:space="preserve">             </w:t>
      </w:r>
      <w:r w:rsidRPr="00F3498C">
        <w:rPr>
          <w:rFonts w:cs="Tahoma"/>
          <w:spacing w:val="-3"/>
          <w:lang w:val="es-CO"/>
        </w:rPr>
        <w:t>Mínimo 24 horas</w:t>
      </w:r>
    </w:p>
    <w:p w14:paraId="7FCD1D41" w14:textId="77777777" w:rsidR="00C22EE5" w:rsidRPr="00F3498C" w:rsidRDefault="00C22EE5" w:rsidP="00C22EE5">
      <w:pPr>
        <w:tabs>
          <w:tab w:val="left" w:pos="864"/>
          <w:tab w:val="left" w:pos="1440"/>
        </w:tabs>
        <w:suppressAutoHyphens/>
        <w:ind w:left="57"/>
        <w:jc w:val="both"/>
        <w:rPr>
          <w:rFonts w:cs="Tahoma"/>
          <w:spacing w:val="-3"/>
          <w:lang w:val="es-CO"/>
        </w:rPr>
      </w:pPr>
    </w:p>
    <w:p w14:paraId="7AE83AAD" w14:textId="77777777" w:rsidR="00C22EE5" w:rsidRPr="00F3498C" w:rsidRDefault="00C22EE5" w:rsidP="00C22EE5">
      <w:pPr>
        <w:tabs>
          <w:tab w:val="left" w:pos="864"/>
          <w:tab w:val="left" w:pos="1440"/>
        </w:tabs>
        <w:suppressAutoHyphens/>
        <w:jc w:val="both"/>
        <w:rPr>
          <w:rFonts w:cs="Tahoma"/>
          <w:spacing w:val="-3"/>
          <w:lang w:val="es-CO"/>
        </w:rPr>
      </w:pPr>
      <w:r w:rsidRPr="00F3498C">
        <w:rPr>
          <w:rFonts w:cs="Tahoma"/>
          <w:spacing w:val="-3"/>
          <w:lang w:val="es-CO"/>
        </w:rPr>
        <w:t>Las formaletas laterales de vigas y losas podrán retirarse al cabo de 24 horas, si ésta operación puede ejecutarse sin aflojar el apuntalamiento.</w:t>
      </w:r>
    </w:p>
    <w:p w14:paraId="3A1FE6A0" w14:textId="77777777" w:rsidR="00C22EE5" w:rsidRPr="00F3498C" w:rsidRDefault="00C22EE5" w:rsidP="00C22EE5">
      <w:pPr>
        <w:jc w:val="both"/>
        <w:rPr>
          <w:rFonts w:cs="Tahoma"/>
          <w:highlight w:val="green"/>
          <w:lang w:val="es-CO"/>
        </w:rPr>
      </w:pPr>
    </w:p>
    <w:p w14:paraId="7C1DEE2D" w14:textId="4FD7610C" w:rsidR="00C22EE5" w:rsidRPr="00F3498C" w:rsidRDefault="00C22EE5" w:rsidP="00C22EE5">
      <w:pPr>
        <w:tabs>
          <w:tab w:val="left" w:pos="1152"/>
          <w:tab w:val="left" w:pos="8928"/>
        </w:tabs>
        <w:suppressAutoHyphens/>
        <w:jc w:val="both"/>
        <w:rPr>
          <w:rFonts w:cs="Tahoma"/>
          <w:b/>
          <w:spacing w:val="-3"/>
          <w:lang w:val="es-CO"/>
        </w:rPr>
      </w:pPr>
      <w:r w:rsidRPr="00F3498C">
        <w:rPr>
          <w:rFonts w:cs="Tahoma"/>
          <w:b/>
          <w:spacing w:val="-3"/>
          <w:lang w:val="es-CO"/>
        </w:rPr>
        <w:t>NORMAS GENERALES DE LOS CONCRETOS</w:t>
      </w:r>
    </w:p>
    <w:p w14:paraId="40630D0A" w14:textId="77777777" w:rsidR="00C22EE5" w:rsidRPr="00F3498C" w:rsidRDefault="00C22EE5" w:rsidP="00C22EE5">
      <w:pPr>
        <w:tabs>
          <w:tab w:val="left" w:pos="1152"/>
          <w:tab w:val="left" w:pos="8928"/>
        </w:tabs>
        <w:suppressAutoHyphens/>
        <w:jc w:val="both"/>
        <w:rPr>
          <w:rFonts w:cs="Tahoma"/>
          <w:b/>
          <w:spacing w:val="-3"/>
          <w:lang w:val="es-CO"/>
        </w:rPr>
      </w:pPr>
    </w:p>
    <w:p w14:paraId="1CFE025E" w14:textId="427CD357" w:rsidR="00C22EE5" w:rsidRPr="00F3498C" w:rsidRDefault="00C22EE5" w:rsidP="00812D00">
      <w:pPr>
        <w:tabs>
          <w:tab w:val="left" w:pos="864"/>
          <w:tab w:val="left" w:pos="1440"/>
        </w:tabs>
        <w:suppressAutoHyphens/>
        <w:jc w:val="both"/>
        <w:rPr>
          <w:rFonts w:cs="Tahoma"/>
          <w:spacing w:val="-3"/>
          <w:lang w:val="es-CO"/>
        </w:rPr>
      </w:pPr>
      <w:r w:rsidRPr="00F3498C">
        <w:rPr>
          <w:rFonts w:cs="Tahoma"/>
          <w:spacing w:val="-3"/>
          <w:lang w:val="es-CO"/>
        </w:rPr>
        <w:t>El trabajo cubierto en ésta sección comprende la ejecución de las obras en concreto simple y reforzado de la estructura completa.</w:t>
      </w:r>
    </w:p>
    <w:p w14:paraId="64004D37" w14:textId="77777777" w:rsidR="00C22EE5" w:rsidRPr="00F3498C" w:rsidRDefault="00C22EE5" w:rsidP="00D16500">
      <w:pPr>
        <w:tabs>
          <w:tab w:val="left" w:pos="1152"/>
          <w:tab w:val="left" w:pos="8928"/>
        </w:tabs>
        <w:suppressAutoHyphens/>
        <w:jc w:val="both"/>
        <w:rPr>
          <w:rFonts w:cs="Tahoma"/>
          <w:b/>
          <w:spacing w:val="-3"/>
          <w:lang w:val="es-CO"/>
        </w:rPr>
      </w:pPr>
    </w:p>
    <w:p w14:paraId="47345869" w14:textId="412381E6" w:rsidR="00CA101A" w:rsidRPr="00F3498C" w:rsidRDefault="00CA101A" w:rsidP="00812D00">
      <w:pPr>
        <w:pStyle w:val="Sangradetextonormal"/>
        <w:ind w:left="0"/>
        <w:jc w:val="both"/>
        <w:rPr>
          <w:rFonts w:cs="Tahoma"/>
        </w:rPr>
      </w:pPr>
      <w:r w:rsidRPr="00F3498C">
        <w:rPr>
          <w:rFonts w:cs="Tahoma"/>
        </w:rPr>
        <w:t xml:space="preserve">El concreto debe ser concreto </w:t>
      </w:r>
      <w:r w:rsidRPr="00F3498C">
        <w:rPr>
          <w:rFonts w:cs="Tahoma"/>
          <w:bCs/>
        </w:rPr>
        <w:t>premezclado certificado</w:t>
      </w:r>
      <w:r w:rsidR="00D6071F" w:rsidRPr="00F3498C">
        <w:rPr>
          <w:rFonts w:cs="Tahoma"/>
        </w:rPr>
        <w:t>. Se debe contar con cajones</w:t>
      </w:r>
      <w:r w:rsidR="00C22EE5" w:rsidRPr="00F3498C">
        <w:rPr>
          <w:rFonts w:cs="Tahoma"/>
        </w:rPr>
        <w:t xml:space="preserve"> </w:t>
      </w:r>
      <w:r w:rsidR="00D6071F" w:rsidRPr="00F3498C">
        <w:rPr>
          <w:rFonts w:cs="Tahoma"/>
        </w:rPr>
        <w:t xml:space="preserve">provisionales para depositar las mezclas </w:t>
      </w:r>
      <w:r w:rsidRPr="00F3498C">
        <w:rPr>
          <w:rFonts w:cs="Tahoma"/>
        </w:rPr>
        <w:t xml:space="preserve"> temporalmente</w:t>
      </w:r>
      <w:r w:rsidR="00D6071F" w:rsidRPr="00F3498C">
        <w:rPr>
          <w:rFonts w:cs="Tahoma"/>
        </w:rPr>
        <w:t xml:space="preserve"> mientras son colocadas, en ningún caso se podrán depositar</w:t>
      </w:r>
      <w:r w:rsidRPr="00F3498C">
        <w:rPr>
          <w:rFonts w:cs="Tahoma"/>
        </w:rPr>
        <w:t xml:space="preserve"> sobre el pavimento </w:t>
      </w:r>
      <w:r w:rsidR="00D6071F" w:rsidRPr="00F3498C">
        <w:rPr>
          <w:rFonts w:cs="Tahoma"/>
        </w:rPr>
        <w:t xml:space="preserve">o andenes. </w:t>
      </w:r>
      <w:r w:rsidRPr="00F3498C">
        <w:rPr>
          <w:rFonts w:cs="Tahoma"/>
        </w:rPr>
        <w:t>No se debe permitir el uso de mezclas que tengan más de treinta (30) minutos de haber sido preparadas, salvo sin tienen el aditivo respectivo certificado por la central de mezclas teniendo en cuenta que dichos aditivos serán por cuenta del contratista.</w:t>
      </w:r>
    </w:p>
    <w:p w14:paraId="3E309999" w14:textId="77777777" w:rsidR="00CA101A" w:rsidRPr="00F3498C" w:rsidRDefault="00CA101A" w:rsidP="00176E08">
      <w:pPr>
        <w:jc w:val="both"/>
        <w:rPr>
          <w:rFonts w:cs="Tahoma"/>
          <w:lang w:val="es-CO"/>
        </w:rPr>
      </w:pPr>
      <w:r w:rsidRPr="00F3498C">
        <w:rPr>
          <w:rFonts w:cs="Tahoma"/>
          <w:lang w:val="es-CO"/>
        </w:rPr>
        <w:t>Dentro del análisis de precio el contratista debe considerar  el costo de los ensayos necesarios para comprobar que los materiales se ajustan a las especificaciones anotadas, y en caso que los concretos no cumplan la resistencia solicitada, ensayos más complejos que sirvan de base para toma de decisiones.</w:t>
      </w:r>
    </w:p>
    <w:p w14:paraId="69815A2C" w14:textId="77777777" w:rsidR="00CA101A" w:rsidRPr="00F3498C" w:rsidRDefault="00CA101A" w:rsidP="00176E08">
      <w:pPr>
        <w:tabs>
          <w:tab w:val="left" w:pos="1152"/>
          <w:tab w:val="left" w:pos="8928"/>
        </w:tabs>
        <w:suppressAutoHyphens/>
        <w:jc w:val="both"/>
        <w:rPr>
          <w:rFonts w:cs="Tahoma"/>
          <w:b/>
          <w:spacing w:val="-3"/>
          <w:lang w:val="es-CO"/>
        </w:rPr>
      </w:pPr>
    </w:p>
    <w:p w14:paraId="51F570F3" w14:textId="29BDDCFE" w:rsidR="00A377E7"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estructuras de concreto se construirán de acuerdo con los planos estructurales. El concreto par</w:t>
      </w:r>
      <w:r w:rsidR="00812D00" w:rsidRPr="00F3498C">
        <w:rPr>
          <w:rFonts w:cs="Tahoma"/>
          <w:spacing w:val="-3"/>
          <w:lang w:val="es-CO"/>
        </w:rPr>
        <w:t xml:space="preserve">a las estructuras de </w:t>
      </w:r>
      <w:r w:rsidR="00183FF5" w:rsidRPr="00F3498C">
        <w:rPr>
          <w:rFonts w:cs="Tahoma"/>
          <w:spacing w:val="-3"/>
          <w:lang w:val="es-CO"/>
        </w:rPr>
        <w:t>28</w:t>
      </w:r>
      <w:r w:rsidR="00812D00" w:rsidRPr="00F3498C">
        <w:rPr>
          <w:rFonts w:cs="Tahoma"/>
          <w:spacing w:val="-3"/>
          <w:lang w:val="es-CO"/>
        </w:rPr>
        <w:t xml:space="preserve"> MPA s</w:t>
      </w:r>
      <w:r w:rsidRPr="00F3498C">
        <w:rPr>
          <w:rFonts w:cs="Tahoma"/>
          <w:spacing w:val="-3"/>
          <w:lang w:val="es-CO"/>
        </w:rPr>
        <w:t>erá EXCLUSIVAMENTE PREMEZCLADO DE PLANTA, se permite el vaciado de los complementos de los elementos de la estructura con la mezcla  presentada en el diseño de mezclas, siempre y cuando el contenido de cemento sea de 380 Kg. por metro cúbico como mínimo.</w:t>
      </w:r>
    </w:p>
    <w:p w14:paraId="4FFB03A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Deben cumplir lo estipulado en las Normas Colombianas de Diseño y Construcción Sismo Resistente – Ley 4</w:t>
      </w:r>
      <w:r w:rsidR="00A377E7" w:rsidRPr="00F3498C">
        <w:rPr>
          <w:rFonts w:cs="Tahoma"/>
          <w:spacing w:val="-3"/>
          <w:lang w:val="es-CO"/>
        </w:rPr>
        <w:t>00/97 - Decreto 926 del 19 de marzo de 2010 –NSR -10</w:t>
      </w:r>
      <w:r w:rsidRPr="00F3498C">
        <w:rPr>
          <w:rFonts w:cs="Tahoma"/>
          <w:spacing w:val="-3"/>
          <w:lang w:val="es-CO"/>
        </w:rPr>
        <w:t>.</w:t>
      </w:r>
    </w:p>
    <w:p w14:paraId="6BC6F9CC" w14:textId="77777777" w:rsidR="00CA101A" w:rsidRPr="00F3498C" w:rsidRDefault="00CA101A" w:rsidP="00176E08">
      <w:pPr>
        <w:jc w:val="both"/>
        <w:rPr>
          <w:rFonts w:cs="Tahoma"/>
          <w:highlight w:val="green"/>
          <w:lang w:val="es-CO"/>
        </w:rPr>
      </w:pPr>
    </w:p>
    <w:p w14:paraId="490A1669" w14:textId="77777777" w:rsidR="00CA101A" w:rsidRPr="00F3498C" w:rsidRDefault="00CA101A" w:rsidP="000E24EB">
      <w:pPr>
        <w:pStyle w:val="Ttulo4"/>
        <w:tabs>
          <w:tab w:val="clear" w:pos="1152"/>
          <w:tab w:val="clear" w:pos="8928"/>
          <w:tab w:val="left" w:pos="864"/>
          <w:tab w:val="left" w:pos="1440"/>
        </w:tabs>
        <w:rPr>
          <w:rFonts w:cs="Tahoma"/>
          <w:sz w:val="20"/>
        </w:rPr>
      </w:pPr>
      <w:r w:rsidRPr="00F3498C">
        <w:rPr>
          <w:rFonts w:cs="Tahoma"/>
          <w:sz w:val="20"/>
        </w:rPr>
        <w:t>MATERIALES</w:t>
      </w:r>
    </w:p>
    <w:p w14:paraId="230A9F26" w14:textId="77777777" w:rsidR="00CA101A" w:rsidRPr="00F3498C" w:rsidRDefault="00CA101A" w:rsidP="00176E08">
      <w:pPr>
        <w:tabs>
          <w:tab w:val="left" w:pos="864"/>
          <w:tab w:val="left" w:pos="1440"/>
        </w:tabs>
        <w:suppressAutoHyphens/>
        <w:jc w:val="both"/>
        <w:rPr>
          <w:rFonts w:cs="Tahoma"/>
          <w:spacing w:val="-3"/>
          <w:u w:val="single"/>
          <w:lang w:val="es-CO"/>
        </w:rPr>
      </w:pPr>
      <w:r w:rsidRPr="00F3498C">
        <w:rPr>
          <w:rFonts w:cs="Tahoma"/>
          <w:spacing w:val="-3"/>
          <w:u w:val="single"/>
          <w:lang w:val="es-CO"/>
        </w:rPr>
        <w:t xml:space="preserve">1.  Cemento:  </w:t>
      </w:r>
    </w:p>
    <w:p w14:paraId="698848F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cemento de todo concreto será del Pórtland tipo 1 que cumpla con las normas de ICONTEC 121, 321.  Sólo una marca de cemento se usará en cada estructura y deberá ser el mismo utilizado en el diseño de la mezcla. Cualquier cambio del cemento requerirá hacer un nuevo diseño de mezcla.</w:t>
      </w:r>
    </w:p>
    <w:p w14:paraId="2C636B72" w14:textId="77777777" w:rsidR="00CA101A" w:rsidRPr="00F3498C" w:rsidRDefault="00CA101A" w:rsidP="00176E08">
      <w:pPr>
        <w:tabs>
          <w:tab w:val="left" w:pos="864"/>
          <w:tab w:val="left" w:pos="1440"/>
        </w:tabs>
        <w:suppressAutoHyphens/>
        <w:jc w:val="both"/>
        <w:rPr>
          <w:rFonts w:cs="Tahoma"/>
          <w:spacing w:val="-3"/>
          <w:lang w:val="es-CO"/>
        </w:rPr>
      </w:pPr>
    </w:p>
    <w:p w14:paraId="7D1DADBB" w14:textId="196761C6"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Será necesario presentar a la INTERVENTORIA con tres días de antelación al </w:t>
      </w:r>
      <w:r w:rsidR="00F31FDB" w:rsidRPr="00F3498C">
        <w:rPr>
          <w:rFonts w:cs="Tahoma"/>
          <w:spacing w:val="-3"/>
          <w:lang w:val="es-CO"/>
        </w:rPr>
        <w:t>vaciado</w:t>
      </w:r>
      <w:r w:rsidRPr="00F3498C">
        <w:rPr>
          <w:rFonts w:cs="Tahoma"/>
          <w:spacing w:val="-3"/>
          <w:lang w:val="es-CO"/>
        </w:rPr>
        <w:t xml:space="preserve"> los diseños de las mezclas y los ensayos de las pruebas de laboratorio con los resultados de los concretos realizados con las mezclas diseñadas.</w:t>
      </w:r>
    </w:p>
    <w:p w14:paraId="769EDD69" w14:textId="77777777" w:rsidR="00CA101A" w:rsidRPr="00F3498C" w:rsidRDefault="00CA101A" w:rsidP="00176E08">
      <w:pPr>
        <w:tabs>
          <w:tab w:val="left" w:pos="864"/>
          <w:tab w:val="left" w:pos="1440"/>
        </w:tabs>
        <w:suppressAutoHyphens/>
        <w:jc w:val="both"/>
        <w:rPr>
          <w:rFonts w:cs="Tahoma"/>
          <w:spacing w:val="-3"/>
          <w:lang w:val="es-CO"/>
        </w:rPr>
      </w:pPr>
    </w:p>
    <w:p w14:paraId="051812F3" w14:textId="77777777" w:rsidR="00CA101A" w:rsidRPr="00F3498C" w:rsidRDefault="00CA101A" w:rsidP="00176E08">
      <w:pPr>
        <w:tabs>
          <w:tab w:val="left" w:pos="864"/>
          <w:tab w:val="left" w:pos="1440"/>
        </w:tabs>
        <w:suppressAutoHyphens/>
        <w:jc w:val="both"/>
        <w:rPr>
          <w:rFonts w:cs="Tahoma"/>
          <w:spacing w:val="-3"/>
          <w:lang w:val="es-CO"/>
        </w:rPr>
      </w:pPr>
    </w:p>
    <w:p w14:paraId="079B9A7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cemento no podrá utilizarse si ha sufrido un principio de hidratación. De todos modos los cementos que tengan más de veinte (20) días de almacenamiento solo podrá ser utilizado previa aprobación de la INTERVENTORIA.</w:t>
      </w:r>
    </w:p>
    <w:p w14:paraId="77829FAC" w14:textId="77777777" w:rsidR="00CA101A" w:rsidRPr="00F3498C" w:rsidRDefault="00CA101A" w:rsidP="00176E08">
      <w:pPr>
        <w:tabs>
          <w:tab w:val="left" w:pos="864"/>
          <w:tab w:val="left" w:pos="1440"/>
        </w:tabs>
        <w:suppressAutoHyphens/>
        <w:jc w:val="both"/>
        <w:rPr>
          <w:rFonts w:cs="Tahoma"/>
          <w:spacing w:val="-3"/>
          <w:lang w:val="es-CO"/>
        </w:rPr>
      </w:pPr>
    </w:p>
    <w:p w14:paraId="693489C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cemento en saco deberá almacenarse en una zona aprobada por la INTERVENTORIA, y en arrumes de no más de 12 sacos de altura. El primer arrume debe quedar apoyado sobre madera que debe tener una separación de al menos 7 cm. del piso de Concreto de la Bodega.</w:t>
      </w:r>
    </w:p>
    <w:p w14:paraId="1F95D67B" w14:textId="77777777" w:rsidR="000E24EB" w:rsidRPr="00F3498C" w:rsidRDefault="000E24EB" w:rsidP="00176E08">
      <w:pPr>
        <w:tabs>
          <w:tab w:val="left" w:pos="864"/>
          <w:tab w:val="left" w:pos="1440"/>
        </w:tabs>
        <w:suppressAutoHyphens/>
        <w:jc w:val="both"/>
        <w:rPr>
          <w:rFonts w:cs="Tahoma"/>
          <w:spacing w:val="-3"/>
          <w:lang w:val="es-CO"/>
        </w:rPr>
      </w:pPr>
    </w:p>
    <w:p w14:paraId="525201F4" w14:textId="77777777" w:rsidR="00CA101A" w:rsidRPr="00F3498C" w:rsidRDefault="00CA101A" w:rsidP="00176E08">
      <w:pPr>
        <w:tabs>
          <w:tab w:val="left" w:pos="864"/>
          <w:tab w:val="left" w:pos="1440"/>
        </w:tabs>
        <w:suppressAutoHyphens/>
        <w:jc w:val="both"/>
        <w:rPr>
          <w:rFonts w:cs="Tahoma"/>
          <w:spacing w:val="-3"/>
          <w:u w:val="single"/>
          <w:lang w:val="es-CO"/>
        </w:rPr>
      </w:pPr>
      <w:r w:rsidRPr="00F3498C">
        <w:rPr>
          <w:rFonts w:cs="Tahoma"/>
          <w:spacing w:val="-3"/>
          <w:u w:val="single"/>
          <w:lang w:val="es-CO"/>
        </w:rPr>
        <w:t xml:space="preserve">2.  Agregado Grueso:  </w:t>
      </w:r>
    </w:p>
    <w:p w14:paraId="2F21BC3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agregado grueso consistirá en piedra triturada o grava de río y estará compuesto de partículas duras, recias y durables y exentas de piedra desintegrada, sales, álcalis, materiales orgánicos y revestimientos adheridos. El agregado deberá estar bien gradado entre los límites estipulados y deberá conformarse a los siguientes requisitos:</w:t>
      </w:r>
    </w:p>
    <w:p w14:paraId="3C3F5EC1" w14:textId="77777777" w:rsidR="00CA101A" w:rsidRPr="00F3498C" w:rsidRDefault="00CA101A" w:rsidP="00176E08">
      <w:pPr>
        <w:tabs>
          <w:tab w:val="left" w:pos="864"/>
          <w:tab w:val="left" w:pos="1440"/>
        </w:tabs>
        <w:suppressAutoHyphens/>
        <w:jc w:val="both"/>
        <w:rPr>
          <w:rFonts w:cs="Tahoma"/>
          <w:spacing w:val="-3"/>
          <w:lang w:val="es-CO"/>
        </w:rPr>
      </w:pPr>
    </w:p>
    <w:p w14:paraId="6622EFD9"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Porcentaje Total en peso retenido en los tamices de aberturas cuadradas:</w:t>
      </w:r>
    </w:p>
    <w:p w14:paraId="65583A96" w14:textId="77777777" w:rsidR="00CA101A" w:rsidRPr="00F3498C" w:rsidRDefault="00CA101A" w:rsidP="00176E08">
      <w:pPr>
        <w:tabs>
          <w:tab w:val="left" w:pos="864"/>
          <w:tab w:val="left" w:pos="1440"/>
        </w:tabs>
        <w:suppressAutoHyphens/>
        <w:jc w:val="both"/>
        <w:rPr>
          <w:rFonts w:cs="Tahoma"/>
          <w:spacing w:val="-3"/>
          <w:lang w:val="es-CO"/>
        </w:rPr>
      </w:pPr>
    </w:p>
    <w:p w14:paraId="04CC75C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lastRenderedPageBreak/>
        <w:t xml:space="preserve">Tamaño     </w:t>
      </w:r>
      <w:r w:rsidRPr="00F3498C">
        <w:rPr>
          <w:rFonts w:cs="Tahoma"/>
          <w:spacing w:val="-3"/>
          <w:lang w:val="es-CO"/>
        </w:rPr>
        <w:tab/>
        <w:t xml:space="preserve">1 ½” </w:t>
      </w:r>
      <w:r w:rsidRPr="00F3498C">
        <w:rPr>
          <w:rFonts w:cs="Tahoma"/>
          <w:spacing w:val="-3"/>
          <w:lang w:val="es-CO"/>
        </w:rPr>
        <w:tab/>
        <w:t>1"</w:t>
      </w:r>
      <w:r w:rsidRPr="00F3498C">
        <w:rPr>
          <w:rFonts w:cs="Tahoma"/>
          <w:spacing w:val="-3"/>
          <w:lang w:val="es-CO"/>
        </w:rPr>
        <w:tab/>
        <w:t xml:space="preserve">3/4" </w:t>
      </w:r>
      <w:r w:rsidRPr="00F3498C">
        <w:rPr>
          <w:rFonts w:cs="Tahoma"/>
          <w:spacing w:val="-3"/>
          <w:lang w:val="es-CO"/>
        </w:rPr>
        <w:tab/>
        <w:t xml:space="preserve">3/8” </w:t>
      </w:r>
      <w:r w:rsidRPr="00F3498C">
        <w:rPr>
          <w:rFonts w:cs="Tahoma"/>
          <w:spacing w:val="-3"/>
          <w:lang w:val="es-CO"/>
        </w:rPr>
        <w:tab/>
        <w:t>No.4</w:t>
      </w:r>
      <w:r w:rsidRPr="00F3498C">
        <w:rPr>
          <w:rFonts w:cs="Tahoma"/>
          <w:spacing w:val="-3"/>
          <w:lang w:val="es-CO"/>
        </w:rPr>
        <w:tab/>
        <w:t>No.8</w:t>
      </w:r>
    </w:p>
    <w:p w14:paraId="32CEC1E9" w14:textId="77777777" w:rsidR="00CA101A" w:rsidRPr="00F3498C" w:rsidRDefault="00CA101A" w:rsidP="00176E08">
      <w:pPr>
        <w:tabs>
          <w:tab w:val="left" w:pos="864"/>
          <w:tab w:val="left" w:pos="1440"/>
        </w:tabs>
        <w:suppressAutoHyphens/>
        <w:jc w:val="both"/>
        <w:rPr>
          <w:rFonts w:cs="Tahoma"/>
          <w:spacing w:val="-3"/>
          <w:lang w:val="es-CO"/>
        </w:rPr>
      </w:pPr>
    </w:p>
    <w:p w14:paraId="40F1DC1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Tipo 1     </w:t>
      </w:r>
      <w:r w:rsidRPr="00F3498C">
        <w:rPr>
          <w:rFonts w:cs="Tahoma"/>
          <w:spacing w:val="-3"/>
          <w:lang w:val="es-CO"/>
        </w:rPr>
        <w:tab/>
        <w:t>0-5</w:t>
      </w:r>
      <w:r w:rsidRPr="00F3498C">
        <w:rPr>
          <w:rFonts w:cs="Tahoma"/>
          <w:spacing w:val="-3"/>
          <w:lang w:val="es-CO"/>
        </w:rPr>
        <w:tab/>
        <w:t>10-25</w:t>
      </w:r>
      <w:r w:rsidRPr="00F3498C">
        <w:rPr>
          <w:rFonts w:cs="Tahoma"/>
          <w:spacing w:val="-3"/>
          <w:lang w:val="es-CO"/>
        </w:rPr>
        <w:tab/>
        <w:t>30-60</w:t>
      </w:r>
      <w:r w:rsidRPr="00F3498C">
        <w:rPr>
          <w:rFonts w:cs="Tahoma"/>
          <w:spacing w:val="-3"/>
          <w:lang w:val="es-CO"/>
        </w:rPr>
        <w:tab/>
        <w:t>45-75</w:t>
      </w:r>
      <w:r w:rsidRPr="00F3498C">
        <w:rPr>
          <w:rFonts w:cs="Tahoma"/>
          <w:spacing w:val="-3"/>
          <w:lang w:val="es-CO"/>
        </w:rPr>
        <w:tab/>
        <w:t>80-95</w:t>
      </w:r>
      <w:r w:rsidRPr="00F3498C">
        <w:rPr>
          <w:rFonts w:cs="Tahoma"/>
          <w:spacing w:val="-3"/>
          <w:lang w:val="es-CO"/>
        </w:rPr>
        <w:tab/>
        <w:t>95-100</w:t>
      </w:r>
    </w:p>
    <w:p w14:paraId="19952D08"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Tipo 2     </w:t>
      </w:r>
      <w:r w:rsidRPr="00F3498C">
        <w:rPr>
          <w:rFonts w:cs="Tahoma"/>
          <w:spacing w:val="-3"/>
          <w:lang w:val="es-CO"/>
        </w:rPr>
        <w:tab/>
        <w:t>0</w:t>
      </w:r>
      <w:r w:rsidRPr="00F3498C">
        <w:rPr>
          <w:rFonts w:cs="Tahoma"/>
          <w:spacing w:val="-3"/>
          <w:lang w:val="es-CO"/>
        </w:rPr>
        <w:tab/>
        <w:t>0-5</w:t>
      </w:r>
      <w:r w:rsidRPr="00F3498C">
        <w:rPr>
          <w:rFonts w:cs="Tahoma"/>
          <w:spacing w:val="-3"/>
          <w:lang w:val="es-CO"/>
        </w:rPr>
        <w:tab/>
        <w:t>10-25</w:t>
      </w:r>
      <w:r w:rsidRPr="00F3498C">
        <w:rPr>
          <w:rFonts w:cs="Tahoma"/>
          <w:spacing w:val="-3"/>
          <w:lang w:val="es-CO"/>
        </w:rPr>
        <w:tab/>
        <w:t>30-60</w:t>
      </w:r>
      <w:r w:rsidRPr="00F3498C">
        <w:rPr>
          <w:rFonts w:cs="Tahoma"/>
          <w:spacing w:val="-3"/>
          <w:lang w:val="es-CO"/>
        </w:rPr>
        <w:tab/>
        <w:t>75-95</w:t>
      </w:r>
      <w:r w:rsidRPr="00F3498C">
        <w:rPr>
          <w:rFonts w:cs="Tahoma"/>
          <w:spacing w:val="-3"/>
          <w:lang w:val="es-CO"/>
        </w:rPr>
        <w:tab/>
        <w:t>95-100</w:t>
      </w:r>
    </w:p>
    <w:p w14:paraId="0AED5B1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Tipo 3      </w:t>
      </w:r>
      <w:r w:rsidRPr="00F3498C">
        <w:rPr>
          <w:rFonts w:cs="Tahoma"/>
          <w:spacing w:val="-3"/>
          <w:lang w:val="es-CO"/>
        </w:rPr>
        <w:tab/>
        <w:t>0</w:t>
      </w:r>
      <w:r w:rsidRPr="00F3498C">
        <w:rPr>
          <w:rFonts w:cs="Tahoma"/>
          <w:spacing w:val="-3"/>
          <w:lang w:val="es-CO"/>
        </w:rPr>
        <w:tab/>
        <w:t>0</w:t>
      </w:r>
      <w:r w:rsidRPr="00F3498C">
        <w:rPr>
          <w:rFonts w:cs="Tahoma"/>
          <w:spacing w:val="-3"/>
          <w:lang w:val="es-CO"/>
        </w:rPr>
        <w:tab/>
        <w:t>0-5</w:t>
      </w:r>
      <w:r w:rsidRPr="00F3498C">
        <w:rPr>
          <w:rFonts w:cs="Tahoma"/>
          <w:spacing w:val="-3"/>
          <w:lang w:val="es-CO"/>
        </w:rPr>
        <w:tab/>
        <w:t>25-50</w:t>
      </w:r>
      <w:r w:rsidRPr="00F3498C">
        <w:rPr>
          <w:rFonts w:cs="Tahoma"/>
          <w:spacing w:val="-3"/>
          <w:lang w:val="es-CO"/>
        </w:rPr>
        <w:tab/>
        <w:t>75-90</w:t>
      </w:r>
      <w:r w:rsidRPr="00F3498C">
        <w:rPr>
          <w:rFonts w:cs="Tahoma"/>
          <w:spacing w:val="-3"/>
          <w:lang w:val="es-CO"/>
        </w:rPr>
        <w:tab/>
        <w:t>95-100</w:t>
      </w:r>
    </w:p>
    <w:p w14:paraId="4ECCF46C" w14:textId="77777777" w:rsidR="00CA101A" w:rsidRPr="00F3498C" w:rsidRDefault="00CA101A" w:rsidP="00176E08">
      <w:pPr>
        <w:tabs>
          <w:tab w:val="left" w:pos="864"/>
          <w:tab w:val="left" w:pos="1440"/>
        </w:tabs>
        <w:suppressAutoHyphens/>
        <w:jc w:val="both"/>
        <w:rPr>
          <w:rFonts w:cs="Tahoma"/>
          <w:spacing w:val="-3"/>
          <w:lang w:val="es-CO"/>
        </w:rPr>
      </w:pPr>
    </w:p>
    <w:p w14:paraId="27C9B65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desgaste del agregado grueso según normas ICONTEC 93 y 98, no deberá ser superior a 35%. Además el material debe cumplir las normas ICONTEC 174 "Especificaciones de los agregados para concretos". El tamaño máximo del agregado no deberá ser mayor que 1/5 de la menor dimensión entre formaletas, un tercio del espesor de las losas, ni 3/4 del espacio mínimo libre entre las varillas de refuerzo. La INTERVENTORIA podrá autorizar tamaños mayores si en su concepto la trabajabilidad y los métodos de consolidación del concreto son tales que éste puede colocarse sin que quede con hormigueros o vacíos. En ningún caso el tamaño máximo será de dos (2) pulgadas.</w:t>
      </w:r>
    </w:p>
    <w:p w14:paraId="0065F38B" w14:textId="77777777" w:rsidR="00CA101A" w:rsidRPr="00F3498C" w:rsidRDefault="00CA101A" w:rsidP="00176E08">
      <w:pPr>
        <w:tabs>
          <w:tab w:val="left" w:pos="864"/>
          <w:tab w:val="left" w:pos="1440"/>
        </w:tabs>
        <w:suppressAutoHyphens/>
        <w:jc w:val="both"/>
        <w:rPr>
          <w:rFonts w:cs="Tahoma"/>
          <w:spacing w:val="-3"/>
          <w:lang w:val="es-CO"/>
        </w:rPr>
      </w:pPr>
    </w:p>
    <w:p w14:paraId="623CC23B" w14:textId="77777777" w:rsidR="00CA101A" w:rsidRPr="00F3498C" w:rsidRDefault="00CA101A" w:rsidP="00176E08">
      <w:pPr>
        <w:tabs>
          <w:tab w:val="left" w:pos="864"/>
          <w:tab w:val="left" w:pos="1440"/>
        </w:tabs>
        <w:suppressAutoHyphens/>
        <w:jc w:val="both"/>
        <w:rPr>
          <w:rFonts w:cs="Tahoma"/>
          <w:spacing w:val="-3"/>
          <w:u w:val="single"/>
          <w:lang w:val="es-CO"/>
        </w:rPr>
      </w:pPr>
      <w:r w:rsidRPr="00F3498C">
        <w:rPr>
          <w:rFonts w:cs="Tahoma"/>
          <w:spacing w:val="-3"/>
          <w:u w:val="single"/>
          <w:lang w:val="es-CO"/>
        </w:rPr>
        <w:t xml:space="preserve">3.  Agregado Fino:  </w:t>
      </w:r>
    </w:p>
    <w:p w14:paraId="4FF44E1D"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agregado fino consistirá en arena. La gradación del agregado fino deberá mantenerse razonablemente uniforme, deberá componerse de granos de material silíceo, limpio, duro, fuerte, recio, durable y desprovisto de revestimientos que sean el producto de la desintegración natural de la roca o que provenga de la desintegración de la roca arenisca o conglomerado friable. Las sustancias deletéreas presentes no podrán exceder del 1%. La arena deberá estar exenta de cantidades perjudiciales de impurezas orgánicas.</w:t>
      </w:r>
    </w:p>
    <w:p w14:paraId="6A65A059" w14:textId="77777777" w:rsidR="00CA101A" w:rsidRPr="00F3498C" w:rsidRDefault="00CA101A" w:rsidP="00176E08">
      <w:pPr>
        <w:tabs>
          <w:tab w:val="left" w:pos="864"/>
          <w:tab w:val="left" w:pos="1440"/>
        </w:tabs>
        <w:suppressAutoHyphens/>
        <w:jc w:val="both"/>
        <w:rPr>
          <w:rFonts w:cs="Tahoma"/>
          <w:spacing w:val="-3"/>
          <w:lang w:val="es-CO"/>
        </w:rPr>
      </w:pPr>
    </w:p>
    <w:p w14:paraId="57C57329"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En cualquier caso la Interventoría podrá solicitar el ensayo de contenido de materia orgánica, equivalente arena o cualquier otro tipo de ensayo que considere necesario.</w:t>
      </w:r>
    </w:p>
    <w:p w14:paraId="4CDFDD43" w14:textId="77777777" w:rsidR="00CA101A" w:rsidRPr="00F3498C" w:rsidRDefault="00CA101A" w:rsidP="00176E08">
      <w:pPr>
        <w:tabs>
          <w:tab w:val="left" w:pos="864"/>
          <w:tab w:val="left" w:pos="1440"/>
        </w:tabs>
        <w:suppressAutoHyphens/>
        <w:jc w:val="both"/>
        <w:rPr>
          <w:rFonts w:cs="Tahoma"/>
          <w:spacing w:val="-3"/>
          <w:lang w:val="es-CO"/>
        </w:rPr>
      </w:pPr>
    </w:p>
    <w:p w14:paraId="4338265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gradación de la arena natural según el análisis de tamices deberá conformarse con los siguientes requisitos:</w:t>
      </w:r>
    </w:p>
    <w:p w14:paraId="5C247B26" w14:textId="77777777" w:rsidR="00CA101A" w:rsidRPr="00F3498C" w:rsidRDefault="00CA101A" w:rsidP="00176E08">
      <w:pPr>
        <w:tabs>
          <w:tab w:val="left" w:pos="864"/>
          <w:tab w:val="left" w:pos="1440"/>
        </w:tabs>
        <w:suppressAutoHyphens/>
        <w:jc w:val="both"/>
        <w:rPr>
          <w:rFonts w:cs="Tahoma"/>
          <w:spacing w:val="-3"/>
          <w:lang w:val="es-CO"/>
        </w:rPr>
      </w:pPr>
    </w:p>
    <w:p w14:paraId="7E9557F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ab/>
      </w:r>
      <w:r w:rsidRPr="00F3498C">
        <w:rPr>
          <w:rFonts w:cs="Tahoma"/>
          <w:spacing w:val="-3"/>
          <w:lang w:val="es-CO"/>
        </w:rPr>
        <w:tab/>
      </w:r>
      <w:r w:rsidRPr="00F3498C">
        <w:rPr>
          <w:rFonts w:cs="Tahoma"/>
          <w:spacing w:val="-3"/>
          <w:lang w:val="es-CO"/>
        </w:rPr>
        <w:tab/>
        <w:t>TAMIZ</w:t>
      </w:r>
      <w:r w:rsidRPr="00F3498C">
        <w:rPr>
          <w:rFonts w:cs="Tahoma"/>
          <w:spacing w:val="-3"/>
          <w:lang w:val="es-CO"/>
        </w:rPr>
        <w:tab/>
      </w:r>
      <w:r w:rsidRPr="00F3498C">
        <w:rPr>
          <w:rFonts w:cs="Tahoma"/>
          <w:spacing w:val="-3"/>
          <w:lang w:val="es-CO"/>
        </w:rPr>
        <w:tab/>
        <w:t>% QUE PASA MINIMO</w:t>
      </w:r>
      <w:r w:rsidRPr="00F3498C">
        <w:rPr>
          <w:rFonts w:cs="Tahoma"/>
          <w:spacing w:val="-3"/>
          <w:lang w:val="es-CO"/>
        </w:rPr>
        <w:tab/>
      </w:r>
      <w:r w:rsidRPr="00F3498C">
        <w:rPr>
          <w:rFonts w:cs="Tahoma"/>
          <w:spacing w:val="-3"/>
          <w:lang w:val="es-CO"/>
        </w:rPr>
        <w:tab/>
        <w:t>(EN PESO MAXIMO)</w:t>
      </w:r>
    </w:p>
    <w:p w14:paraId="425B8B0C" w14:textId="77777777" w:rsidR="00CA101A" w:rsidRPr="00F3498C" w:rsidRDefault="00CA101A" w:rsidP="00176E08">
      <w:pPr>
        <w:tabs>
          <w:tab w:val="left" w:pos="864"/>
          <w:tab w:val="left" w:pos="1440"/>
        </w:tabs>
        <w:suppressAutoHyphens/>
        <w:jc w:val="both"/>
        <w:rPr>
          <w:rFonts w:cs="Tahoma"/>
          <w:spacing w:val="-3"/>
          <w:lang w:val="es-CO"/>
        </w:rPr>
      </w:pPr>
    </w:p>
    <w:p w14:paraId="4CF224C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3/8</w:t>
      </w:r>
      <w:r w:rsidRPr="00F3498C">
        <w:rPr>
          <w:rFonts w:cs="Tahoma"/>
          <w:spacing w:val="-3"/>
          <w:lang w:val="es-CO"/>
        </w:rPr>
        <w:tab/>
      </w:r>
      <w:r w:rsidRPr="00F3498C">
        <w:rPr>
          <w:rFonts w:cs="Tahoma"/>
          <w:spacing w:val="-3"/>
          <w:lang w:val="es-CO"/>
        </w:rPr>
        <w:tab/>
      </w:r>
      <w:r w:rsidRPr="00F3498C">
        <w:rPr>
          <w:rFonts w:cs="Tahoma"/>
          <w:spacing w:val="-3"/>
          <w:lang w:val="es-CO"/>
        </w:rPr>
        <w:tab/>
        <w:t>100</w:t>
      </w:r>
      <w:r w:rsidRPr="00F3498C">
        <w:rPr>
          <w:rFonts w:cs="Tahoma"/>
          <w:spacing w:val="-3"/>
          <w:lang w:val="es-CO"/>
        </w:rPr>
        <w:tab/>
      </w:r>
      <w:r w:rsidRPr="00F3498C">
        <w:rPr>
          <w:rFonts w:cs="Tahoma"/>
          <w:spacing w:val="-3"/>
          <w:lang w:val="es-CO"/>
        </w:rPr>
        <w:tab/>
      </w:r>
      <w:r w:rsidRPr="00F3498C">
        <w:rPr>
          <w:rFonts w:cs="Tahoma"/>
          <w:spacing w:val="-3"/>
          <w:lang w:val="es-CO"/>
        </w:rPr>
        <w:tab/>
      </w:r>
      <w:r w:rsidRPr="00F3498C">
        <w:rPr>
          <w:rFonts w:cs="Tahoma"/>
          <w:spacing w:val="-3"/>
          <w:lang w:val="es-CO"/>
        </w:rPr>
        <w:noBreakHyphen/>
      </w:r>
    </w:p>
    <w:p w14:paraId="0078A7FB"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4</w:t>
      </w:r>
      <w:r w:rsidRPr="00F3498C">
        <w:rPr>
          <w:rFonts w:cs="Tahoma"/>
          <w:spacing w:val="-3"/>
          <w:lang w:val="es-CO"/>
        </w:rPr>
        <w:tab/>
      </w:r>
      <w:r w:rsidRPr="00F3498C">
        <w:rPr>
          <w:rFonts w:cs="Tahoma"/>
          <w:spacing w:val="-3"/>
          <w:lang w:val="es-CO"/>
        </w:rPr>
        <w:tab/>
      </w:r>
      <w:r w:rsidRPr="00F3498C">
        <w:rPr>
          <w:rFonts w:cs="Tahoma"/>
          <w:spacing w:val="-3"/>
          <w:lang w:val="es-CO"/>
        </w:rPr>
        <w:tab/>
        <w:t>95</w:t>
      </w:r>
      <w:r w:rsidRPr="00F3498C">
        <w:rPr>
          <w:rFonts w:cs="Tahoma"/>
          <w:spacing w:val="-3"/>
          <w:lang w:val="es-CO"/>
        </w:rPr>
        <w:tab/>
      </w:r>
      <w:r w:rsidRPr="00F3498C">
        <w:rPr>
          <w:rFonts w:cs="Tahoma"/>
          <w:spacing w:val="-3"/>
          <w:lang w:val="es-CO"/>
        </w:rPr>
        <w:tab/>
      </w:r>
      <w:r w:rsidRPr="00F3498C">
        <w:rPr>
          <w:rFonts w:cs="Tahoma"/>
          <w:spacing w:val="-3"/>
          <w:lang w:val="es-CO"/>
        </w:rPr>
        <w:tab/>
        <w:t>100</w:t>
      </w:r>
    </w:p>
    <w:p w14:paraId="2FD0ED93"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16</w:t>
      </w:r>
      <w:r w:rsidRPr="00F3498C">
        <w:rPr>
          <w:rFonts w:cs="Tahoma"/>
          <w:spacing w:val="-3"/>
          <w:lang w:val="es-CO"/>
        </w:rPr>
        <w:tab/>
      </w:r>
      <w:r w:rsidRPr="00F3498C">
        <w:rPr>
          <w:rFonts w:cs="Tahoma"/>
          <w:spacing w:val="-3"/>
          <w:lang w:val="es-CO"/>
        </w:rPr>
        <w:tab/>
      </w:r>
      <w:r w:rsidRPr="00F3498C">
        <w:rPr>
          <w:rFonts w:cs="Tahoma"/>
          <w:spacing w:val="-3"/>
          <w:lang w:val="es-CO"/>
        </w:rPr>
        <w:tab/>
        <w:t>50</w:t>
      </w:r>
      <w:r w:rsidRPr="00F3498C">
        <w:rPr>
          <w:rFonts w:cs="Tahoma"/>
          <w:spacing w:val="-3"/>
          <w:lang w:val="es-CO"/>
        </w:rPr>
        <w:tab/>
      </w:r>
      <w:r w:rsidRPr="00F3498C">
        <w:rPr>
          <w:rFonts w:cs="Tahoma"/>
          <w:spacing w:val="-3"/>
          <w:lang w:val="es-CO"/>
        </w:rPr>
        <w:tab/>
      </w:r>
      <w:r w:rsidRPr="00F3498C">
        <w:rPr>
          <w:rFonts w:cs="Tahoma"/>
          <w:spacing w:val="-3"/>
          <w:lang w:val="es-CO"/>
        </w:rPr>
        <w:tab/>
        <w:t>85</w:t>
      </w:r>
    </w:p>
    <w:p w14:paraId="7D36EC61"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50</w:t>
      </w:r>
      <w:r w:rsidRPr="00F3498C">
        <w:rPr>
          <w:rFonts w:cs="Tahoma"/>
          <w:spacing w:val="-3"/>
          <w:lang w:val="es-CO"/>
        </w:rPr>
        <w:tab/>
      </w:r>
      <w:r w:rsidRPr="00F3498C">
        <w:rPr>
          <w:rFonts w:cs="Tahoma"/>
          <w:spacing w:val="-3"/>
          <w:lang w:val="es-CO"/>
        </w:rPr>
        <w:tab/>
      </w:r>
      <w:r w:rsidRPr="00F3498C">
        <w:rPr>
          <w:rFonts w:cs="Tahoma"/>
          <w:spacing w:val="-3"/>
          <w:lang w:val="es-CO"/>
        </w:rPr>
        <w:tab/>
        <w:t>10</w:t>
      </w:r>
      <w:r w:rsidRPr="00F3498C">
        <w:rPr>
          <w:rFonts w:cs="Tahoma"/>
          <w:spacing w:val="-3"/>
          <w:lang w:val="es-CO"/>
        </w:rPr>
        <w:tab/>
      </w:r>
      <w:r w:rsidRPr="00F3498C">
        <w:rPr>
          <w:rFonts w:cs="Tahoma"/>
          <w:spacing w:val="-3"/>
          <w:lang w:val="es-CO"/>
        </w:rPr>
        <w:tab/>
      </w:r>
      <w:r w:rsidRPr="00F3498C">
        <w:rPr>
          <w:rFonts w:cs="Tahoma"/>
          <w:spacing w:val="-3"/>
          <w:lang w:val="es-CO"/>
        </w:rPr>
        <w:tab/>
        <w:t>30</w:t>
      </w:r>
    </w:p>
    <w:p w14:paraId="3F17319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100</w:t>
      </w:r>
      <w:r w:rsidRPr="00F3498C">
        <w:rPr>
          <w:rFonts w:cs="Tahoma"/>
          <w:spacing w:val="-3"/>
          <w:lang w:val="es-CO"/>
        </w:rPr>
        <w:tab/>
      </w:r>
      <w:r w:rsidRPr="00F3498C">
        <w:rPr>
          <w:rFonts w:cs="Tahoma"/>
          <w:spacing w:val="-3"/>
          <w:lang w:val="es-CO"/>
        </w:rPr>
        <w:tab/>
      </w:r>
      <w:r w:rsidRPr="00F3498C">
        <w:rPr>
          <w:rFonts w:cs="Tahoma"/>
          <w:spacing w:val="-3"/>
          <w:lang w:val="es-CO"/>
        </w:rPr>
        <w:tab/>
        <w:t>2</w:t>
      </w:r>
      <w:r w:rsidRPr="00F3498C">
        <w:rPr>
          <w:rFonts w:cs="Tahoma"/>
          <w:spacing w:val="-3"/>
          <w:lang w:val="es-CO"/>
        </w:rPr>
        <w:tab/>
      </w:r>
      <w:r w:rsidRPr="00F3498C">
        <w:rPr>
          <w:rFonts w:cs="Tahoma"/>
          <w:spacing w:val="-3"/>
          <w:lang w:val="es-CO"/>
        </w:rPr>
        <w:tab/>
      </w:r>
      <w:r w:rsidRPr="00F3498C">
        <w:rPr>
          <w:rFonts w:cs="Tahoma"/>
          <w:spacing w:val="-3"/>
          <w:lang w:val="es-CO"/>
        </w:rPr>
        <w:tab/>
        <w:t>18</w:t>
      </w:r>
    </w:p>
    <w:p w14:paraId="77D7840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200</w:t>
      </w:r>
      <w:r w:rsidRPr="00F3498C">
        <w:rPr>
          <w:rFonts w:cs="Tahoma"/>
          <w:spacing w:val="-3"/>
          <w:lang w:val="es-CO"/>
        </w:rPr>
        <w:tab/>
      </w:r>
      <w:r w:rsidRPr="00F3498C">
        <w:rPr>
          <w:rFonts w:cs="Tahoma"/>
          <w:spacing w:val="-3"/>
          <w:lang w:val="es-CO"/>
        </w:rPr>
        <w:tab/>
      </w:r>
      <w:r w:rsidRPr="00F3498C">
        <w:rPr>
          <w:rFonts w:cs="Tahoma"/>
          <w:spacing w:val="-3"/>
          <w:lang w:val="es-CO"/>
        </w:rPr>
        <w:tab/>
      </w:r>
      <w:r w:rsidRPr="00F3498C">
        <w:rPr>
          <w:rFonts w:cs="Tahoma"/>
          <w:spacing w:val="-3"/>
          <w:lang w:val="es-CO"/>
        </w:rPr>
        <w:noBreakHyphen/>
      </w:r>
      <w:r w:rsidRPr="00F3498C">
        <w:rPr>
          <w:rFonts w:cs="Tahoma"/>
          <w:spacing w:val="-3"/>
          <w:lang w:val="es-CO"/>
        </w:rPr>
        <w:tab/>
        <w:t>5</w:t>
      </w:r>
    </w:p>
    <w:p w14:paraId="21F16753"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Módulo de finura</w:t>
      </w:r>
      <w:r w:rsidRPr="00F3498C">
        <w:rPr>
          <w:rFonts w:cs="Tahoma"/>
          <w:spacing w:val="-3"/>
          <w:lang w:val="es-CO"/>
        </w:rPr>
        <w:tab/>
        <w:t>2.5</w:t>
      </w:r>
      <w:r w:rsidRPr="00F3498C">
        <w:rPr>
          <w:rFonts w:cs="Tahoma"/>
          <w:spacing w:val="-3"/>
          <w:lang w:val="es-CO"/>
        </w:rPr>
        <w:tab/>
      </w:r>
      <w:r w:rsidRPr="00F3498C">
        <w:rPr>
          <w:rFonts w:cs="Tahoma"/>
          <w:spacing w:val="-3"/>
          <w:lang w:val="es-CO"/>
        </w:rPr>
        <w:tab/>
      </w:r>
      <w:r w:rsidRPr="00F3498C">
        <w:rPr>
          <w:rFonts w:cs="Tahoma"/>
          <w:spacing w:val="-3"/>
          <w:lang w:val="es-CO"/>
        </w:rPr>
        <w:tab/>
        <w:t>3.1</w:t>
      </w:r>
    </w:p>
    <w:p w14:paraId="4515A003" w14:textId="77777777" w:rsidR="00CA101A" w:rsidRPr="00F3498C" w:rsidRDefault="00CA101A" w:rsidP="00176E08">
      <w:pPr>
        <w:tabs>
          <w:tab w:val="left" w:pos="864"/>
          <w:tab w:val="left" w:pos="1440"/>
        </w:tabs>
        <w:suppressAutoHyphens/>
        <w:jc w:val="both"/>
        <w:rPr>
          <w:rFonts w:cs="Tahoma"/>
          <w:spacing w:val="-3"/>
          <w:lang w:val="es-CO"/>
        </w:rPr>
      </w:pPr>
    </w:p>
    <w:p w14:paraId="69A86A28"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muestras preparadas con el agregado fino, deberán tener no menos del 95% de la resistencia a la tensión y a la comprensión obtenidas con el mortero de las mismas proporciones y consistencia, fabricado con el mismo cemento y arena "Standard de Ottawa", resistencia medida según el ensayo de resistencia de mortero a las edades de 7 a 28 días.</w:t>
      </w:r>
    </w:p>
    <w:p w14:paraId="7CFD5CEA" w14:textId="77777777" w:rsidR="00CA101A" w:rsidRPr="00F3498C" w:rsidRDefault="00CA101A" w:rsidP="00176E08">
      <w:pPr>
        <w:tabs>
          <w:tab w:val="left" w:pos="864"/>
          <w:tab w:val="left" w:pos="1440"/>
        </w:tabs>
        <w:suppressAutoHyphens/>
        <w:jc w:val="both"/>
        <w:rPr>
          <w:rFonts w:cs="Tahoma"/>
          <w:spacing w:val="-3"/>
          <w:lang w:val="es-CO"/>
        </w:rPr>
      </w:pPr>
    </w:p>
    <w:p w14:paraId="1EE27BC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arenas deberán cumplir con las normas ICONTEC 174 “Especificaciones de los agregados para concreto".</w:t>
      </w:r>
    </w:p>
    <w:p w14:paraId="71B3B4BE" w14:textId="77777777" w:rsidR="00CA101A" w:rsidRPr="00F3498C" w:rsidRDefault="00CA101A" w:rsidP="00176E08">
      <w:pPr>
        <w:tabs>
          <w:tab w:val="left" w:pos="864"/>
          <w:tab w:val="left" w:pos="1440"/>
        </w:tabs>
        <w:suppressAutoHyphens/>
        <w:jc w:val="both"/>
        <w:rPr>
          <w:rFonts w:cs="Tahoma"/>
          <w:spacing w:val="-3"/>
          <w:lang w:val="es-CO"/>
        </w:rPr>
      </w:pPr>
    </w:p>
    <w:p w14:paraId="1629DE5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forma de las partículas deberá ser esférica o cúbica no admitiéndose en ningún caso partículas alargadas o planas. Esto mismo se dice de las gravillas.</w:t>
      </w:r>
    </w:p>
    <w:p w14:paraId="5F43E9F3" w14:textId="77777777" w:rsidR="00CA101A" w:rsidRPr="00F3498C" w:rsidRDefault="00CA101A" w:rsidP="00176E08">
      <w:pPr>
        <w:tabs>
          <w:tab w:val="left" w:pos="864"/>
          <w:tab w:val="left" w:pos="1440"/>
        </w:tabs>
        <w:suppressAutoHyphens/>
        <w:jc w:val="both"/>
        <w:rPr>
          <w:rFonts w:cs="Tahoma"/>
          <w:spacing w:val="-3"/>
          <w:lang w:val="es-CO"/>
        </w:rPr>
      </w:pPr>
    </w:p>
    <w:p w14:paraId="4B730584"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Como particularmente planas o alargadas se definen aquellas cuya dimensión máxima sea mayor de cinco (5) veces la dimensión mínima.</w:t>
      </w:r>
    </w:p>
    <w:p w14:paraId="16A7648F" w14:textId="77777777" w:rsidR="00CA101A" w:rsidRPr="00F3498C" w:rsidRDefault="00CA101A" w:rsidP="00176E08">
      <w:pPr>
        <w:tabs>
          <w:tab w:val="left" w:pos="864"/>
          <w:tab w:val="left" w:pos="1440"/>
        </w:tabs>
        <w:suppressAutoHyphens/>
        <w:jc w:val="both"/>
        <w:rPr>
          <w:rFonts w:cs="Tahoma"/>
          <w:spacing w:val="-3"/>
          <w:lang w:val="es-CO"/>
        </w:rPr>
      </w:pPr>
    </w:p>
    <w:p w14:paraId="2EC97FF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Para el caso de los concretos realizados en obra, los agregados se pesarán antes de ser llevados a la Mezcladora.</w:t>
      </w:r>
    </w:p>
    <w:p w14:paraId="033FF60A" w14:textId="77777777" w:rsidR="00CA101A" w:rsidRPr="00F3498C" w:rsidRDefault="00CA101A" w:rsidP="00176E08">
      <w:pPr>
        <w:tabs>
          <w:tab w:val="left" w:pos="864"/>
          <w:tab w:val="left" w:pos="1440"/>
        </w:tabs>
        <w:suppressAutoHyphens/>
        <w:jc w:val="both"/>
        <w:rPr>
          <w:rFonts w:cs="Tahoma"/>
          <w:spacing w:val="-3"/>
          <w:lang w:val="es-CO"/>
        </w:rPr>
      </w:pPr>
    </w:p>
    <w:p w14:paraId="47CE8B0A" w14:textId="77777777" w:rsidR="00CA101A" w:rsidRPr="00F3498C" w:rsidRDefault="00CA101A" w:rsidP="00176E08">
      <w:pPr>
        <w:tabs>
          <w:tab w:val="left" w:pos="864"/>
          <w:tab w:val="left" w:pos="1440"/>
        </w:tabs>
        <w:suppressAutoHyphens/>
        <w:jc w:val="both"/>
        <w:rPr>
          <w:rFonts w:cs="Tahoma"/>
          <w:spacing w:val="-3"/>
          <w:u w:val="single"/>
          <w:lang w:val="es-CO"/>
        </w:rPr>
      </w:pPr>
      <w:r w:rsidRPr="00F3498C">
        <w:rPr>
          <w:rFonts w:cs="Tahoma"/>
          <w:spacing w:val="-3"/>
          <w:u w:val="single"/>
          <w:lang w:val="es-CO"/>
        </w:rPr>
        <w:t xml:space="preserve">4.  Almacenamiento de agregados:  </w:t>
      </w:r>
    </w:p>
    <w:p w14:paraId="59B8DB5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Los diferentes tamaños y clases de agregados se mantendrán separados de manera que no se </w:t>
      </w:r>
      <w:r w:rsidRPr="00F3498C">
        <w:rPr>
          <w:rFonts w:cs="Tahoma"/>
          <w:spacing w:val="-3"/>
          <w:lang w:val="es-CO"/>
        </w:rPr>
        <w:lastRenderedPageBreak/>
        <w:t>mezclen entre sí. El almacenamiento y manipulación de los agregados se hará en forma tal que se evite la segregación de los mismos y su contaminación con materiales extraños.</w:t>
      </w:r>
    </w:p>
    <w:p w14:paraId="23C2BDB8" w14:textId="77777777" w:rsidR="00CA101A" w:rsidRPr="00F3498C" w:rsidRDefault="00CA101A" w:rsidP="00176E08">
      <w:pPr>
        <w:tabs>
          <w:tab w:val="left" w:pos="864"/>
          <w:tab w:val="left" w:pos="1440"/>
        </w:tabs>
        <w:suppressAutoHyphens/>
        <w:jc w:val="both"/>
        <w:rPr>
          <w:rFonts w:cs="Tahoma"/>
          <w:spacing w:val="-3"/>
          <w:lang w:val="es-CO"/>
        </w:rPr>
      </w:pPr>
    </w:p>
    <w:p w14:paraId="00F50906" w14:textId="77777777" w:rsidR="00CA101A" w:rsidRPr="00F3498C" w:rsidRDefault="00CA101A" w:rsidP="00176E08">
      <w:pPr>
        <w:tabs>
          <w:tab w:val="left" w:pos="864"/>
          <w:tab w:val="left" w:pos="1440"/>
        </w:tabs>
        <w:suppressAutoHyphens/>
        <w:jc w:val="both"/>
        <w:rPr>
          <w:rFonts w:cs="Tahoma"/>
          <w:spacing w:val="-3"/>
          <w:u w:val="single"/>
          <w:lang w:val="es-CO"/>
        </w:rPr>
      </w:pPr>
      <w:r w:rsidRPr="00F3498C">
        <w:rPr>
          <w:rFonts w:cs="Tahoma"/>
          <w:spacing w:val="-3"/>
          <w:u w:val="single"/>
          <w:lang w:val="es-CO"/>
        </w:rPr>
        <w:t xml:space="preserve">5.  Agua:  </w:t>
      </w:r>
    </w:p>
    <w:p w14:paraId="5367E21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agua que se utilice en la fabricación de concreto o mortero como también el proceso de curado, deberá ser fresca, razonablemente limpia, exenta de cantidades perjudiciales de ácidos, álcalis, limos, aceites, materia orgánica y otras impurezas.</w:t>
      </w:r>
    </w:p>
    <w:p w14:paraId="5359DEC1" w14:textId="77777777" w:rsidR="00CA101A" w:rsidRPr="00F3498C" w:rsidRDefault="00CA101A" w:rsidP="00176E08">
      <w:pPr>
        <w:tabs>
          <w:tab w:val="left" w:pos="864"/>
          <w:tab w:val="left" w:pos="1440"/>
        </w:tabs>
        <w:suppressAutoHyphens/>
        <w:jc w:val="both"/>
        <w:rPr>
          <w:rFonts w:cs="Tahoma"/>
          <w:spacing w:val="-3"/>
          <w:lang w:val="es-CO"/>
        </w:rPr>
      </w:pPr>
    </w:p>
    <w:p w14:paraId="39C3793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INTERVENTOR podrá solicitar análisis químicos del agua a utilizar.</w:t>
      </w:r>
    </w:p>
    <w:p w14:paraId="1B0E0A6D" w14:textId="77777777" w:rsidR="00CA101A" w:rsidRPr="00F3498C" w:rsidRDefault="00CA101A" w:rsidP="00176E08">
      <w:pPr>
        <w:tabs>
          <w:tab w:val="left" w:pos="864"/>
          <w:tab w:val="left" w:pos="1440"/>
        </w:tabs>
        <w:suppressAutoHyphens/>
        <w:jc w:val="both"/>
        <w:rPr>
          <w:rFonts w:cs="Tahoma"/>
          <w:spacing w:val="-3"/>
          <w:lang w:val="es-CO"/>
        </w:rPr>
      </w:pPr>
    </w:p>
    <w:p w14:paraId="04B2AA1A"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spacing w:val="-3"/>
          <w:u w:val="single"/>
          <w:lang w:val="es-CO"/>
        </w:rPr>
        <w:t>6. Aditivos:</w:t>
      </w:r>
      <w:r w:rsidRPr="00F3498C">
        <w:rPr>
          <w:rFonts w:cs="Tahoma"/>
          <w:b/>
          <w:spacing w:val="-3"/>
          <w:u w:val="single"/>
          <w:lang w:val="es-CO"/>
        </w:rPr>
        <w:t xml:space="preserve">  </w:t>
      </w:r>
    </w:p>
    <w:p w14:paraId="55346B41"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Fuera de los contemplados específicamente para estructuras particulares, para la utilización de aditivos, pegantes o químicos para curados, deberá contarse previamente con la autorización de la INTERVENTORIA. </w:t>
      </w:r>
    </w:p>
    <w:p w14:paraId="57038536" w14:textId="77777777" w:rsidR="00CA101A" w:rsidRPr="00F3498C" w:rsidRDefault="00CA101A" w:rsidP="00176E08">
      <w:pPr>
        <w:tabs>
          <w:tab w:val="left" w:pos="864"/>
          <w:tab w:val="left" w:pos="1440"/>
        </w:tabs>
        <w:suppressAutoHyphens/>
        <w:jc w:val="both"/>
        <w:rPr>
          <w:rFonts w:cs="Tahoma"/>
          <w:spacing w:val="-3"/>
          <w:lang w:val="es-CO"/>
        </w:rPr>
      </w:pPr>
    </w:p>
    <w:p w14:paraId="3D1A5856"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aditivos  deben cumplir con la norma Colombiana de Construcciones Sismo-Resistentes NSR-98 y las normas ICONTEC 1299 ASTM C-260, C-618 y C-494.</w:t>
      </w:r>
    </w:p>
    <w:p w14:paraId="36BBAE6A" w14:textId="77777777" w:rsidR="00CA101A" w:rsidRPr="00F3498C" w:rsidRDefault="00CA101A" w:rsidP="00176E08">
      <w:pPr>
        <w:tabs>
          <w:tab w:val="left" w:pos="864"/>
          <w:tab w:val="left" w:pos="1440"/>
        </w:tabs>
        <w:suppressAutoHyphens/>
        <w:jc w:val="both"/>
        <w:rPr>
          <w:rFonts w:cs="Tahoma"/>
          <w:spacing w:val="-3"/>
          <w:lang w:val="es-CO"/>
        </w:rPr>
      </w:pPr>
    </w:p>
    <w:p w14:paraId="591EE3C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En elementos de concreto reforzado no se autorizará utilizar aditivos que contengan cloruro de calcio u otras sustancias corrosivas.</w:t>
      </w:r>
    </w:p>
    <w:p w14:paraId="11166B19" w14:textId="77777777" w:rsidR="00CA101A" w:rsidRPr="00F3498C" w:rsidRDefault="00CA101A" w:rsidP="00176E08">
      <w:pPr>
        <w:tabs>
          <w:tab w:val="left" w:pos="864"/>
          <w:tab w:val="left" w:pos="1440"/>
        </w:tabs>
        <w:suppressAutoHyphens/>
        <w:jc w:val="both"/>
        <w:rPr>
          <w:rFonts w:cs="Tahoma"/>
          <w:spacing w:val="-3"/>
          <w:lang w:val="es-CO"/>
        </w:rPr>
      </w:pPr>
    </w:p>
    <w:p w14:paraId="24174AF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se permitirá la utilización de aditivos que lleguen al sitio de la obra en envases deteriorados, abiertos o en empaques marcados en forma diferente o cuya fecha de vencimiento haya caducado.</w:t>
      </w:r>
    </w:p>
    <w:p w14:paraId="2CA3B801" w14:textId="77777777" w:rsidR="00CA101A" w:rsidRPr="00F3498C" w:rsidRDefault="00CA101A" w:rsidP="00176E08">
      <w:pPr>
        <w:tabs>
          <w:tab w:val="left" w:pos="864"/>
          <w:tab w:val="left" w:pos="1440"/>
        </w:tabs>
        <w:suppressAutoHyphens/>
        <w:jc w:val="both"/>
        <w:rPr>
          <w:rFonts w:cs="Tahoma"/>
          <w:spacing w:val="-3"/>
          <w:lang w:val="es-CO"/>
        </w:rPr>
      </w:pPr>
    </w:p>
    <w:p w14:paraId="1FD6C2C6"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Si el contratista decide utilizar aditivos deberá contar con la aprobación de la Interventoría y será por su cuenta.</w:t>
      </w:r>
    </w:p>
    <w:p w14:paraId="55C4C5AA" w14:textId="77777777" w:rsidR="00CA101A" w:rsidRPr="00F3498C" w:rsidRDefault="00CA101A" w:rsidP="00176E08">
      <w:pPr>
        <w:tabs>
          <w:tab w:val="left" w:pos="864"/>
          <w:tab w:val="left" w:pos="1440"/>
        </w:tabs>
        <w:suppressAutoHyphens/>
        <w:jc w:val="both"/>
        <w:rPr>
          <w:rFonts w:cs="Tahoma"/>
          <w:spacing w:val="-3"/>
          <w:lang w:val="es-CO"/>
        </w:rPr>
      </w:pPr>
    </w:p>
    <w:p w14:paraId="1A7DE469"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ENSAYOS DE MATERIALES  </w:t>
      </w:r>
    </w:p>
    <w:p w14:paraId="6AB0562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INTERVENTORIA podrá ordenar los ensayos necesarios para comprobar que los materiales se ajusten a las especificaciones anotadas y el costo de éstos debe estar incluido en los análisis de precios.</w:t>
      </w:r>
    </w:p>
    <w:p w14:paraId="09E4FC7E" w14:textId="77777777" w:rsidR="00CA101A" w:rsidRPr="00F3498C" w:rsidRDefault="00CA101A" w:rsidP="00176E08">
      <w:pPr>
        <w:tabs>
          <w:tab w:val="left" w:pos="864"/>
          <w:tab w:val="left" w:pos="1440"/>
        </w:tabs>
        <w:suppressAutoHyphens/>
        <w:jc w:val="both"/>
        <w:rPr>
          <w:rFonts w:cs="Tahoma"/>
          <w:spacing w:val="-3"/>
          <w:lang w:val="es-CO"/>
        </w:rPr>
      </w:pPr>
    </w:p>
    <w:p w14:paraId="30B732B5" w14:textId="35A2D94F"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Se tomarán como mínimo 9 cilindros de 6” de diámetro y 12” de altura por cada 20 m3 o día de vaciado. Para ensayarse 3 a los siete días, 3 a los veintiocho días y 3 </w:t>
      </w:r>
      <w:r w:rsidR="006C29E6" w:rsidRPr="00F3498C">
        <w:rPr>
          <w:rFonts w:cs="Tahoma"/>
          <w:spacing w:val="-3"/>
          <w:lang w:val="es-CO"/>
        </w:rPr>
        <w:t xml:space="preserve">como </w:t>
      </w:r>
      <w:r w:rsidRPr="00F3498C">
        <w:rPr>
          <w:rFonts w:cs="Tahoma"/>
          <w:spacing w:val="-3"/>
          <w:lang w:val="es-CO"/>
        </w:rPr>
        <w:t>testigos.</w:t>
      </w:r>
    </w:p>
    <w:p w14:paraId="7F2127C9" w14:textId="77777777" w:rsidR="00CA101A" w:rsidRPr="00F3498C" w:rsidRDefault="00CA101A" w:rsidP="00176E08">
      <w:pPr>
        <w:tabs>
          <w:tab w:val="left" w:pos="864"/>
          <w:tab w:val="left" w:pos="1440"/>
        </w:tabs>
        <w:suppressAutoHyphens/>
        <w:jc w:val="both"/>
        <w:rPr>
          <w:rFonts w:cs="Tahoma"/>
          <w:spacing w:val="-3"/>
          <w:lang w:val="es-CO"/>
        </w:rPr>
      </w:pPr>
    </w:p>
    <w:p w14:paraId="360048A6" w14:textId="77777777" w:rsidR="00CA101A" w:rsidRPr="00F3498C" w:rsidRDefault="00CA101A" w:rsidP="00176E08">
      <w:pPr>
        <w:pStyle w:val="Textoindependiente"/>
        <w:tabs>
          <w:tab w:val="left" w:pos="864"/>
          <w:tab w:val="left" w:pos="1440"/>
        </w:tabs>
        <w:rPr>
          <w:rFonts w:cs="Tahoma"/>
          <w:bCs/>
        </w:rPr>
      </w:pPr>
      <w:r w:rsidRPr="00F3498C">
        <w:rPr>
          <w:rFonts w:cs="Tahoma"/>
          <w:bCs/>
        </w:rPr>
        <w:t xml:space="preserve">El CONTRATISTA dentro de un programa de calidad deberá implementar el control, el manejo, conservación, numeración, almacenaje, transporte  y ensayos de los cilindros y deberá poner una persona responsable para su control ya que la Interventoría dependerá de los resultados de las muestras para las decisiones del recibo de las estructuras. Por este motivo es obligatoria la realización de planillas de control de los cilindros, las cuales deben ser consecuentes con los resultados de laboratorio, como mínimo debe presentar, fecha de la toma, numero de la muestra, ubicación del concreto dentro de la estructura, resistencia requerida, fechas de ensayo (7, 28 y 45 días). </w:t>
      </w:r>
    </w:p>
    <w:p w14:paraId="43EFE13F" w14:textId="77777777" w:rsidR="00CA101A" w:rsidRPr="00F3498C" w:rsidRDefault="00CA101A" w:rsidP="00176E08">
      <w:pPr>
        <w:tabs>
          <w:tab w:val="left" w:pos="864"/>
          <w:tab w:val="left" w:pos="1440"/>
        </w:tabs>
        <w:suppressAutoHyphens/>
        <w:jc w:val="both"/>
        <w:rPr>
          <w:rFonts w:cs="Tahoma"/>
          <w:spacing w:val="-3"/>
          <w:lang w:val="es-CO"/>
        </w:rPr>
      </w:pPr>
    </w:p>
    <w:p w14:paraId="64A0F8AA"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CLASES DE CONCRETO  </w:t>
      </w:r>
    </w:p>
    <w:p w14:paraId="0E70763D"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1 Solados de limpieza  -  Concreto Clase 1:</w:t>
      </w:r>
    </w:p>
    <w:p w14:paraId="1ABEB97B" w14:textId="073D4CD0"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Es el concreto simple para solados el cual deberá tener una resistencia a la compresión no menor de 14 Mpa a los 28 días después de vaciado y debe prepararse con una cantidad </w:t>
      </w:r>
      <w:r w:rsidR="00F140BB" w:rsidRPr="00F3498C">
        <w:rPr>
          <w:rFonts w:cs="Tahoma"/>
          <w:spacing w:val="-3"/>
          <w:lang w:val="es-CO"/>
        </w:rPr>
        <w:t xml:space="preserve">mínima </w:t>
      </w:r>
      <w:r w:rsidRPr="00F3498C">
        <w:rPr>
          <w:rFonts w:cs="Tahoma"/>
          <w:spacing w:val="-3"/>
          <w:lang w:val="es-CO"/>
        </w:rPr>
        <w:t xml:space="preserve">de 200 kg. de cemento por m3 de mezcla. </w:t>
      </w:r>
    </w:p>
    <w:p w14:paraId="21DE5A62" w14:textId="77777777" w:rsidR="00CA101A" w:rsidRPr="00F3498C" w:rsidRDefault="00CA101A" w:rsidP="00176E08">
      <w:pPr>
        <w:tabs>
          <w:tab w:val="left" w:pos="864"/>
          <w:tab w:val="left" w:pos="1440"/>
        </w:tabs>
        <w:suppressAutoHyphens/>
        <w:jc w:val="both"/>
        <w:rPr>
          <w:rFonts w:cs="Tahoma"/>
          <w:spacing w:val="-3"/>
          <w:lang w:val="es-CO"/>
        </w:rPr>
      </w:pPr>
    </w:p>
    <w:p w14:paraId="6A3E2C01" w14:textId="43777FB2"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2 Estructura - Concreto Clase 3:</w:t>
      </w:r>
    </w:p>
    <w:p w14:paraId="6E2B0A5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Debe ser concreto certificado de </w:t>
      </w:r>
      <w:r w:rsidR="000815C4" w:rsidRPr="00F3498C">
        <w:rPr>
          <w:rFonts w:cs="Tahoma"/>
          <w:spacing w:val="-3"/>
          <w:lang w:val="es-CO"/>
        </w:rPr>
        <w:t>planta premezclada, se trata d</w:t>
      </w:r>
      <w:r w:rsidRPr="00F3498C">
        <w:rPr>
          <w:rFonts w:cs="Tahoma"/>
          <w:spacing w:val="-3"/>
          <w:lang w:val="es-CO"/>
        </w:rPr>
        <w:t>el concreto simple utilizado para estructuras en los sitios que así lo requiera según los indicado en los planos o por el INTERVENTOR y cuya resistencia a la comprensión no será menor de 24.5 Mpa a los 28 días después de vaciado, con una cantidad mínima de 380 Kg. de cemento por M3 de mezcla.</w:t>
      </w:r>
    </w:p>
    <w:p w14:paraId="04397020" w14:textId="77777777" w:rsidR="00CA101A" w:rsidRPr="00F3498C" w:rsidRDefault="00CA101A" w:rsidP="00176E08">
      <w:pPr>
        <w:tabs>
          <w:tab w:val="left" w:pos="864"/>
          <w:tab w:val="left" w:pos="1440"/>
        </w:tabs>
        <w:suppressAutoHyphens/>
        <w:jc w:val="both"/>
        <w:rPr>
          <w:rFonts w:cs="Tahoma"/>
          <w:spacing w:val="-3"/>
          <w:lang w:val="es-CO"/>
        </w:rPr>
      </w:pPr>
    </w:p>
    <w:p w14:paraId="09CF90AE" w14:textId="77777777" w:rsidR="00CA101A" w:rsidRPr="00F3498C" w:rsidRDefault="00CA101A" w:rsidP="00176E08">
      <w:pPr>
        <w:pStyle w:val="Ttulo4"/>
        <w:tabs>
          <w:tab w:val="clear" w:pos="1152"/>
          <w:tab w:val="clear" w:pos="8928"/>
          <w:tab w:val="left" w:pos="864"/>
          <w:tab w:val="left" w:pos="1440"/>
        </w:tabs>
        <w:rPr>
          <w:rFonts w:cs="Tahoma"/>
          <w:sz w:val="20"/>
        </w:rPr>
      </w:pPr>
      <w:r w:rsidRPr="00F3498C">
        <w:rPr>
          <w:rFonts w:cs="Tahoma"/>
          <w:sz w:val="20"/>
        </w:rPr>
        <w:lastRenderedPageBreak/>
        <w:t>DISEÑOS Y PROPORCIONES DE LAS MEZCLAS PARA CONCRETO PRODUCIDO EN OBRA.</w:t>
      </w:r>
    </w:p>
    <w:p w14:paraId="7AEE2119" w14:textId="77777777" w:rsidR="00CA101A" w:rsidRPr="00F3498C" w:rsidRDefault="00CA101A" w:rsidP="00176E08">
      <w:pPr>
        <w:tabs>
          <w:tab w:val="left" w:pos="864"/>
          <w:tab w:val="left" w:pos="1440"/>
        </w:tabs>
        <w:suppressAutoHyphens/>
        <w:jc w:val="both"/>
        <w:rPr>
          <w:rFonts w:cs="Tahoma"/>
          <w:b/>
          <w:spacing w:val="-3"/>
          <w:lang w:val="es-CO"/>
        </w:rPr>
      </w:pPr>
    </w:p>
    <w:p w14:paraId="1C78BDA3"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1. Generalidades:</w:t>
      </w:r>
    </w:p>
    <w:p w14:paraId="5F0FCBF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se compondrá de una mezcla homogénea de cemento Pórtland, agua, agregados finos, agregados gruesos y los aditivos autorizados, en las proporciones determinadas como se indica más adelante.</w:t>
      </w:r>
    </w:p>
    <w:p w14:paraId="7C0F9917" w14:textId="77777777" w:rsidR="00CA101A" w:rsidRPr="00F3498C" w:rsidRDefault="00CA101A" w:rsidP="00176E08">
      <w:pPr>
        <w:tabs>
          <w:tab w:val="left" w:pos="864"/>
          <w:tab w:val="left" w:pos="1440"/>
        </w:tabs>
        <w:suppressAutoHyphens/>
        <w:jc w:val="both"/>
        <w:rPr>
          <w:rFonts w:cs="Tahoma"/>
          <w:spacing w:val="-3"/>
          <w:lang w:val="es-CO"/>
        </w:rPr>
      </w:pPr>
    </w:p>
    <w:p w14:paraId="7D70FE9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proporciones de los ingredientes del concreto deberán determinarse de acuerdo con los artículos siguientes para producir una mezcla que tenga la trabajabilidad, durabilidad, resistencia y demás características requeridas. La mezcla deberá tener una materialidad adecuada que permita la adecuada consolidación en las esquinas y ángulos de las formaletas y alrededor del acero de refuerzo, con los métodos de colocación y compactación utilizados en el trabajo pero sin que ocurra segregación de los materiales ni demasiada exudación de agua en la superficie.</w:t>
      </w:r>
    </w:p>
    <w:p w14:paraId="5038B2B2" w14:textId="77777777" w:rsidR="00F140BB" w:rsidRPr="00F3498C" w:rsidRDefault="00F140BB" w:rsidP="00176E08">
      <w:pPr>
        <w:tabs>
          <w:tab w:val="left" w:pos="864"/>
          <w:tab w:val="left" w:pos="1440"/>
        </w:tabs>
        <w:suppressAutoHyphens/>
        <w:jc w:val="both"/>
        <w:rPr>
          <w:rFonts w:cs="Tahoma"/>
          <w:spacing w:val="-3"/>
          <w:lang w:val="es-CO"/>
        </w:rPr>
      </w:pPr>
    </w:p>
    <w:p w14:paraId="05AC1148" w14:textId="77777777" w:rsidR="00F140BB" w:rsidRPr="00F3498C" w:rsidRDefault="00F140BB" w:rsidP="00F140BB">
      <w:pPr>
        <w:rPr>
          <w:rFonts w:cs="Tahoma"/>
          <w:spacing w:val="-3"/>
          <w:lang w:val="es-CO"/>
        </w:rPr>
      </w:pPr>
      <w:r w:rsidRPr="00F3498C">
        <w:rPr>
          <w:rFonts w:cs="Tahoma"/>
          <w:spacing w:val="-3"/>
          <w:lang w:val="es-CO"/>
        </w:rPr>
        <w:t>Todas las mezclas realizadas en la obra deberán ser al Peso. Para cumplir con este requisito se deberá contar en la obra con dos basculas, en una de ellas se pesará la arena y en la otra la gravilla, de acuerdo a las proporciones de los pesos del diseño de mezclas presentado. Siempre deberá prevalecer lo indicado al inicio de un mínimo de 380 kilogramos de cemento por cada metro cúbico de concreto.</w:t>
      </w:r>
    </w:p>
    <w:p w14:paraId="72E2DA36" w14:textId="77777777" w:rsidR="00A377E7" w:rsidRPr="00F3498C" w:rsidRDefault="00A377E7" w:rsidP="00176E08">
      <w:pPr>
        <w:tabs>
          <w:tab w:val="left" w:pos="864"/>
          <w:tab w:val="left" w:pos="1440"/>
        </w:tabs>
        <w:suppressAutoHyphens/>
        <w:jc w:val="both"/>
        <w:rPr>
          <w:rFonts w:cs="Tahoma"/>
          <w:spacing w:val="-3"/>
          <w:lang w:val="es-CO"/>
        </w:rPr>
      </w:pPr>
    </w:p>
    <w:p w14:paraId="03DA4C39"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2. Resistencia:  </w:t>
      </w:r>
    </w:p>
    <w:p w14:paraId="68AACAE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resistencia especificada del concreto para cada parte de la estructura será la indicada en los planos y/o especificaciones. Los requisitos de resistencia se basarán en la resistencia a la compresión a los 28 días.</w:t>
      </w:r>
    </w:p>
    <w:p w14:paraId="7B36A920" w14:textId="77777777" w:rsidR="00CA101A" w:rsidRPr="00F3498C" w:rsidRDefault="00CA101A" w:rsidP="00176E08">
      <w:pPr>
        <w:tabs>
          <w:tab w:val="left" w:pos="864"/>
          <w:tab w:val="left" w:pos="1440"/>
        </w:tabs>
        <w:suppressAutoHyphens/>
        <w:jc w:val="both"/>
        <w:rPr>
          <w:rFonts w:cs="Tahoma"/>
          <w:spacing w:val="-3"/>
          <w:lang w:val="es-CO"/>
        </w:rPr>
      </w:pPr>
    </w:p>
    <w:p w14:paraId="7B032D14"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cilindros de prueba se harán y curarán de acuerdo con el método corriente de hacer y almacenar muestras para prueba de compresión de concreto en el campo.  Designación: C31</w:t>
      </w:r>
      <w:r w:rsidRPr="00F3498C">
        <w:rPr>
          <w:rFonts w:cs="Tahoma"/>
          <w:spacing w:val="-3"/>
          <w:lang w:val="es-CO"/>
        </w:rPr>
        <w:noBreakHyphen/>
        <w:t>69 de la ASTM y en acuerdo con las normas ICONTEC 550 "Cilindros de concreto tomados en las obras para ensayos de compresión, elaboración y curado".  Estos se ensayarán de acuerdo con las siguientes normas ICONTEC 504 "Refrendado de cilindros concreto ", 673 "Ensayo de resistencia a compresión de cilindros normales de concreto ", y 1377 " concreto. Elaboración y curado de muestras en el laboratorio".</w:t>
      </w:r>
    </w:p>
    <w:p w14:paraId="43E54D3B" w14:textId="77777777" w:rsidR="00CA101A" w:rsidRPr="00F3498C" w:rsidRDefault="00CA101A" w:rsidP="00176E08">
      <w:pPr>
        <w:tabs>
          <w:tab w:val="left" w:pos="864"/>
          <w:tab w:val="left" w:pos="1440"/>
        </w:tabs>
        <w:suppressAutoHyphens/>
        <w:jc w:val="both"/>
        <w:rPr>
          <w:rFonts w:cs="Tahoma"/>
          <w:spacing w:val="-3"/>
          <w:u w:val="single"/>
          <w:lang w:val="es-CO"/>
        </w:rPr>
      </w:pPr>
    </w:p>
    <w:p w14:paraId="4ED098BD"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3.  Asentamientos del Concreto Simple:  </w:t>
      </w:r>
    </w:p>
    <w:p w14:paraId="33806F5D"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simple deberá proporcionarse de modo que tenga un asentamiento acorde con la sección de la estructura o sitio de colocación. El CONTRATISTA de acuerdo con la INTERVENTORIA fijará los criterios al respecto, lo cual se logrará con el uso de aditivos plastificantes y nunca por aumento de agua en la mezcla.</w:t>
      </w:r>
    </w:p>
    <w:p w14:paraId="613D216B" w14:textId="77777777" w:rsidR="00CA101A" w:rsidRPr="00F3498C" w:rsidRDefault="00CA101A" w:rsidP="00176E08">
      <w:pPr>
        <w:tabs>
          <w:tab w:val="left" w:pos="864"/>
          <w:tab w:val="left" w:pos="1440"/>
        </w:tabs>
        <w:suppressAutoHyphens/>
        <w:jc w:val="both"/>
        <w:rPr>
          <w:rFonts w:cs="Tahoma"/>
          <w:spacing w:val="-3"/>
          <w:lang w:val="es-CO"/>
        </w:rPr>
      </w:pPr>
    </w:p>
    <w:p w14:paraId="0137EF86"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pruebas se deberán hacer ciñéndose al "Método usual de la prueba de asentamiento para la consistencia del concreto de cemento Pórtland".  Designación C-143-30 de la ASTM y normas técnicas ICONTEC 454 " concreto fresco toma de muestras", 396  "Métodos de ensayo para determinar el asentamiento de concreto”.</w:t>
      </w:r>
    </w:p>
    <w:p w14:paraId="59EC9F80" w14:textId="77777777" w:rsidR="00CA101A" w:rsidRPr="00F3498C" w:rsidRDefault="00CA101A" w:rsidP="00176E08">
      <w:pPr>
        <w:tabs>
          <w:tab w:val="left" w:pos="864"/>
          <w:tab w:val="left" w:pos="1440"/>
        </w:tabs>
        <w:suppressAutoHyphens/>
        <w:jc w:val="both"/>
        <w:rPr>
          <w:rFonts w:cs="Tahoma"/>
          <w:spacing w:val="-3"/>
          <w:lang w:val="es-CO"/>
        </w:rPr>
      </w:pPr>
    </w:p>
    <w:p w14:paraId="65AFD7B4"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4. Determinación de las proporciones:  </w:t>
      </w:r>
    </w:p>
    <w:p w14:paraId="25F2F068"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Antes de la iniciación de los trabajos y una vez aprobados por el INTERVENTOR los materiales propuestos por el CONTRATISTA, éste deberá ejecutar diseños de las mezclas y someterlos a la aprobación del INTERVENTOR. La aprobación dada por él INTERVENTOR al diseño de la mezcla, ejecutado por el CONTRATISTA, no eximirá a éste de su responsabilidad por la obtención de la calidad especificada para el concreto de la obra.</w:t>
      </w:r>
    </w:p>
    <w:p w14:paraId="73FD7B5A" w14:textId="77777777" w:rsidR="00CA101A" w:rsidRPr="00F3498C" w:rsidRDefault="00CA101A" w:rsidP="00176E08">
      <w:pPr>
        <w:tabs>
          <w:tab w:val="left" w:pos="864"/>
          <w:tab w:val="left" w:pos="1440"/>
        </w:tabs>
        <w:suppressAutoHyphens/>
        <w:jc w:val="both"/>
        <w:rPr>
          <w:rFonts w:cs="Tahoma"/>
          <w:spacing w:val="-3"/>
          <w:lang w:val="es-CO"/>
        </w:rPr>
      </w:pPr>
    </w:p>
    <w:p w14:paraId="5E72270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diseño de la mezcla comprenderá la determinación de las proporciones en peso de los ingredientes del concreto y deberá hacerse por el Método de las mezclas de prueba, de acuerdo con la sección C.4.3 parágrafo C.4.3.2.2 del Código Colombiano de Construcciones Sismo resistentes (Decreto 33/98).</w:t>
      </w:r>
    </w:p>
    <w:p w14:paraId="5C5010C8" w14:textId="77777777" w:rsidR="00CA101A" w:rsidRPr="00F3498C" w:rsidRDefault="00CA101A" w:rsidP="00176E08">
      <w:pPr>
        <w:tabs>
          <w:tab w:val="left" w:pos="864"/>
          <w:tab w:val="left" w:pos="1440"/>
        </w:tabs>
        <w:suppressAutoHyphens/>
        <w:jc w:val="both"/>
        <w:rPr>
          <w:rFonts w:cs="Tahoma"/>
          <w:spacing w:val="-3"/>
          <w:lang w:val="es-CO"/>
        </w:rPr>
      </w:pPr>
    </w:p>
    <w:p w14:paraId="06A0AF5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Se preparan mezclas de ensayo con proporciones y consistencia adecuada para el trabajo, usando al </w:t>
      </w:r>
      <w:r w:rsidRPr="00F3498C">
        <w:rPr>
          <w:rFonts w:cs="Tahoma"/>
          <w:spacing w:val="-3"/>
          <w:lang w:val="es-CO"/>
        </w:rPr>
        <w:lastRenderedPageBreak/>
        <w:t>menos tres relaciones agua cemento diferente, que produzcan un intervalo de resistencia que comprenda la requerida para la obra. Las mezclas de ensayo se diseñarán de manera que tengan un asentamiento dentro de los límites permitidos.</w:t>
      </w:r>
    </w:p>
    <w:p w14:paraId="5D723DB1" w14:textId="77777777" w:rsidR="00CA101A" w:rsidRPr="00F3498C" w:rsidRDefault="00CA101A" w:rsidP="00176E08">
      <w:pPr>
        <w:tabs>
          <w:tab w:val="left" w:pos="864"/>
          <w:tab w:val="left" w:pos="1440"/>
        </w:tabs>
        <w:suppressAutoHyphens/>
        <w:jc w:val="both"/>
        <w:rPr>
          <w:rFonts w:cs="Tahoma"/>
          <w:spacing w:val="-3"/>
          <w:lang w:val="es-CO"/>
        </w:rPr>
      </w:pPr>
    </w:p>
    <w:p w14:paraId="02B5A0E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Para cada relación agua </w:t>
      </w:r>
      <w:r w:rsidRPr="00F3498C">
        <w:rPr>
          <w:rFonts w:cs="Tahoma"/>
          <w:spacing w:val="-3"/>
          <w:lang w:val="es-CO"/>
        </w:rPr>
        <w:noBreakHyphen/>
        <w:t xml:space="preserve"> cemento se fabricarán y curarán al menos tres cilindros para cada edad de ensayo, por el método AASHO T 126.</w:t>
      </w:r>
    </w:p>
    <w:p w14:paraId="0CEA32C2" w14:textId="77777777" w:rsidR="00CA101A" w:rsidRPr="00F3498C" w:rsidRDefault="00CA101A" w:rsidP="00176E08">
      <w:pPr>
        <w:tabs>
          <w:tab w:val="left" w:pos="864"/>
          <w:tab w:val="left" w:pos="1440"/>
        </w:tabs>
        <w:suppressAutoHyphens/>
        <w:jc w:val="both"/>
        <w:rPr>
          <w:rFonts w:cs="Tahoma"/>
          <w:spacing w:val="-3"/>
          <w:lang w:val="es-CO"/>
        </w:rPr>
      </w:pPr>
    </w:p>
    <w:p w14:paraId="0FA9ED7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cilindros se ensayarán a la compresión a los 28 días.  Por el método AASHO T 22 y de acuerdo a las normas ICONTEC 1377.</w:t>
      </w:r>
    </w:p>
    <w:p w14:paraId="05087094" w14:textId="77777777" w:rsidR="00CA101A" w:rsidRPr="00F3498C" w:rsidRDefault="00CA101A" w:rsidP="00176E08">
      <w:pPr>
        <w:tabs>
          <w:tab w:val="left" w:pos="864"/>
          <w:tab w:val="left" w:pos="1440"/>
        </w:tabs>
        <w:suppressAutoHyphens/>
        <w:jc w:val="both"/>
        <w:rPr>
          <w:rFonts w:cs="Tahoma"/>
          <w:spacing w:val="-3"/>
          <w:lang w:val="es-CO"/>
        </w:rPr>
      </w:pPr>
    </w:p>
    <w:p w14:paraId="2FD38D6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De los resultados de los ensayos se dibujará una curva que muestre la dependencia entre la relación agua-cemento y la resistencia a la compresión. De ésta curva se escogerá la relación agua-cemento a usar en el concreto para que éste tenga la resistencia promedio requerida para que se cumplan los requisitos de resistencia especificados. La resistencia del diseño deberá ser al menos un 20% mayor que la resistencia especificada del concreto. El contenido de cemento y las proporciones de la mezcla a usar, deberán ser tales que ésta relación agua-cemento no se exceda cuando el asentamiento sea el máximo permitido. El contenido de agua se expresará con base en agregados saturados con superficie seca. Además debe presentar recomendaciones para dosificación de la mezcla para diferentes porcentajes de humedad de los agregados.</w:t>
      </w:r>
    </w:p>
    <w:p w14:paraId="61E3BFDB" w14:textId="77777777" w:rsidR="00CA101A" w:rsidRPr="00F3498C" w:rsidRDefault="00CA101A" w:rsidP="00176E08">
      <w:pPr>
        <w:tabs>
          <w:tab w:val="left" w:pos="864"/>
          <w:tab w:val="left" w:pos="1440"/>
        </w:tabs>
        <w:suppressAutoHyphens/>
        <w:jc w:val="both"/>
        <w:rPr>
          <w:rFonts w:cs="Tahoma"/>
          <w:spacing w:val="-3"/>
          <w:lang w:val="es-CO"/>
        </w:rPr>
      </w:pPr>
    </w:p>
    <w:p w14:paraId="79440F2E"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EQUIPOS PARA PRODUCCION Y COLOCACION DE CONCRETO </w:t>
      </w:r>
    </w:p>
    <w:p w14:paraId="43075F5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Todo el equipo y herramientas para la mezcla, colocación y consolidación del concreto requerirán la aprobación de la INTERVENTORIA en cuanto a diseño, capacidad y condiciones mecánicas. La balanza para pesar los ingredientes de la mezcla deberá tener una precisión de 100 grs. por lo menos. Deberá ser del tipo de brazo o de cuadrante sin resortes, y el CONTRATISTA deberá calibrarla cuando lo exija el INTERVENTOR.</w:t>
      </w:r>
    </w:p>
    <w:p w14:paraId="0CE11108" w14:textId="77777777" w:rsidR="00CA101A" w:rsidRPr="00F3498C" w:rsidRDefault="00CA101A" w:rsidP="00176E08">
      <w:pPr>
        <w:tabs>
          <w:tab w:val="left" w:pos="864"/>
          <w:tab w:val="left" w:pos="1440"/>
        </w:tabs>
        <w:suppressAutoHyphens/>
        <w:jc w:val="both"/>
        <w:rPr>
          <w:rFonts w:cs="Tahoma"/>
          <w:spacing w:val="-3"/>
          <w:lang w:val="es-CO"/>
        </w:rPr>
      </w:pPr>
    </w:p>
    <w:p w14:paraId="3157088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mezcladoras deberán ser de un diseño tal que produzcan una mezcla homogénea de características uniformes. No podrán emplearse mezcladoras con una capacidad inferior a la correspondiente a un saco de cemento.</w:t>
      </w:r>
    </w:p>
    <w:p w14:paraId="72EE9B06" w14:textId="77777777" w:rsidR="00CA101A" w:rsidRPr="00F3498C" w:rsidRDefault="00CA101A" w:rsidP="00176E08">
      <w:pPr>
        <w:tabs>
          <w:tab w:val="left" w:pos="864"/>
          <w:tab w:val="left" w:pos="1440"/>
        </w:tabs>
        <w:suppressAutoHyphens/>
        <w:jc w:val="both"/>
        <w:rPr>
          <w:rFonts w:cs="Tahoma"/>
          <w:spacing w:val="-3"/>
          <w:lang w:val="es-CO"/>
        </w:rPr>
      </w:pPr>
    </w:p>
    <w:p w14:paraId="46BE24A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vibradores serán de tipo interno, con frecuencia mínima de 10.000 impulsos por minuto y capacidad de afectar visiblemente una mezcla con asentamiento de 2.5 cm. a una distancia de por lo menos 45 cm. desde el vibrador.</w:t>
      </w:r>
    </w:p>
    <w:p w14:paraId="0791BF1E" w14:textId="77777777" w:rsidR="00CA101A" w:rsidRPr="00F3498C" w:rsidRDefault="00CA101A" w:rsidP="00176E08">
      <w:pPr>
        <w:tabs>
          <w:tab w:val="left" w:pos="864"/>
          <w:tab w:val="left" w:pos="1440"/>
        </w:tabs>
        <w:suppressAutoHyphens/>
        <w:jc w:val="both"/>
        <w:rPr>
          <w:rFonts w:cs="Tahoma"/>
          <w:spacing w:val="-3"/>
          <w:lang w:val="es-CO"/>
        </w:rPr>
      </w:pPr>
    </w:p>
    <w:p w14:paraId="7D5D9333"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PRODUCCION Y TRANSPORTE DE LA MEZCLA </w:t>
      </w:r>
    </w:p>
    <w:p w14:paraId="09E4F94D"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ingredientes de la mezcla deberán dosificarse por peso de acuerdo con las proporciones establecidas en el diseño de la mezcla aprobado por el INTERVENTOR. El agua podrá medirse por volumen. La precisión de las medidas deberá estar dentro del 1%. Al dosificar los agregados deberá tenerse en cuenta la humedad libre de éstos, la cual deberá determinarse y deducirse de la cantidad de agua a incorporar en la mezcla.</w:t>
      </w:r>
    </w:p>
    <w:p w14:paraId="303CB67F" w14:textId="77777777" w:rsidR="00CA101A" w:rsidRPr="00F3498C" w:rsidRDefault="00CA101A" w:rsidP="00176E08">
      <w:pPr>
        <w:tabs>
          <w:tab w:val="left" w:pos="864"/>
          <w:tab w:val="left" w:pos="1440"/>
        </w:tabs>
        <w:suppressAutoHyphens/>
        <w:jc w:val="both"/>
        <w:rPr>
          <w:rFonts w:cs="Tahoma"/>
          <w:spacing w:val="-3"/>
          <w:lang w:val="es-CO"/>
        </w:rPr>
      </w:pPr>
    </w:p>
    <w:p w14:paraId="2431F078"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podrán utilizarse materiales de fuentes distintas o de características diferentes de las de los materiales aprobados, sin que antes la INTERVENTORIA haya aprobado el uso de tales materiales y el correspondiente diseño de la mezcla. La producción y el suministro de mezcla en la obra deberán efectuarse en forma continua de manera que no se interrumpa el proceso de colocación del concreto. Los intervalos entre las entregas de la mezcla en la obra no podrán exceder de 30 minutos.</w:t>
      </w:r>
    </w:p>
    <w:p w14:paraId="2AE2E644" w14:textId="77777777" w:rsidR="00CA101A" w:rsidRPr="00F3498C" w:rsidRDefault="00CA101A" w:rsidP="00176E08">
      <w:pPr>
        <w:tabs>
          <w:tab w:val="left" w:pos="864"/>
          <w:tab w:val="left" w:pos="1440"/>
        </w:tabs>
        <w:suppressAutoHyphens/>
        <w:jc w:val="both"/>
        <w:rPr>
          <w:rFonts w:cs="Tahoma"/>
          <w:spacing w:val="-3"/>
          <w:lang w:val="es-CO"/>
        </w:rPr>
      </w:pPr>
    </w:p>
    <w:p w14:paraId="5DA87ACB"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Las mezcladoras deberán operarse a la capacidad y con el número de revoluciones por minuto especificadas por el fabricante. En ningún caso podrá mezclarse el concreto a mano. No se permitirá la colocación de concreto que tenga más de media hora de haber sido mezclado o cuyo asentamiento esté por fuera de los límites especificados, ni podrá reacondicionarse el concreto por adición de agua. Todas las operaciones de dosificación y mezclado  deberán ejecutarse bajo la supervisión de la INTERVENTORIA. Parte del agua deberá entrar en la mezcladora antes que el cemento y los agregados. </w:t>
      </w:r>
    </w:p>
    <w:p w14:paraId="237BB183" w14:textId="77777777" w:rsidR="00CA101A" w:rsidRPr="00F3498C" w:rsidRDefault="00CA101A" w:rsidP="00176E08">
      <w:pPr>
        <w:tabs>
          <w:tab w:val="left" w:pos="864"/>
          <w:tab w:val="left" w:pos="1440"/>
        </w:tabs>
        <w:suppressAutoHyphens/>
        <w:jc w:val="both"/>
        <w:rPr>
          <w:rFonts w:cs="Tahoma"/>
          <w:spacing w:val="-3"/>
          <w:lang w:val="es-CO"/>
        </w:rPr>
      </w:pPr>
    </w:p>
    <w:p w14:paraId="5B55BA6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lastRenderedPageBreak/>
        <w:t>El resto del agua deberá entrar en la mezcladora en forma continua, en un período que podrá extenderse hasta el final del primer cuarto del tiempo especificado para el mezclado. El tiempo del mezclado se contará a partir del instante en que termine la introducción en la mezcladora del cemento y los agregados y será el mínimo necesario para obtener una mezcla homogénea, pero no será menor de un minuto y medio para mezcladoras de una capacidad de un saco de cemento. El tiempo mínimo de mezclado se aumentará en 15 segundos como mínimo por cada saco de cemento adicional de la capacidad mezcladora.</w:t>
      </w:r>
    </w:p>
    <w:p w14:paraId="02DD6DD2" w14:textId="77777777" w:rsidR="00CA101A" w:rsidRPr="00F3498C" w:rsidRDefault="00CA101A" w:rsidP="00176E08">
      <w:pPr>
        <w:tabs>
          <w:tab w:val="left" w:pos="864"/>
          <w:tab w:val="left" w:pos="1440"/>
        </w:tabs>
        <w:suppressAutoHyphens/>
        <w:jc w:val="both"/>
        <w:rPr>
          <w:rFonts w:cs="Tahoma"/>
          <w:spacing w:val="-3"/>
          <w:lang w:val="es-CO"/>
        </w:rPr>
      </w:pPr>
    </w:p>
    <w:p w14:paraId="03CAC7B1"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transporte del concreto desde la mezcladora hasta el lugar final de colocación debe hacerse por procedimientos que eviten la segregación o pérdida de material.</w:t>
      </w:r>
    </w:p>
    <w:p w14:paraId="155B7FD6" w14:textId="77777777" w:rsidR="00CA101A" w:rsidRPr="00F3498C" w:rsidRDefault="00CA101A" w:rsidP="00176E08">
      <w:pPr>
        <w:tabs>
          <w:tab w:val="left" w:pos="864"/>
          <w:tab w:val="left" w:pos="1440"/>
        </w:tabs>
        <w:suppressAutoHyphens/>
        <w:jc w:val="both"/>
        <w:rPr>
          <w:rFonts w:cs="Tahoma"/>
          <w:spacing w:val="-3"/>
          <w:lang w:val="es-CO"/>
        </w:rPr>
      </w:pPr>
    </w:p>
    <w:p w14:paraId="7243F77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equipo de transporte debe ser el adecuado para suministrar concreto al sitio de colocación, sin segregación ni interrupciones excesivas que ocasionen pérdida de plasticidad entre mezclas sucesivas.</w:t>
      </w:r>
    </w:p>
    <w:p w14:paraId="347A87A9" w14:textId="77777777" w:rsidR="00CA101A" w:rsidRPr="00F3498C" w:rsidRDefault="00CA101A" w:rsidP="00176E08">
      <w:pPr>
        <w:tabs>
          <w:tab w:val="left" w:pos="864"/>
          <w:tab w:val="left" w:pos="1440"/>
        </w:tabs>
        <w:suppressAutoHyphens/>
        <w:jc w:val="both"/>
        <w:rPr>
          <w:rFonts w:cs="Tahoma"/>
          <w:spacing w:val="-3"/>
          <w:lang w:val="es-CO"/>
        </w:rPr>
      </w:pPr>
    </w:p>
    <w:p w14:paraId="5BB32965" w14:textId="77777777" w:rsidR="00CA101A" w:rsidRPr="00F3498C" w:rsidRDefault="000E24EB" w:rsidP="00176E08">
      <w:pPr>
        <w:tabs>
          <w:tab w:val="left" w:pos="864"/>
          <w:tab w:val="left" w:pos="1440"/>
        </w:tabs>
        <w:suppressAutoHyphens/>
        <w:jc w:val="both"/>
        <w:rPr>
          <w:rFonts w:cs="Tahoma"/>
          <w:b/>
          <w:spacing w:val="-3"/>
          <w:lang w:val="es-CO"/>
        </w:rPr>
      </w:pPr>
      <w:r w:rsidRPr="00F3498C">
        <w:rPr>
          <w:rFonts w:cs="Tahoma"/>
          <w:b/>
          <w:spacing w:val="-3"/>
          <w:lang w:val="es-CO"/>
        </w:rPr>
        <w:t>COLOCACIÓ</w:t>
      </w:r>
      <w:r w:rsidR="00CA101A" w:rsidRPr="00F3498C">
        <w:rPr>
          <w:rFonts w:cs="Tahoma"/>
          <w:b/>
          <w:spacing w:val="-3"/>
          <w:lang w:val="es-CO"/>
        </w:rPr>
        <w:t xml:space="preserve">N </w:t>
      </w:r>
    </w:p>
    <w:p w14:paraId="03480114"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No podrá iniciarse la colocación del concreto hasta que el INTERVENTOR haya aprobado la construcción y preparación de las formaletas, la colocación de acero de refuerzo y redes de servicios, el equipo y elementos necesarios para la colocación, consolidación, acabados y curado del concreto. En el caso de fundaciones se requerirá la aprobación de las excavaciones por parte de la INTERVENTORIA. El CONTRATISTA deberá comunicar a la INTERVENTORIA con anticipación de 24 horas su intención de iniciar los vaciados. El contratista debe notificar por escrito y con suficiente anticipación (mínimo 24 horas) cuando esté listo para vaciar el concreto en cualquier sitio con el fin de que el interventor pueda inspeccionar.  Además el contratista no podrá empezar a colocar concreto en un sitio determinado solamente hasta que haya sido revisado y aprobado por escrito por el interventor.</w:t>
      </w:r>
    </w:p>
    <w:p w14:paraId="7C5E19A1" w14:textId="77777777" w:rsidR="00CA101A" w:rsidRPr="00F3498C" w:rsidRDefault="00CA101A" w:rsidP="00176E08">
      <w:pPr>
        <w:tabs>
          <w:tab w:val="left" w:pos="864"/>
          <w:tab w:val="left" w:pos="1440"/>
        </w:tabs>
        <w:suppressAutoHyphens/>
        <w:jc w:val="both"/>
        <w:rPr>
          <w:rFonts w:cs="Tahoma"/>
          <w:spacing w:val="-3"/>
          <w:lang w:val="es-CO"/>
        </w:rPr>
      </w:pPr>
    </w:p>
    <w:p w14:paraId="410A2CA0"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se depositará en su posición final en la estructura tan rápidamente como sea posible después de su mezcla y por métodos que eviten la segregación de los agregados y el desplazamiento de acero de refuerzo y de las redes de servicio. La colocación se hará siempre que sea posible, en capas horizontales de espesor no mayor a 30 cm. Cuando se coloque el concreto sobre una fundación, debe estar limpia y húmeda y sin agua estancada en ella.</w:t>
      </w:r>
    </w:p>
    <w:p w14:paraId="3E5EDFB3" w14:textId="77777777" w:rsidR="00CA101A" w:rsidRPr="00F3498C" w:rsidRDefault="00CA101A" w:rsidP="00176E08">
      <w:pPr>
        <w:tabs>
          <w:tab w:val="left" w:pos="864"/>
          <w:tab w:val="left" w:pos="1440"/>
        </w:tabs>
        <w:suppressAutoHyphens/>
        <w:jc w:val="both"/>
        <w:rPr>
          <w:rFonts w:cs="Tahoma"/>
          <w:spacing w:val="-3"/>
          <w:lang w:val="es-CO"/>
        </w:rPr>
      </w:pPr>
    </w:p>
    <w:p w14:paraId="58B8AD3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Cada capa se colocará y se consolidará antes que haya comenzado a endurecerse el concreto de la capa inmediatamente inferior, salvo en caso de juntas de construcción horizontales. La consolidación del concreto se hará con vibradores del tipo aprobado.  Se usarán suficientes vibradores para producir la consolidación del concreto dentro de los 15 minutos después de su colocación. Los vibradores deberán manipularse para producir un concreto carente de vacíos, de textura adecuada en las caras expuestas y de máxima consolidación. Los vibradores no deberán colocarse contra las formaletas o el acero de refuerzo, ni podrán utilizarse para mover el concreto hasta el lugar de su colocación en distancias tan grandes que se causen segregación.</w:t>
      </w:r>
    </w:p>
    <w:p w14:paraId="3FDB0DD9" w14:textId="77777777" w:rsidR="00CA101A" w:rsidRPr="00F3498C" w:rsidRDefault="00CA101A" w:rsidP="00176E08">
      <w:pPr>
        <w:tabs>
          <w:tab w:val="left" w:pos="864"/>
          <w:tab w:val="left" w:pos="1440"/>
        </w:tabs>
        <w:suppressAutoHyphens/>
        <w:jc w:val="both"/>
        <w:rPr>
          <w:rFonts w:cs="Tahoma"/>
          <w:spacing w:val="-3"/>
          <w:lang w:val="es-CO"/>
        </w:rPr>
      </w:pPr>
    </w:p>
    <w:p w14:paraId="51AF0E01"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aplicación de los vibradores se hará en puntos uniformemente espaciados, no más distantes que el doble del radio en el cual la vibración sea visiblemente efectiva. La vibración deberá ser suficiente en duración para compactar adecuadamente el concreto, pero sin que se cause segregación. La vibración  deberá suplementarse con otros métodos de consolidación, cuando sea necesario, para obtener un concreto denso con superficies lisas frente a las formaletas y en las esquinas y los ángulos donde sea poco efectivo el uso de los vibradores.</w:t>
      </w:r>
    </w:p>
    <w:p w14:paraId="43B923D7" w14:textId="77777777" w:rsidR="00CA101A" w:rsidRPr="00F3498C" w:rsidRDefault="00CA101A" w:rsidP="00176E08">
      <w:pPr>
        <w:tabs>
          <w:tab w:val="left" w:pos="864"/>
          <w:tab w:val="left" w:pos="1440"/>
        </w:tabs>
        <w:suppressAutoHyphens/>
        <w:jc w:val="both"/>
        <w:rPr>
          <w:rFonts w:cs="Tahoma"/>
          <w:spacing w:val="-3"/>
          <w:lang w:val="es-CO"/>
        </w:rPr>
      </w:pPr>
    </w:p>
    <w:p w14:paraId="30A0C30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se colocará en forma continua en cada sección de la estructura, entre las juntas indicadas en los planos, especificadas o autorizadas por la INTERVENTORIA.</w:t>
      </w:r>
    </w:p>
    <w:p w14:paraId="2266A7CE" w14:textId="77777777" w:rsidR="00CA101A" w:rsidRPr="00F3498C" w:rsidRDefault="00CA101A" w:rsidP="00176E08">
      <w:pPr>
        <w:tabs>
          <w:tab w:val="left" w:pos="864"/>
          <w:tab w:val="left" w:pos="1440"/>
        </w:tabs>
        <w:suppressAutoHyphens/>
        <w:jc w:val="both"/>
        <w:rPr>
          <w:rFonts w:cs="Tahoma"/>
          <w:spacing w:val="-3"/>
          <w:lang w:val="es-CO"/>
        </w:rPr>
      </w:pPr>
    </w:p>
    <w:p w14:paraId="57404F8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Las columnas de concreto se vaciarán en una sola operación continua cada tramo. El concreto soportado por columnas o muros sólo se colocará después de 12 horas de terminado el vaciado de éstas. Todo el concreto se colocará en luz diurna salvo que el CONTRATISTA utilice un sistema de iluminación artificial aprobado por la INTERVENTORIA. A menos que se provea una adecuada protección al concreto, éste no deberá colocarse durante la lluvia. No se permitirá la caída libre del </w:t>
      </w:r>
      <w:r w:rsidRPr="00F3498C">
        <w:rPr>
          <w:rFonts w:cs="Tahoma"/>
          <w:spacing w:val="-3"/>
          <w:lang w:val="es-CO"/>
        </w:rPr>
        <w:lastRenderedPageBreak/>
        <w:t>concreto de una altura mayor de 1.5 metros.</w:t>
      </w:r>
    </w:p>
    <w:p w14:paraId="5937784F" w14:textId="77777777" w:rsidR="00CA101A" w:rsidRPr="00F3498C" w:rsidRDefault="00CA101A" w:rsidP="00176E08">
      <w:pPr>
        <w:tabs>
          <w:tab w:val="left" w:pos="864"/>
          <w:tab w:val="left" w:pos="1440"/>
        </w:tabs>
        <w:suppressAutoHyphens/>
        <w:jc w:val="both"/>
        <w:rPr>
          <w:rFonts w:cs="Tahoma"/>
          <w:spacing w:val="-3"/>
          <w:lang w:val="es-CO"/>
        </w:rPr>
      </w:pPr>
    </w:p>
    <w:p w14:paraId="400F441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Cuando se suspenda la colocación de concreto se limpiarán las acumulaciones de mortero sobre el refuerzo y las caras interiores de las formaletas en la parte aún no vaciada. Este trabajo se hará con las precauciones necesarias para que no se rompa la adherencia entre el acero de refuerzo y el concreto fresco. Antes de iniciar un nuevo vaciado en los elementos estructurales básicos, debe utilizarse un pegante de  concreto fresco endurecido tipo Sikadur 32 Primer o similar.</w:t>
      </w:r>
    </w:p>
    <w:p w14:paraId="24B50F70" w14:textId="77777777" w:rsidR="00344B89" w:rsidRPr="00F3498C" w:rsidRDefault="00344B89" w:rsidP="00176E08">
      <w:pPr>
        <w:tabs>
          <w:tab w:val="left" w:pos="864"/>
          <w:tab w:val="left" w:pos="1440"/>
        </w:tabs>
        <w:suppressAutoHyphens/>
        <w:jc w:val="both"/>
        <w:rPr>
          <w:rFonts w:cs="Tahoma"/>
          <w:spacing w:val="-3"/>
          <w:lang w:val="es-CO"/>
        </w:rPr>
      </w:pPr>
    </w:p>
    <w:p w14:paraId="511DFBAD"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ACABADO Y REPARACIONES </w:t>
      </w:r>
    </w:p>
    <w:p w14:paraId="064CFA56" w14:textId="134F514C"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Tan pronto como se retiren las formaletas se revisarán las superficies descubiertas y se repararán los defectos </w:t>
      </w:r>
      <w:r w:rsidR="00C5458A" w:rsidRPr="00F3498C">
        <w:rPr>
          <w:rFonts w:cs="Tahoma"/>
          <w:spacing w:val="-3"/>
          <w:lang w:val="es-CO"/>
        </w:rPr>
        <w:t>producto de hormiguero</w:t>
      </w:r>
      <w:r w:rsidR="00CE0761" w:rsidRPr="00F3498C">
        <w:rPr>
          <w:rFonts w:cs="Tahoma"/>
          <w:spacing w:val="-3"/>
          <w:lang w:val="es-CO"/>
        </w:rPr>
        <w:t xml:space="preserve">s, desplomes </w:t>
      </w:r>
      <w:r w:rsidR="00C5458A" w:rsidRPr="00F3498C">
        <w:rPr>
          <w:rFonts w:cs="Tahoma"/>
          <w:spacing w:val="-3"/>
          <w:lang w:val="es-CO"/>
        </w:rPr>
        <w:t xml:space="preserve">o malos acabados para concretos a la vista. </w:t>
      </w:r>
    </w:p>
    <w:p w14:paraId="522C6A97" w14:textId="77777777" w:rsidR="00CA101A" w:rsidRPr="00F3498C" w:rsidRDefault="00CA101A" w:rsidP="00176E08">
      <w:pPr>
        <w:tabs>
          <w:tab w:val="left" w:pos="864"/>
          <w:tab w:val="left" w:pos="1440"/>
        </w:tabs>
        <w:suppressAutoHyphens/>
        <w:jc w:val="both"/>
        <w:rPr>
          <w:rFonts w:cs="Tahoma"/>
          <w:spacing w:val="-3"/>
          <w:lang w:val="es-CO"/>
        </w:rPr>
      </w:pPr>
    </w:p>
    <w:p w14:paraId="222AF49C" w14:textId="23A629E3"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Para el acabado de los concretos se deberá tener en cuenta antes y después de vaciado las siguientes consideraciones:</w:t>
      </w:r>
    </w:p>
    <w:p w14:paraId="64F6DC43" w14:textId="77777777" w:rsidR="00CA101A" w:rsidRPr="00F3498C" w:rsidRDefault="00CA101A" w:rsidP="007E7C40">
      <w:pPr>
        <w:numPr>
          <w:ilvl w:val="0"/>
          <w:numId w:val="11"/>
        </w:numPr>
        <w:tabs>
          <w:tab w:val="left" w:pos="864"/>
          <w:tab w:val="left" w:pos="1440"/>
        </w:tabs>
        <w:suppressAutoHyphens/>
        <w:jc w:val="both"/>
        <w:rPr>
          <w:rFonts w:cs="Tahoma"/>
          <w:spacing w:val="-3"/>
          <w:lang w:val="es-CO"/>
        </w:rPr>
      </w:pPr>
      <w:r w:rsidRPr="00F3498C">
        <w:rPr>
          <w:rFonts w:cs="Tahoma"/>
          <w:spacing w:val="-3"/>
          <w:lang w:val="es-CO"/>
        </w:rPr>
        <w:t>Los concretos serán revisados con codal y plomada.</w:t>
      </w:r>
    </w:p>
    <w:p w14:paraId="6D6CDD24" w14:textId="77777777" w:rsidR="00CA101A" w:rsidRPr="00F3498C" w:rsidRDefault="00CA101A" w:rsidP="007E7C40">
      <w:pPr>
        <w:numPr>
          <w:ilvl w:val="0"/>
          <w:numId w:val="11"/>
        </w:numPr>
        <w:tabs>
          <w:tab w:val="left" w:pos="864"/>
          <w:tab w:val="left" w:pos="1440"/>
        </w:tabs>
        <w:suppressAutoHyphens/>
        <w:jc w:val="both"/>
        <w:rPr>
          <w:rFonts w:cs="Tahoma"/>
          <w:spacing w:val="-3"/>
          <w:lang w:val="es-CO"/>
        </w:rPr>
      </w:pPr>
      <w:r w:rsidRPr="00F3498C">
        <w:rPr>
          <w:rFonts w:cs="Tahoma"/>
          <w:spacing w:val="-3"/>
          <w:lang w:val="es-CO"/>
        </w:rPr>
        <w:t>Toda protuberancia debe ser picada hasta un nivel por debajo de la superficie final y antes    de proceder a realizar la reparación se debe obtener la autorización del interventor por          escrito en bitácora.</w:t>
      </w:r>
    </w:p>
    <w:p w14:paraId="046C9003" w14:textId="77777777" w:rsidR="00CA101A" w:rsidRPr="00F3498C" w:rsidRDefault="00CA101A" w:rsidP="007E7C40">
      <w:pPr>
        <w:numPr>
          <w:ilvl w:val="0"/>
          <w:numId w:val="11"/>
        </w:numPr>
        <w:tabs>
          <w:tab w:val="left" w:pos="864"/>
          <w:tab w:val="left" w:pos="1440"/>
        </w:tabs>
        <w:suppressAutoHyphens/>
        <w:jc w:val="both"/>
        <w:rPr>
          <w:rFonts w:cs="Tahoma"/>
          <w:spacing w:val="-3"/>
          <w:lang w:val="es-CO"/>
        </w:rPr>
      </w:pPr>
      <w:r w:rsidRPr="00F3498C">
        <w:rPr>
          <w:rFonts w:cs="Tahoma"/>
          <w:spacing w:val="-3"/>
          <w:lang w:val="es-CO"/>
        </w:rPr>
        <w:t>La restauración se debe realizar con un mortero de reparación adecuado al espesor (capa     gruesa o delgada). Como la superficie presentará un color diferente al del concreto ya           instalado se deberá pintar el elemento completo es decir por todas sus caras.</w:t>
      </w:r>
    </w:p>
    <w:p w14:paraId="53DD8626" w14:textId="77777777" w:rsidR="00CA101A" w:rsidRPr="00F3498C" w:rsidRDefault="00CA101A" w:rsidP="00176E08">
      <w:pPr>
        <w:tabs>
          <w:tab w:val="left" w:pos="864"/>
          <w:tab w:val="left" w:pos="1440"/>
        </w:tabs>
        <w:suppressAutoHyphens/>
        <w:jc w:val="both"/>
        <w:rPr>
          <w:rFonts w:cs="Tahoma"/>
          <w:spacing w:val="-3"/>
          <w:lang w:val="es-CO"/>
        </w:rPr>
      </w:pPr>
    </w:p>
    <w:p w14:paraId="74704F7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Todos los huecos y los agujeros dejados por los tensores de las formaletas se rellenarán con mortero. Al reparar hormigueros aceptados por la INTERVENTORIA se picará el concreto en éstos para exponer los agregados y se cortarán los bordes perpendiculares a la superficie. Las superficies a resanar se humedecerán previamente, y cuando se haya evaporado el exceso de agua se les aplicará con brocha una ligera capa de pasta adherente preparada con un aditivo imprimante tipo PRIMER.</w:t>
      </w:r>
    </w:p>
    <w:p w14:paraId="13A4BAFC" w14:textId="77777777" w:rsidR="00CA101A" w:rsidRPr="00F3498C" w:rsidRDefault="00CA101A" w:rsidP="00176E08">
      <w:pPr>
        <w:tabs>
          <w:tab w:val="left" w:pos="864"/>
          <w:tab w:val="left" w:pos="1440"/>
        </w:tabs>
        <w:suppressAutoHyphens/>
        <w:jc w:val="both"/>
        <w:rPr>
          <w:rFonts w:cs="Tahoma"/>
          <w:spacing w:val="-3"/>
          <w:lang w:val="es-CO"/>
        </w:rPr>
      </w:pPr>
    </w:p>
    <w:p w14:paraId="31A5FEA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Luego se aplicará el mortero de resane, el cual solo podrá ser mezclas con morteros de reparación tipo máster flor 928, Sikagrout o similar</w:t>
      </w:r>
    </w:p>
    <w:p w14:paraId="48284EB3" w14:textId="77777777" w:rsidR="00CA101A" w:rsidRPr="00F3498C" w:rsidRDefault="00CA101A" w:rsidP="00176E08">
      <w:pPr>
        <w:tabs>
          <w:tab w:val="left" w:pos="864"/>
          <w:tab w:val="left" w:pos="1440"/>
        </w:tabs>
        <w:suppressAutoHyphens/>
        <w:jc w:val="both"/>
        <w:rPr>
          <w:rFonts w:cs="Tahoma"/>
          <w:spacing w:val="-3"/>
          <w:lang w:val="es-CO"/>
        </w:rPr>
      </w:pPr>
    </w:p>
    <w:p w14:paraId="4D5FFBAC" w14:textId="6B6C674E"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En las superficies de concreto, deberán corregirse a satisfacción de la Interventoría, todas las irregularidades bruscas y rebabas producidas por defectos o mala colocación de las formaletas y que tengan un espesor de 1mm.</w:t>
      </w:r>
    </w:p>
    <w:p w14:paraId="7646DCBC" w14:textId="77777777" w:rsidR="00CA101A" w:rsidRPr="00F3498C" w:rsidRDefault="00CA101A" w:rsidP="00176E08">
      <w:pPr>
        <w:tabs>
          <w:tab w:val="left" w:pos="864"/>
          <w:tab w:val="left" w:pos="1440"/>
        </w:tabs>
        <w:suppressAutoHyphens/>
        <w:jc w:val="both"/>
        <w:rPr>
          <w:rFonts w:cs="Tahoma"/>
          <w:spacing w:val="-3"/>
          <w:lang w:val="es-CO"/>
        </w:rPr>
      </w:pPr>
    </w:p>
    <w:p w14:paraId="178EFDAD"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superficies no formaleteadas que vayan a recibir llenos de tierra o concreto se enrasarán con regla de madera, de modo que quede con las cotas y pendientes requeridas y sin hormigueros, pero no necesitarán acabado con llana o palustre.</w:t>
      </w:r>
    </w:p>
    <w:p w14:paraId="63A6A68B" w14:textId="77777777" w:rsidR="00CA101A" w:rsidRPr="00F3498C" w:rsidRDefault="00CA101A" w:rsidP="00176E08">
      <w:pPr>
        <w:tabs>
          <w:tab w:val="left" w:pos="864"/>
          <w:tab w:val="left" w:pos="1440"/>
        </w:tabs>
        <w:suppressAutoHyphens/>
        <w:jc w:val="both"/>
        <w:rPr>
          <w:rFonts w:cs="Tahoma"/>
          <w:spacing w:val="-3"/>
          <w:lang w:val="es-CO"/>
        </w:rPr>
      </w:pPr>
    </w:p>
    <w:p w14:paraId="0B501464"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Las superficies no formaleteadas que no vayan a ser cubiertas con llenos de tierra o con concreto se enrasarán cuidadosamente utilizando reglas de madera o de metal, después de lo cual se verificará la regularidad de la superficie mientras el concreto esté aún en condición plástica, utilizando reglas aprobadas por el INTERVENTOR.</w:t>
      </w:r>
    </w:p>
    <w:p w14:paraId="1A2AF767" w14:textId="77777777" w:rsidR="00CA101A" w:rsidRPr="00F3498C" w:rsidRDefault="00CA101A" w:rsidP="00176E08">
      <w:pPr>
        <w:tabs>
          <w:tab w:val="left" w:pos="864"/>
          <w:tab w:val="left" w:pos="1440"/>
        </w:tabs>
        <w:suppressAutoHyphens/>
        <w:jc w:val="both"/>
        <w:rPr>
          <w:rFonts w:cs="Tahoma"/>
          <w:spacing w:val="-3"/>
          <w:lang w:val="es-CO"/>
        </w:rPr>
      </w:pPr>
    </w:p>
    <w:p w14:paraId="7D61F14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En superficies que  hayan de quedar como superficies a la vista de rodadura de una calzada, se utilizará para control de superficie, una regla de 3 m de longitud que se pondrá en contacto con la superficie paralelamente al eje de la vía en puntos sucesivos y en toda la extensión del piso. Cualquier depresión o protuberancia que se encuentre al ensayar la superficie con la regla deberá ser corregida de inmediato. Tan pronto como la superficie se haya endurecido lo suficiente para obtener resultados satisfactorios y haya desaparecido el lustre producido por el agua, deberá ser alisada con llana de madera hasta obtener una superficie uniforme, durante el allanado se continuará la verificación de la superficie con regla y su corrección si fuere necesario.  La superficie terminada no deberá presentar irregularidades mayores de 4 mm al ser ensayada con la regla.</w:t>
      </w:r>
    </w:p>
    <w:p w14:paraId="3172EA5E" w14:textId="77777777" w:rsidR="00CA101A" w:rsidRPr="00F3498C" w:rsidRDefault="00CA101A" w:rsidP="00176E08">
      <w:pPr>
        <w:tabs>
          <w:tab w:val="left" w:pos="864"/>
          <w:tab w:val="left" w:pos="1440"/>
        </w:tabs>
        <w:suppressAutoHyphens/>
        <w:jc w:val="both"/>
        <w:rPr>
          <w:rFonts w:cs="Tahoma"/>
          <w:spacing w:val="-3"/>
          <w:lang w:val="es-CO"/>
        </w:rPr>
      </w:pPr>
    </w:p>
    <w:p w14:paraId="2095F86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A las superficies de concreto que hayan de quedar como superficie de rodadura en una calzada se les dará el acabado especificado para pavimento de concreto de cemento.</w:t>
      </w:r>
    </w:p>
    <w:p w14:paraId="34687D76" w14:textId="77777777" w:rsidR="00CA101A" w:rsidRPr="00F3498C" w:rsidRDefault="00CA101A" w:rsidP="00176E08">
      <w:pPr>
        <w:tabs>
          <w:tab w:val="left" w:pos="864"/>
          <w:tab w:val="left" w:pos="1440"/>
        </w:tabs>
        <w:suppressAutoHyphens/>
        <w:jc w:val="both"/>
        <w:rPr>
          <w:rFonts w:cs="Tahoma"/>
          <w:spacing w:val="-3"/>
          <w:lang w:val="es-CO"/>
        </w:rPr>
      </w:pPr>
    </w:p>
    <w:p w14:paraId="27A1E81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La demolición o reparación del elemento de concreto quedará a juicio de la INTERVENTORIA, dependiendo del tamaño del daño y de la importancia estructural del elemento. Los costos por concepto de demoliciones y reparaciones serán de cuenta directa del CONTRATISTA, sin que ello constituya obra de reconocimiento adicional a cargo del CONTRATANTE, o sea motivo de prórroga en los plazos de ejecución pactados.</w:t>
      </w:r>
    </w:p>
    <w:p w14:paraId="09528EFC" w14:textId="77777777" w:rsidR="00A377E7" w:rsidRPr="00F3498C" w:rsidRDefault="00A377E7" w:rsidP="00176E08">
      <w:pPr>
        <w:tabs>
          <w:tab w:val="left" w:pos="864"/>
          <w:tab w:val="left" w:pos="1440"/>
        </w:tabs>
        <w:suppressAutoHyphens/>
        <w:jc w:val="both"/>
        <w:rPr>
          <w:rFonts w:cs="Tahoma"/>
          <w:spacing w:val="-3"/>
          <w:lang w:val="es-CO"/>
        </w:rPr>
      </w:pPr>
    </w:p>
    <w:p w14:paraId="3F4402FC" w14:textId="77777777" w:rsidR="00CA101A" w:rsidRPr="00F3498C" w:rsidRDefault="00CA101A" w:rsidP="000E24EB">
      <w:pPr>
        <w:pStyle w:val="Ttulo4"/>
        <w:tabs>
          <w:tab w:val="clear" w:pos="1152"/>
          <w:tab w:val="clear" w:pos="8928"/>
          <w:tab w:val="left" w:pos="864"/>
          <w:tab w:val="left" w:pos="1440"/>
        </w:tabs>
        <w:rPr>
          <w:rFonts w:cs="Tahoma"/>
          <w:sz w:val="20"/>
        </w:rPr>
      </w:pPr>
      <w:r w:rsidRPr="00F3498C">
        <w:rPr>
          <w:rFonts w:cs="Tahoma"/>
          <w:sz w:val="20"/>
        </w:rPr>
        <w:t>CURADO Y PROTECCION</w:t>
      </w:r>
    </w:p>
    <w:p w14:paraId="2F33422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recién colocado deberá protegerse cuidadosamente del agua corriente, lluvia fuerte, tránsito de personas o equipos, vibraciones y de otras causas de deterioro.</w:t>
      </w:r>
    </w:p>
    <w:p w14:paraId="5C7EC73C" w14:textId="77777777" w:rsidR="00CA101A" w:rsidRPr="00F3498C" w:rsidRDefault="00CA101A" w:rsidP="00176E08">
      <w:pPr>
        <w:tabs>
          <w:tab w:val="left" w:pos="864"/>
          <w:tab w:val="left" w:pos="1440"/>
        </w:tabs>
        <w:suppressAutoHyphens/>
        <w:jc w:val="both"/>
        <w:rPr>
          <w:rFonts w:cs="Tahoma"/>
          <w:spacing w:val="-3"/>
          <w:lang w:val="es-CO"/>
        </w:rPr>
      </w:pPr>
    </w:p>
    <w:p w14:paraId="06AE318D" w14:textId="77777777" w:rsidR="00CA101A" w:rsidRPr="00F3498C" w:rsidRDefault="00CA101A" w:rsidP="00176E08">
      <w:pPr>
        <w:tabs>
          <w:tab w:val="left" w:pos="864"/>
          <w:tab w:val="left" w:pos="1440"/>
        </w:tabs>
        <w:suppressAutoHyphens/>
        <w:jc w:val="both"/>
        <w:rPr>
          <w:rFonts w:cs="Tahoma"/>
          <w:bCs/>
          <w:spacing w:val="-3"/>
          <w:lang w:val="es-CO"/>
        </w:rPr>
      </w:pPr>
      <w:r w:rsidRPr="00F3498C">
        <w:rPr>
          <w:rFonts w:cs="Tahoma"/>
          <w:spacing w:val="-3"/>
          <w:lang w:val="es-CO"/>
        </w:rPr>
        <w:t xml:space="preserve">Todas las caras expuestas del concreto deberán curarse por un período no menor de siete (7) días, inmediatamente después de terminar su colocación. Se efectuará el curado mediante la aplicación de un líquido formador de membrana impermeable aprobado por la INTERVENTORIA que se utilizará de acuerdo con las especificaciones o recomendaciones del fabricante. En caso de que se rompa la membrana antes de la terminación del período de curado, la zona afectada, se reparará de inmediato con una nueva aplicación del producto de curado. </w:t>
      </w:r>
      <w:r w:rsidRPr="00F3498C">
        <w:rPr>
          <w:rFonts w:cs="Tahoma"/>
          <w:bCs/>
          <w:spacing w:val="-3"/>
          <w:lang w:val="es-CO"/>
        </w:rPr>
        <w:t>Este método no deberá usarse en superficies sobre las cuales deba colocarse posteriormente concreto u otro material que se deba adherir al concreto. En estos casos el concreto se mantendrá saturado con agua.</w:t>
      </w:r>
    </w:p>
    <w:p w14:paraId="63AF9F26" w14:textId="77777777" w:rsidR="00CA101A" w:rsidRPr="00F3498C" w:rsidRDefault="00CA101A" w:rsidP="00176E08">
      <w:pPr>
        <w:tabs>
          <w:tab w:val="left" w:pos="864"/>
          <w:tab w:val="left" w:pos="1440"/>
        </w:tabs>
        <w:suppressAutoHyphens/>
        <w:jc w:val="both"/>
        <w:rPr>
          <w:rFonts w:cs="Tahoma"/>
          <w:spacing w:val="-3"/>
          <w:lang w:val="es-CO"/>
        </w:rPr>
      </w:pPr>
    </w:p>
    <w:p w14:paraId="63796618"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Inmediatamente después de retiradas las formaletas se someterán al curado en la forma antes especificada. En "CURADO Y PROTECCION". Todo  concreto que no haya sido curado y protegido como se indica en estas especificaciones o como lo ordene el interventor no se aceptará y el interventor puede rechazarlo sin que el contratista tenga derecho alguno a reclamación.</w:t>
      </w:r>
    </w:p>
    <w:p w14:paraId="434E9922" w14:textId="77777777" w:rsidR="00CA101A" w:rsidRPr="00F3498C" w:rsidRDefault="00CA101A" w:rsidP="00176E08">
      <w:pPr>
        <w:tabs>
          <w:tab w:val="left" w:pos="864"/>
          <w:tab w:val="left" w:pos="1440"/>
        </w:tabs>
        <w:suppressAutoHyphens/>
        <w:jc w:val="both"/>
        <w:rPr>
          <w:rFonts w:cs="Tahoma"/>
          <w:spacing w:val="-3"/>
          <w:lang w:val="es-CO"/>
        </w:rPr>
      </w:pPr>
    </w:p>
    <w:p w14:paraId="39559534"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ENSAYO DEL CONCRETO </w:t>
      </w:r>
    </w:p>
    <w:p w14:paraId="2349BC4A"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1.   Resistencia:  </w:t>
      </w:r>
    </w:p>
    <w:p w14:paraId="5EC938E6"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CONTRATISTA permitirá a la INTERVENTORIA o a sus delegados la toma de las muestras para determinar la resistencia del concreto que éste considere necesarias y en general por cada mezcla vaciada sin interrupción y sin variar la proporción de agregado. Se tomarán muestras de ensayo a compresión en cilindro Standard 6" x 12".  Se tomarán 3 muestras de ensayo por cada 20 metros cúbicos de concreto mínimo, o cuando el INTERVENTOR lo considere necesario. Cada muestra estará compuesta de tres cilindros.  El CONTRATISTA requerirá de un mínimo de 9 formaletas para cilindros y el cono para determinar el Asentamiento.</w:t>
      </w:r>
    </w:p>
    <w:p w14:paraId="6898BD79" w14:textId="77777777" w:rsidR="00CA101A" w:rsidRPr="00F3498C" w:rsidRDefault="00CA101A" w:rsidP="00176E08">
      <w:pPr>
        <w:tabs>
          <w:tab w:val="left" w:pos="864"/>
          <w:tab w:val="left" w:pos="1440"/>
        </w:tabs>
        <w:suppressAutoHyphens/>
        <w:jc w:val="both"/>
        <w:rPr>
          <w:rFonts w:cs="Tahoma"/>
          <w:spacing w:val="-3"/>
          <w:lang w:val="es-CO"/>
        </w:rPr>
      </w:pPr>
    </w:p>
    <w:p w14:paraId="46A9B6B4"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cilindros se curarán en obra y, tanto para el chequeo de Asentamiento como para la preparación de las muestras de compresión se retirarán del concreto los agregados de tamaño superior a 1.1/2" cuando se utilicen agregados gruesos que excedan este valor. Los cilindros deberán fabricarse y curarse de conformidad con la norma de ICONTEC 550. El CONTRATISTA deberá suministrar a su cuenta el número de moldes y cilindros necesarios para estos ensayos.</w:t>
      </w:r>
    </w:p>
    <w:p w14:paraId="77D2F8DF" w14:textId="77777777" w:rsidR="00CA101A" w:rsidRPr="00F3498C" w:rsidRDefault="00CA101A" w:rsidP="00176E08">
      <w:pPr>
        <w:tabs>
          <w:tab w:val="left" w:pos="864"/>
          <w:tab w:val="left" w:pos="1440"/>
        </w:tabs>
        <w:suppressAutoHyphens/>
        <w:jc w:val="both"/>
        <w:rPr>
          <w:rFonts w:cs="Tahoma"/>
          <w:spacing w:val="-3"/>
          <w:lang w:val="es-CO"/>
        </w:rPr>
      </w:pPr>
    </w:p>
    <w:p w14:paraId="73A268E9"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 xml:space="preserve">2.  Asentamiento:  </w:t>
      </w:r>
    </w:p>
    <w:p w14:paraId="389FB40C"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Durante las operaciones de vaciado se deberán hacer pruebas de asentamiento para determinar la consistencia de la mezcla.  Las pruebas se deberán hacer ciñéndose al "Método usual de la prueba de asentamiento para la consistencia del concreto de cemento Pórtland". Designación C 143</w:t>
      </w:r>
      <w:r w:rsidRPr="00F3498C">
        <w:rPr>
          <w:rFonts w:cs="Tahoma"/>
          <w:spacing w:val="-3"/>
          <w:lang w:val="es-CO"/>
        </w:rPr>
        <w:noBreakHyphen/>
        <w:t>39 de la ASTM y normas técnicas del ICONTEC 454 " concreto fresco, toma de muestras". 396 "Métodos de ensayo para determinar el asentamiento del concreto”.</w:t>
      </w:r>
    </w:p>
    <w:p w14:paraId="61CAFE82" w14:textId="77777777" w:rsidR="00CA101A" w:rsidRPr="00F3498C" w:rsidRDefault="00CA101A" w:rsidP="00176E08">
      <w:pPr>
        <w:tabs>
          <w:tab w:val="left" w:pos="864"/>
          <w:tab w:val="left" w:pos="1440"/>
        </w:tabs>
        <w:suppressAutoHyphens/>
        <w:jc w:val="both"/>
        <w:rPr>
          <w:rFonts w:cs="Tahoma"/>
          <w:spacing w:val="-3"/>
          <w:lang w:val="es-CO"/>
        </w:rPr>
      </w:pPr>
    </w:p>
    <w:p w14:paraId="4392AC60" w14:textId="77777777" w:rsidR="00CA101A" w:rsidRPr="00F3498C" w:rsidRDefault="00CA101A" w:rsidP="00176E08">
      <w:pPr>
        <w:tabs>
          <w:tab w:val="left" w:pos="864"/>
          <w:tab w:val="left" w:pos="1440"/>
        </w:tabs>
        <w:suppressAutoHyphens/>
        <w:jc w:val="both"/>
        <w:rPr>
          <w:rFonts w:cs="Tahoma"/>
          <w:b/>
          <w:spacing w:val="-3"/>
          <w:u w:val="single"/>
          <w:lang w:val="es-CO"/>
        </w:rPr>
      </w:pPr>
      <w:r w:rsidRPr="00F3498C">
        <w:rPr>
          <w:rFonts w:cs="Tahoma"/>
          <w:b/>
          <w:spacing w:val="-3"/>
          <w:u w:val="single"/>
          <w:lang w:val="es-CO"/>
        </w:rPr>
        <w:t>3.  Evaluación de ensayos de resistencia:</w:t>
      </w:r>
    </w:p>
    <w:p w14:paraId="6CEBAEF9"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Los resultados de resistencia efectuados con cilindro ensayados según las normas del ICONTEC 675 se evaluarán separadamente para cada clase de concreto. Podrá hacerse la evaluación, además separadamente para determinadas partes de la obra.  La resistencia del concreto se considerará satisfactoria siempre que los promedios de las resistencias de cada tres muestras consecutivas sea igual a la resistencia especificada F'c, o mayor, y ninguna muestra individual tenga una resistencia menor en más de 35 Kg. /cm2, que la resistencia especificada.</w:t>
      </w:r>
    </w:p>
    <w:p w14:paraId="28A466F7" w14:textId="77777777" w:rsidR="00CA101A" w:rsidRPr="00F3498C" w:rsidRDefault="00CA101A" w:rsidP="00176E08">
      <w:pPr>
        <w:tabs>
          <w:tab w:val="left" w:pos="864"/>
          <w:tab w:val="left" w:pos="1440"/>
        </w:tabs>
        <w:suppressAutoHyphens/>
        <w:jc w:val="both"/>
        <w:rPr>
          <w:rFonts w:cs="Tahoma"/>
          <w:spacing w:val="-3"/>
          <w:lang w:val="es-CO"/>
        </w:rPr>
      </w:pPr>
    </w:p>
    <w:p w14:paraId="460EE9C5"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La resistencia de cada ensayo será el promedio de las resistencias de los tres (3) cilindros </w:t>
      </w:r>
      <w:r w:rsidRPr="00F3498C">
        <w:rPr>
          <w:rFonts w:cs="Tahoma"/>
          <w:spacing w:val="-3"/>
          <w:lang w:val="es-CO"/>
        </w:rPr>
        <w:lastRenderedPageBreak/>
        <w:t>correspondientes ensayados a los 28 días. Si la resistencia de la muestra así calculada, fuera inferior a la resistencia especificada del concreto, la INTERVENTORIA a su juicio podrá tomar como resistencia de la muestra la de los otros tres (3) cilindros los cuales se ensayarán en este caso a los 45 días.</w:t>
      </w:r>
    </w:p>
    <w:p w14:paraId="452B14D1" w14:textId="77777777" w:rsidR="00CA101A" w:rsidRPr="00F3498C" w:rsidRDefault="00CA101A" w:rsidP="00176E08">
      <w:pPr>
        <w:tabs>
          <w:tab w:val="left" w:pos="864"/>
          <w:tab w:val="left" w:pos="1440"/>
        </w:tabs>
        <w:suppressAutoHyphens/>
        <w:jc w:val="both"/>
        <w:rPr>
          <w:rFonts w:cs="Tahoma"/>
          <w:spacing w:val="-3"/>
          <w:lang w:val="es-CO"/>
        </w:rPr>
      </w:pPr>
    </w:p>
    <w:p w14:paraId="20CA5F2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En caso de no cumplir así la resistencia exigida, se puede apelar al ensayo sobre los núcleos extraídos de la zona en duda de acuerdo con las normas ASTM C</w:t>
      </w:r>
      <w:r w:rsidRPr="00F3498C">
        <w:rPr>
          <w:rFonts w:cs="Tahoma"/>
          <w:spacing w:val="-3"/>
          <w:lang w:val="es-CO"/>
        </w:rPr>
        <w:noBreakHyphen/>
        <w:t>42. En tal caso deben tomarse tres (3) núcleos por cada ensayo de resistencia, ensayo que deberá solicitar el CONTRATISTA por escrito a la INTERVENTORIA.</w:t>
      </w:r>
    </w:p>
    <w:p w14:paraId="0EB06097" w14:textId="77777777" w:rsidR="00CA101A" w:rsidRPr="00F3498C" w:rsidRDefault="00CA101A" w:rsidP="00176E08">
      <w:pPr>
        <w:tabs>
          <w:tab w:val="left" w:pos="864"/>
          <w:tab w:val="left" w:pos="1440"/>
        </w:tabs>
        <w:suppressAutoHyphens/>
        <w:jc w:val="both"/>
        <w:rPr>
          <w:rFonts w:cs="Tahoma"/>
          <w:spacing w:val="-3"/>
          <w:lang w:val="es-CO"/>
        </w:rPr>
      </w:pPr>
    </w:p>
    <w:p w14:paraId="1F762E0A"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Adicionalmente se deberá realizar prueba de resonancia de acuerdo a recomendación del ingeniero calculista, a fin de crear una correlación entre las dos pruebas.</w:t>
      </w:r>
    </w:p>
    <w:p w14:paraId="13D0FD6B" w14:textId="77777777" w:rsidR="00CA101A" w:rsidRPr="00F3498C" w:rsidRDefault="00CA101A" w:rsidP="00176E08">
      <w:pPr>
        <w:tabs>
          <w:tab w:val="left" w:pos="864"/>
          <w:tab w:val="left" w:pos="1440"/>
        </w:tabs>
        <w:suppressAutoHyphens/>
        <w:jc w:val="both"/>
        <w:rPr>
          <w:rFonts w:cs="Tahoma"/>
          <w:spacing w:val="-3"/>
          <w:lang w:val="es-CO"/>
        </w:rPr>
      </w:pPr>
    </w:p>
    <w:p w14:paraId="5396A5CC" w14:textId="77777777" w:rsidR="00CA101A" w:rsidRPr="00F3498C" w:rsidRDefault="00CA101A" w:rsidP="00176E08">
      <w:pPr>
        <w:tabs>
          <w:tab w:val="left" w:pos="864"/>
          <w:tab w:val="left" w:pos="1440"/>
        </w:tabs>
        <w:suppressAutoHyphens/>
        <w:jc w:val="both"/>
        <w:rPr>
          <w:rFonts w:cs="Tahoma"/>
          <w:bCs/>
          <w:spacing w:val="-3"/>
          <w:lang w:val="es-CO"/>
        </w:rPr>
      </w:pPr>
      <w:r w:rsidRPr="00F3498C">
        <w:rPr>
          <w:rFonts w:cs="Tahoma"/>
          <w:spacing w:val="-3"/>
          <w:lang w:val="es-CO"/>
        </w:rPr>
        <w:t xml:space="preserve">Nota </w:t>
      </w:r>
      <w:r w:rsidRPr="00F3498C">
        <w:rPr>
          <w:rFonts w:cs="Tahoma"/>
          <w:bCs/>
          <w:spacing w:val="-3"/>
          <w:lang w:val="es-CO"/>
        </w:rPr>
        <w:t xml:space="preserve"> Tanto todos los materiales necesarios para las pruebas como los costos de estas pruebas son por cuenta del CONTRATISTA</w:t>
      </w:r>
    </w:p>
    <w:p w14:paraId="5563583A" w14:textId="77777777" w:rsidR="00CA101A" w:rsidRPr="00F3498C" w:rsidRDefault="00CA101A" w:rsidP="00176E08">
      <w:pPr>
        <w:tabs>
          <w:tab w:val="left" w:pos="864"/>
          <w:tab w:val="left" w:pos="1440"/>
        </w:tabs>
        <w:suppressAutoHyphens/>
        <w:jc w:val="both"/>
        <w:rPr>
          <w:rFonts w:cs="Tahoma"/>
          <w:bCs/>
          <w:spacing w:val="-3"/>
          <w:lang w:val="es-CO"/>
        </w:rPr>
      </w:pPr>
    </w:p>
    <w:p w14:paraId="5F3C9018" w14:textId="77777777" w:rsidR="00CA101A" w:rsidRPr="00F3498C" w:rsidRDefault="00CA101A" w:rsidP="000E24EB">
      <w:pPr>
        <w:pStyle w:val="Ttulo4"/>
        <w:tabs>
          <w:tab w:val="clear" w:pos="1152"/>
          <w:tab w:val="clear" w:pos="8928"/>
          <w:tab w:val="left" w:pos="864"/>
          <w:tab w:val="left" w:pos="1440"/>
        </w:tabs>
        <w:rPr>
          <w:rFonts w:cs="Tahoma"/>
          <w:sz w:val="20"/>
        </w:rPr>
      </w:pPr>
      <w:r w:rsidRPr="00F3498C">
        <w:rPr>
          <w:rFonts w:cs="Tahoma"/>
          <w:sz w:val="20"/>
        </w:rPr>
        <w:t>ADITIVOS</w:t>
      </w:r>
    </w:p>
    <w:p w14:paraId="3170DF8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para los dados, zapatas, vigas de fundación, pavimentos y pisos, se prepara con un aditivo tipo PLASTIMENT BV40 o similar al 0.3 % del peso del cemento utilizado para la mezcla respectiva.</w:t>
      </w:r>
    </w:p>
    <w:p w14:paraId="523D2792" w14:textId="77777777" w:rsidR="00CA101A" w:rsidRPr="00F3498C" w:rsidRDefault="00CA101A" w:rsidP="00176E08">
      <w:pPr>
        <w:tabs>
          <w:tab w:val="left" w:pos="864"/>
          <w:tab w:val="left" w:pos="1440"/>
        </w:tabs>
        <w:suppressAutoHyphens/>
        <w:jc w:val="both"/>
        <w:rPr>
          <w:rFonts w:cs="Tahoma"/>
          <w:spacing w:val="-3"/>
          <w:lang w:val="es-CO"/>
        </w:rPr>
      </w:pPr>
    </w:p>
    <w:p w14:paraId="0F23F5D7"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concreto para los muros de contención, y tanque de almacenamiento se debe preparar con un aditivo tipo PLASTOCRETE o similar al 0.5 % del peso del cemento utilizado para la mezcla respectiva.</w:t>
      </w:r>
    </w:p>
    <w:p w14:paraId="719AFEDC" w14:textId="77777777" w:rsidR="00CA101A" w:rsidRPr="00F3498C" w:rsidRDefault="00CA101A" w:rsidP="00176E08">
      <w:pPr>
        <w:tabs>
          <w:tab w:val="left" w:pos="864"/>
          <w:tab w:val="left" w:pos="1440"/>
        </w:tabs>
        <w:suppressAutoHyphens/>
        <w:jc w:val="both"/>
        <w:rPr>
          <w:rFonts w:cs="Tahoma"/>
          <w:spacing w:val="-3"/>
          <w:lang w:val="es-CO"/>
        </w:rPr>
      </w:pPr>
    </w:p>
    <w:p w14:paraId="6230423E"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Todos los demás elementos estructurales de concreto a la vista  (vigas de amarre, vigas canal, columnas, etc.) se deberá adicionar un aditivo tipo SIKAMENT NS o similar con un dosificación del 1% del peso del cemento utilizado para la misma.</w:t>
      </w:r>
    </w:p>
    <w:p w14:paraId="706A3C55" w14:textId="77777777" w:rsidR="00CA101A" w:rsidRPr="00F3498C" w:rsidRDefault="00CA101A" w:rsidP="00176E08">
      <w:pPr>
        <w:tabs>
          <w:tab w:val="left" w:pos="864"/>
          <w:tab w:val="left" w:pos="1440"/>
        </w:tabs>
        <w:suppressAutoHyphens/>
        <w:jc w:val="both"/>
        <w:rPr>
          <w:rFonts w:cs="Tahoma"/>
          <w:spacing w:val="-3"/>
          <w:lang w:val="es-CO"/>
        </w:rPr>
      </w:pPr>
    </w:p>
    <w:p w14:paraId="369973BA" w14:textId="77777777" w:rsidR="00CA101A" w:rsidRPr="00F3498C" w:rsidRDefault="00CA101A" w:rsidP="00176E08">
      <w:pPr>
        <w:tabs>
          <w:tab w:val="left" w:pos="864"/>
          <w:tab w:val="left" w:pos="1440"/>
        </w:tabs>
        <w:suppressAutoHyphens/>
        <w:jc w:val="both"/>
        <w:rPr>
          <w:rFonts w:cs="Tahoma"/>
          <w:b/>
          <w:spacing w:val="-3"/>
          <w:lang w:val="es-CO"/>
        </w:rPr>
      </w:pPr>
      <w:r w:rsidRPr="00F3498C">
        <w:rPr>
          <w:rFonts w:cs="Tahoma"/>
          <w:b/>
          <w:spacing w:val="-3"/>
          <w:lang w:val="es-CO"/>
        </w:rPr>
        <w:t xml:space="preserve">MORTEROS   </w:t>
      </w:r>
    </w:p>
    <w:p w14:paraId="37F9814F"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El mortero consiste en una mezcla de cemento Pórtland agregados finos y agua para obtener una pasta homogénea que se puede moldear y aplicar en las superficies que se requiera como material de pega o acabado.</w:t>
      </w:r>
    </w:p>
    <w:p w14:paraId="79E28C43" w14:textId="77777777" w:rsidR="00CA101A" w:rsidRPr="00F3498C" w:rsidRDefault="00CA101A" w:rsidP="00176E08">
      <w:pPr>
        <w:tabs>
          <w:tab w:val="left" w:pos="864"/>
          <w:tab w:val="left" w:pos="1440"/>
        </w:tabs>
        <w:suppressAutoHyphens/>
        <w:jc w:val="both"/>
        <w:rPr>
          <w:rFonts w:cs="Tahoma"/>
          <w:spacing w:val="-3"/>
          <w:lang w:val="es-CO"/>
        </w:rPr>
      </w:pPr>
    </w:p>
    <w:p w14:paraId="032BDB02" w14:textId="77777777" w:rsidR="00CA101A" w:rsidRPr="00F3498C" w:rsidRDefault="00CA101A" w:rsidP="00176E08">
      <w:pPr>
        <w:tabs>
          <w:tab w:val="left" w:pos="864"/>
          <w:tab w:val="left" w:pos="1440"/>
        </w:tabs>
        <w:suppressAutoHyphens/>
        <w:jc w:val="both"/>
        <w:rPr>
          <w:rFonts w:cs="Tahoma"/>
          <w:spacing w:val="-3"/>
          <w:lang w:val="es-CO"/>
        </w:rPr>
      </w:pPr>
      <w:r w:rsidRPr="00F3498C">
        <w:rPr>
          <w:rFonts w:cs="Tahoma"/>
          <w:spacing w:val="-3"/>
          <w:lang w:val="es-CO"/>
        </w:rPr>
        <w:t xml:space="preserve">Se deberá utilizar agregado fino que pase por la malla No. 16 y que cumpla con las normas ICONTEC 127 </w:t>
      </w:r>
      <w:r w:rsidRPr="00F3498C">
        <w:rPr>
          <w:rFonts w:cs="Tahoma"/>
          <w:spacing w:val="-3"/>
          <w:lang w:val="es-CO"/>
        </w:rPr>
        <w:noBreakHyphen/>
        <w:t xml:space="preserve"> 174 para concreto. El mortero se aplicará en los sitios y dosificación indicada en los planos o que ordene el INTERVENTOR. La cantidad de mortero a prepararse no será mayor del que puede gastarse en una hora. Antes de colocarlos, la superficie deberá estar perfectamente limpia de suciedades, escombros, etc. que impidan la correcta colocación del mortero.  Los morteros para pegas, revoques deberán ser 1:3 y deben mantenerse húmedos al menos durante 7 días.</w:t>
      </w:r>
    </w:p>
    <w:p w14:paraId="447D8829" w14:textId="77777777" w:rsidR="006B704A" w:rsidRPr="00F3498C" w:rsidRDefault="006B704A" w:rsidP="006B704A">
      <w:pPr>
        <w:jc w:val="both"/>
        <w:rPr>
          <w:rFonts w:cs="Tahoma"/>
          <w:lang w:val="es-CO"/>
        </w:rPr>
      </w:pPr>
    </w:p>
    <w:p w14:paraId="1EDD5BB9" w14:textId="560FD2DD" w:rsidR="007A3C64" w:rsidRPr="00F3498C" w:rsidRDefault="007A3C64" w:rsidP="00E179EC">
      <w:pPr>
        <w:pStyle w:val="Ttulo2"/>
      </w:pPr>
      <w:bookmarkStart w:id="43" w:name="_Toc360603381"/>
      <w:bookmarkStart w:id="44" w:name="_Toc372724254"/>
      <w:r w:rsidRPr="00E179EC">
        <w:rPr>
          <w:rStyle w:val="Ttulo2Car"/>
        </w:rPr>
        <w:t>Sustitución con</w:t>
      </w:r>
      <w:r w:rsidR="0072330F" w:rsidRPr="00E179EC">
        <w:rPr>
          <w:rStyle w:val="Ttulo2Car"/>
        </w:rPr>
        <w:t xml:space="preserve"> grava gruesa compactada</w:t>
      </w:r>
      <w:r w:rsidR="00C80B39" w:rsidRPr="00E179EC">
        <w:rPr>
          <w:rStyle w:val="Ttulo2Car"/>
        </w:rPr>
        <w:t xml:space="preserve"> e=20cm</w:t>
      </w:r>
      <w:r w:rsidR="0072330F" w:rsidRPr="00E179EC">
        <w:rPr>
          <w:rStyle w:val="Ttulo2Car"/>
        </w:rPr>
        <w:t>.</w:t>
      </w:r>
      <w:r w:rsidRPr="00E179EC">
        <w:rPr>
          <w:rStyle w:val="Ttulo2Car"/>
        </w:rPr>
        <w:tab/>
      </w:r>
      <w:r w:rsidRPr="00E179EC">
        <w:rPr>
          <w:rStyle w:val="Ttulo2Car"/>
        </w:rPr>
        <w:tab/>
      </w:r>
      <w:r w:rsidRPr="00E179EC">
        <w:rPr>
          <w:rStyle w:val="Ttulo2Car"/>
        </w:rPr>
        <w:tab/>
        <w:t>M</w:t>
      </w:r>
      <w:r w:rsidRPr="00F3498C">
        <w:t>³</w:t>
      </w:r>
      <w:bookmarkEnd w:id="43"/>
      <w:bookmarkEnd w:id="44"/>
    </w:p>
    <w:p w14:paraId="2D1495FC" w14:textId="77777777" w:rsidR="0072330F" w:rsidRPr="00F3498C" w:rsidRDefault="00DC50B3" w:rsidP="000574A1">
      <w:pPr>
        <w:tabs>
          <w:tab w:val="left" w:pos="1152"/>
          <w:tab w:val="left" w:pos="8928"/>
        </w:tabs>
        <w:suppressAutoHyphens/>
        <w:jc w:val="both"/>
        <w:rPr>
          <w:rFonts w:cs="Tahoma"/>
          <w:snapToGrid/>
          <w:spacing w:val="-3"/>
          <w:lang w:val="es-CO"/>
        </w:rPr>
      </w:pPr>
      <w:r w:rsidRPr="00F3498C">
        <w:rPr>
          <w:rFonts w:cs="Tahoma"/>
          <w:snapToGrid/>
          <w:spacing w:val="-3"/>
          <w:lang w:val="es-CO"/>
        </w:rPr>
        <w:t xml:space="preserve">Consiste en la sustitución de suelo natural por </w:t>
      </w:r>
      <w:r w:rsidR="0072330F" w:rsidRPr="00F3498C">
        <w:rPr>
          <w:rFonts w:cs="Tahoma"/>
          <w:snapToGrid/>
          <w:spacing w:val="-3"/>
          <w:lang w:val="es-CO"/>
        </w:rPr>
        <w:t xml:space="preserve">grava gruesa compacta con un espesor de 20cm como base para la cimentación de zapatas, con el fin de </w:t>
      </w:r>
      <w:r w:rsidRPr="00F3498C">
        <w:rPr>
          <w:rFonts w:cs="Tahoma"/>
          <w:snapToGrid/>
          <w:spacing w:val="-3"/>
          <w:lang w:val="es-CO"/>
        </w:rPr>
        <w:t xml:space="preserve">aumentar la capacidad de soporte de tal forma que sea apto para soportar cimentaciones de las estructuras indicadas en los planos estructurales respectivos. </w:t>
      </w:r>
    </w:p>
    <w:p w14:paraId="09CAACDB" w14:textId="77777777" w:rsidR="0072330F" w:rsidRPr="00F3498C" w:rsidRDefault="0072330F" w:rsidP="000574A1">
      <w:pPr>
        <w:tabs>
          <w:tab w:val="left" w:pos="1152"/>
          <w:tab w:val="left" w:pos="8928"/>
        </w:tabs>
        <w:suppressAutoHyphens/>
        <w:jc w:val="both"/>
        <w:rPr>
          <w:rFonts w:cs="Tahoma"/>
          <w:snapToGrid/>
          <w:spacing w:val="-3"/>
          <w:lang w:val="es-CO"/>
        </w:rPr>
      </w:pPr>
    </w:p>
    <w:p w14:paraId="3F560BE6" w14:textId="77777777" w:rsidR="00DC50B3" w:rsidRPr="00F3498C" w:rsidRDefault="00DC50B3" w:rsidP="000574A1">
      <w:pPr>
        <w:tabs>
          <w:tab w:val="left" w:pos="1152"/>
          <w:tab w:val="left" w:pos="8928"/>
        </w:tabs>
        <w:suppressAutoHyphens/>
        <w:jc w:val="both"/>
        <w:rPr>
          <w:rFonts w:cs="Tahoma"/>
          <w:snapToGrid/>
          <w:spacing w:val="-3"/>
          <w:lang w:val="es-CO"/>
        </w:rPr>
      </w:pPr>
      <w:r w:rsidRPr="00F3498C">
        <w:rPr>
          <w:rFonts w:cs="Tahoma"/>
          <w:snapToGrid/>
          <w:spacing w:val="-3"/>
          <w:lang w:val="es-CO"/>
        </w:rPr>
        <w:t>Se empleara g</w:t>
      </w:r>
      <w:r w:rsidRPr="00F3498C">
        <w:rPr>
          <w:rFonts w:cs="Tahoma"/>
          <w:spacing w:val="-3"/>
          <w:lang w:val="es-CO"/>
        </w:rPr>
        <w:t>rava gruesa compactada e=20m</w:t>
      </w:r>
      <w:r w:rsidRPr="00F3498C">
        <w:rPr>
          <w:rFonts w:cs="Tahoma"/>
          <w:snapToGrid/>
          <w:spacing w:val="-3"/>
          <w:lang w:val="es-CO"/>
        </w:rPr>
        <w:t xml:space="preserve"> libre de materia orgánica y de otros contaminantes externos que impidan la compactación que se requiere.</w:t>
      </w:r>
    </w:p>
    <w:p w14:paraId="63135530" w14:textId="77777777" w:rsidR="00DC50B3" w:rsidRPr="00F3498C" w:rsidRDefault="00DC50B3" w:rsidP="00FB4721">
      <w:pPr>
        <w:rPr>
          <w:rFonts w:cs="Tahoma"/>
          <w:b/>
          <w:spacing w:val="-3"/>
          <w:lang w:val="es-CO"/>
        </w:rPr>
      </w:pPr>
    </w:p>
    <w:p w14:paraId="77B7FC15" w14:textId="77777777" w:rsidR="00FB4721" w:rsidRPr="00F3498C" w:rsidRDefault="00FB4721" w:rsidP="00FB4721">
      <w:pPr>
        <w:pStyle w:val="Prrafodelista"/>
        <w:ind w:left="0"/>
        <w:jc w:val="both"/>
        <w:rPr>
          <w:rFonts w:cs="Tahoma"/>
          <w:spacing w:val="-3"/>
          <w:lang w:val="es-CO"/>
        </w:rPr>
      </w:pPr>
      <w:r w:rsidRPr="00F3498C">
        <w:rPr>
          <w:rFonts w:cs="Tahoma"/>
          <w:spacing w:val="-3"/>
          <w:lang w:val="es-CO"/>
        </w:rPr>
        <w:t xml:space="preserve">Para el precio del ítem se deberá considerar el suministro </w:t>
      </w:r>
      <w:r w:rsidR="0072330F" w:rsidRPr="00F3498C">
        <w:rPr>
          <w:rFonts w:cs="Tahoma"/>
          <w:spacing w:val="-3"/>
          <w:lang w:val="es-CO"/>
        </w:rPr>
        <w:t xml:space="preserve"> de grava gruesa </w:t>
      </w:r>
      <w:r w:rsidRPr="00F3498C">
        <w:rPr>
          <w:rFonts w:cs="Tahoma"/>
          <w:spacing w:val="-3"/>
          <w:lang w:val="es-CO"/>
        </w:rPr>
        <w:t xml:space="preserve"> previamente </w:t>
      </w:r>
      <w:r w:rsidR="0072330F" w:rsidRPr="00F3498C">
        <w:rPr>
          <w:rFonts w:cs="Tahoma"/>
          <w:spacing w:val="-3"/>
          <w:lang w:val="es-CO"/>
        </w:rPr>
        <w:t xml:space="preserve">aprobado </w:t>
      </w:r>
      <w:r w:rsidRPr="00F3498C">
        <w:rPr>
          <w:rFonts w:cs="Tahoma"/>
          <w:spacing w:val="-3"/>
          <w:lang w:val="es-CO"/>
        </w:rPr>
        <w:t xml:space="preserve">por la Interventoría. En el precio del ítem se debe considerar todos los costos mano de obra, grava, </w:t>
      </w:r>
      <w:r w:rsidR="0072330F" w:rsidRPr="00F3498C">
        <w:rPr>
          <w:rFonts w:cs="Tahoma"/>
          <w:spacing w:val="-3"/>
          <w:lang w:val="es-CO"/>
        </w:rPr>
        <w:t xml:space="preserve">equipo de compactación, </w:t>
      </w:r>
      <w:r w:rsidRPr="00F3498C">
        <w:rPr>
          <w:rFonts w:cs="Tahoma"/>
          <w:spacing w:val="-3"/>
          <w:lang w:val="es-CO"/>
        </w:rPr>
        <w:t>herramientas, equipos y demás recursos para su correcta ejecución.</w:t>
      </w:r>
    </w:p>
    <w:p w14:paraId="684EB62D" w14:textId="77777777" w:rsidR="00FB4721" w:rsidRPr="00F3498C" w:rsidRDefault="00FB4721" w:rsidP="00FB4721">
      <w:pPr>
        <w:rPr>
          <w:rFonts w:cs="Tahoma"/>
          <w:b/>
          <w:spacing w:val="-3"/>
          <w:lang w:val="es-CO"/>
        </w:rPr>
      </w:pPr>
    </w:p>
    <w:p w14:paraId="2EAFC2A0" w14:textId="47FBEDCE" w:rsidR="00DC50B3" w:rsidRPr="00F3498C" w:rsidRDefault="00DC50B3" w:rsidP="00DC50B3">
      <w:pPr>
        <w:pStyle w:val="Prrafodelista"/>
        <w:ind w:left="0"/>
        <w:jc w:val="both"/>
        <w:rPr>
          <w:rFonts w:cs="Tahoma"/>
          <w:spacing w:val="-3"/>
          <w:lang w:val="es-CO"/>
        </w:rPr>
      </w:pPr>
      <w:r w:rsidRPr="00F3498C">
        <w:rPr>
          <w:rFonts w:cs="Tahoma"/>
          <w:b/>
          <w:spacing w:val="-3"/>
          <w:lang w:val="es-CO"/>
        </w:rPr>
        <w:t xml:space="preserve">MEDIDA Y PAGO. </w:t>
      </w:r>
      <w:r w:rsidRPr="00F3498C">
        <w:rPr>
          <w:rFonts w:cs="Tahoma"/>
          <w:spacing w:val="-3"/>
          <w:lang w:val="es-CO"/>
        </w:rPr>
        <w:t>Se medirá el material en metros cúbicos (</w:t>
      </w:r>
      <w:r w:rsidRPr="00F3498C">
        <w:rPr>
          <w:rFonts w:cs="Tahoma"/>
          <w:b/>
          <w:spacing w:val="-3"/>
          <w:lang w:val="es-CO"/>
        </w:rPr>
        <w:t>M³</w:t>
      </w:r>
      <w:r w:rsidRPr="00F3498C">
        <w:rPr>
          <w:rFonts w:cs="Tahoma"/>
          <w:spacing w:val="-3"/>
          <w:lang w:val="es-CO"/>
        </w:rPr>
        <w:t>)</w:t>
      </w:r>
      <w:r w:rsidR="0072330F" w:rsidRPr="00F3498C">
        <w:rPr>
          <w:rFonts w:cs="Tahoma"/>
          <w:spacing w:val="-3"/>
          <w:lang w:val="es-CO"/>
        </w:rPr>
        <w:t xml:space="preserve"> producto de la longitud por el a</w:t>
      </w:r>
      <w:r w:rsidR="00E53AA3" w:rsidRPr="00F3498C">
        <w:rPr>
          <w:rFonts w:cs="Tahoma"/>
          <w:spacing w:val="-3"/>
          <w:lang w:val="es-CO"/>
        </w:rPr>
        <w:t>n</w:t>
      </w:r>
      <w:r w:rsidR="0072330F" w:rsidRPr="00F3498C">
        <w:rPr>
          <w:rFonts w:cs="Tahoma"/>
          <w:spacing w:val="-3"/>
          <w:lang w:val="es-CO"/>
        </w:rPr>
        <w:t xml:space="preserve">cho efectivo </w:t>
      </w:r>
      <w:r w:rsidRPr="00F3498C">
        <w:rPr>
          <w:rFonts w:cs="Tahoma"/>
          <w:spacing w:val="-3"/>
          <w:lang w:val="es-CO"/>
        </w:rPr>
        <w:t>después de colocado y c</w:t>
      </w:r>
      <w:r w:rsidR="0072330F" w:rsidRPr="00F3498C">
        <w:rPr>
          <w:rFonts w:cs="Tahoma"/>
          <w:spacing w:val="-3"/>
          <w:lang w:val="es-CO"/>
        </w:rPr>
        <w:t xml:space="preserve">ompactado en su posición final de acuerdo a la condiciones especificadas y recibido a satisfacción por la interventoría. </w:t>
      </w:r>
    </w:p>
    <w:p w14:paraId="27CA4BA5" w14:textId="77777777" w:rsidR="00F9323E" w:rsidRPr="00F3498C" w:rsidRDefault="00F9323E" w:rsidP="00D16500">
      <w:pPr>
        <w:pStyle w:val="Prrafodelista"/>
        <w:tabs>
          <w:tab w:val="left" w:pos="1152"/>
          <w:tab w:val="left" w:pos="8928"/>
        </w:tabs>
        <w:suppressAutoHyphens/>
        <w:ind w:left="360"/>
        <w:jc w:val="both"/>
        <w:rPr>
          <w:rFonts w:cs="Tahoma"/>
          <w:b/>
          <w:spacing w:val="-3"/>
          <w:highlight w:val="yellow"/>
          <w:lang w:val="es-CO"/>
        </w:rPr>
      </w:pPr>
    </w:p>
    <w:p w14:paraId="16C4B26A" w14:textId="77777777" w:rsidR="007A3C64" w:rsidRPr="00F3498C" w:rsidRDefault="007A3C64" w:rsidP="00E179EC">
      <w:pPr>
        <w:pStyle w:val="Ttulo2"/>
      </w:pPr>
      <w:bookmarkStart w:id="45" w:name="_Toc360603382"/>
      <w:bookmarkStart w:id="46" w:name="_Toc372724255"/>
      <w:r w:rsidRPr="00F3498C">
        <w:rPr>
          <w:lang w:val="es-CO"/>
        </w:rPr>
        <w:t xml:space="preserve">Solado en concreto de 14 MPA. </w:t>
      </w:r>
      <w:r w:rsidRPr="00F3498C">
        <w:rPr>
          <w:lang w:val="es-CO"/>
        </w:rPr>
        <w:tab/>
      </w:r>
      <w:r w:rsidRPr="00F3498C">
        <w:rPr>
          <w:lang w:val="es-CO"/>
        </w:rPr>
        <w:tab/>
      </w:r>
      <w:r w:rsidRPr="00F3498C">
        <w:rPr>
          <w:lang w:val="es-CO"/>
        </w:rPr>
        <w:tab/>
      </w:r>
      <w:r w:rsidRPr="00F3498C">
        <w:rPr>
          <w:lang w:val="es-CO"/>
        </w:rPr>
        <w:tab/>
      </w:r>
      <w:r w:rsidRPr="00F3498C">
        <w:rPr>
          <w:lang w:val="es-CO"/>
        </w:rPr>
        <w:tab/>
      </w:r>
      <w:r w:rsidRPr="00F3498C">
        <w:rPr>
          <w:lang w:val="es-CO"/>
        </w:rPr>
        <w:tab/>
        <w:t>M³</w:t>
      </w:r>
      <w:bookmarkEnd w:id="45"/>
      <w:bookmarkEnd w:id="46"/>
    </w:p>
    <w:p w14:paraId="12FD4C33"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 xml:space="preserve">Las fundaciones para </w:t>
      </w:r>
      <w:r w:rsidR="00FB4721" w:rsidRPr="00F3498C">
        <w:rPr>
          <w:rFonts w:cs="Tahoma"/>
          <w:spacing w:val="-3"/>
          <w:lang w:val="es-CO"/>
        </w:rPr>
        <w:t xml:space="preserve">zapatas, vigas de </w:t>
      </w:r>
      <w:r w:rsidR="00314DB0" w:rsidRPr="00F3498C">
        <w:rPr>
          <w:rFonts w:cs="Tahoma"/>
          <w:spacing w:val="-3"/>
          <w:lang w:val="es-CO"/>
        </w:rPr>
        <w:t>cimentación,</w:t>
      </w:r>
      <w:r w:rsidR="00FB4721" w:rsidRPr="00F3498C">
        <w:rPr>
          <w:rFonts w:cs="Tahoma"/>
          <w:spacing w:val="-3"/>
          <w:lang w:val="es-CO"/>
        </w:rPr>
        <w:t xml:space="preserve"> dados de concreto, </w:t>
      </w:r>
      <w:r w:rsidRPr="00F3498C">
        <w:rPr>
          <w:rFonts w:cs="Tahoma"/>
          <w:spacing w:val="-3"/>
          <w:lang w:val="es-CO"/>
        </w:rPr>
        <w:t xml:space="preserve">columnas, muros y similares que lleven refuerzo, se vaciaran sobre un solado de concreto pobre de 5 centímetros de espesor, con </w:t>
      </w:r>
      <w:r w:rsidR="00D16500" w:rsidRPr="00F3498C">
        <w:rPr>
          <w:rFonts w:cs="Tahoma"/>
          <w:spacing w:val="-3"/>
          <w:lang w:val="es-CO"/>
        </w:rPr>
        <w:t>una resistencia mínima de 14 MPA</w:t>
      </w:r>
      <w:r w:rsidRPr="00F3498C">
        <w:rPr>
          <w:rFonts w:cs="Tahoma"/>
          <w:spacing w:val="-3"/>
          <w:lang w:val="es-CO"/>
        </w:rPr>
        <w:t>.</w:t>
      </w:r>
    </w:p>
    <w:p w14:paraId="1A610324" w14:textId="77777777" w:rsidR="00FB4721" w:rsidRPr="00F3498C" w:rsidRDefault="00FB4721" w:rsidP="00176E08">
      <w:pPr>
        <w:tabs>
          <w:tab w:val="left" w:pos="1152"/>
          <w:tab w:val="left" w:pos="8928"/>
        </w:tabs>
        <w:suppressAutoHyphens/>
        <w:jc w:val="both"/>
        <w:rPr>
          <w:rFonts w:cs="Tahoma"/>
          <w:spacing w:val="-3"/>
          <w:lang w:val="es-CO"/>
        </w:rPr>
      </w:pPr>
    </w:p>
    <w:p w14:paraId="16C241EA" w14:textId="77777777" w:rsidR="00FB4721" w:rsidRPr="00F3498C" w:rsidRDefault="00FB4721" w:rsidP="00FB4721">
      <w:pPr>
        <w:tabs>
          <w:tab w:val="left" w:pos="1152"/>
          <w:tab w:val="left" w:pos="8928"/>
        </w:tabs>
        <w:suppressAutoHyphens/>
        <w:jc w:val="both"/>
        <w:rPr>
          <w:rFonts w:cs="Tahoma"/>
          <w:spacing w:val="-3"/>
          <w:lang w:val="es-CO"/>
        </w:rPr>
      </w:pPr>
      <w:r w:rsidRPr="00F3498C">
        <w:rPr>
          <w:rFonts w:cs="Tahoma"/>
          <w:spacing w:val="-3"/>
          <w:lang w:val="es-CO"/>
        </w:rPr>
        <w:t>En el precio se incluirán todos los costos de mano de obra, concretos, herramientas y demás costos directos e indirectos para su correcta ejecución.</w:t>
      </w:r>
    </w:p>
    <w:p w14:paraId="35676C93" w14:textId="77777777" w:rsidR="00FB4721" w:rsidRPr="00F3498C" w:rsidRDefault="00FB4721" w:rsidP="00176E08">
      <w:pPr>
        <w:tabs>
          <w:tab w:val="left" w:pos="1152"/>
          <w:tab w:val="left" w:pos="8928"/>
        </w:tabs>
        <w:suppressAutoHyphens/>
        <w:jc w:val="both"/>
        <w:rPr>
          <w:rFonts w:cs="Tahoma"/>
          <w:spacing w:val="-3"/>
          <w:lang w:val="es-CO"/>
        </w:rPr>
      </w:pPr>
    </w:p>
    <w:p w14:paraId="5BBD1094" w14:textId="77777777" w:rsidR="007A3C64" w:rsidRPr="00F3498C" w:rsidRDefault="00CA101A" w:rsidP="00176E08">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La medida efectiva es volumen resultante del producto del área vaciada, por el espesor del mismo. Se paga</w:t>
      </w:r>
      <w:r w:rsidR="0000674E" w:rsidRPr="00F3498C">
        <w:rPr>
          <w:rFonts w:cs="Tahoma"/>
          <w:spacing w:val="-3"/>
          <w:lang w:val="es-CO"/>
        </w:rPr>
        <w:t>rá</w:t>
      </w:r>
      <w:r w:rsidRPr="00F3498C">
        <w:rPr>
          <w:rFonts w:cs="Tahoma"/>
          <w:spacing w:val="-3"/>
          <w:lang w:val="es-CO"/>
        </w:rPr>
        <w:t xml:space="preserve"> por metro cúbico</w:t>
      </w:r>
      <w:r w:rsidR="00D16500" w:rsidRPr="00F3498C">
        <w:rPr>
          <w:rFonts w:cs="Tahoma"/>
          <w:spacing w:val="-3"/>
          <w:lang w:val="es-CO"/>
        </w:rPr>
        <w:t xml:space="preserve"> (</w:t>
      </w:r>
      <w:r w:rsidR="00D16500" w:rsidRPr="00F3498C">
        <w:rPr>
          <w:rFonts w:cs="Tahoma"/>
          <w:b/>
          <w:spacing w:val="-3"/>
          <w:lang w:val="es-CO"/>
        </w:rPr>
        <w:t>M³</w:t>
      </w:r>
      <w:r w:rsidR="00D16500" w:rsidRPr="00F3498C">
        <w:rPr>
          <w:rFonts w:cs="Tahoma"/>
          <w:spacing w:val="-3"/>
          <w:lang w:val="es-CO"/>
        </w:rPr>
        <w:t>)</w:t>
      </w:r>
      <w:r w:rsidRPr="00F3498C">
        <w:rPr>
          <w:rFonts w:cs="Tahoma"/>
          <w:spacing w:val="-3"/>
          <w:lang w:val="es-CO"/>
        </w:rPr>
        <w:t xml:space="preserve">. No se incluye en este ITEM los solados de cámaras y cajas de inspección ya que están incluidos en el ítem respectivo. </w:t>
      </w:r>
    </w:p>
    <w:p w14:paraId="7F31DB0C" w14:textId="77777777" w:rsidR="00FB4721" w:rsidRPr="00F3498C" w:rsidRDefault="00FB4721" w:rsidP="00176E08">
      <w:pPr>
        <w:tabs>
          <w:tab w:val="left" w:pos="1152"/>
          <w:tab w:val="left" w:pos="8928"/>
        </w:tabs>
        <w:suppressAutoHyphens/>
        <w:jc w:val="both"/>
        <w:rPr>
          <w:rFonts w:cs="Tahoma"/>
          <w:spacing w:val="-3"/>
          <w:lang w:val="es-CO"/>
        </w:rPr>
      </w:pPr>
    </w:p>
    <w:p w14:paraId="36AD6108" w14:textId="6484F474" w:rsidR="00CA101A" w:rsidRPr="00F3498C" w:rsidRDefault="0000674E" w:rsidP="00E179EC">
      <w:pPr>
        <w:pStyle w:val="Ttulo2"/>
      </w:pPr>
      <w:bookmarkStart w:id="47" w:name="_Toc360603383"/>
      <w:bookmarkStart w:id="48" w:name="_Toc372724256"/>
      <w:r w:rsidRPr="00F3498C">
        <w:rPr>
          <w:lang w:val="es-CO"/>
        </w:rPr>
        <w:t>Zapatas, pedestales y dados en conc</w:t>
      </w:r>
      <w:r w:rsidR="007A3C64" w:rsidRPr="00F3498C">
        <w:rPr>
          <w:lang w:val="es-CO"/>
        </w:rPr>
        <w:t>reto 28 MPA</w:t>
      </w:r>
      <w:r w:rsidR="002307A2" w:rsidRPr="00F3498C">
        <w:rPr>
          <w:lang w:val="es-CO"/>
        </w:rPr>
        <w:t>.</w:t>
      </w:r>
      <w:r w:rsidR="002307A2" w:rsidRPr="00F3498C">
        <w:rPr>
          <w:lang w:val="es-CO"/>
        </w:rPr>
        <w:tab/>
      </w:r>
      <w:r w:rsidR="002307A2" w:rsidRPr="00F3498C">
        <w:rPr>
          <w:lang w:val="es-CO"/>
        </w:rPr>
        <w:tab/>
      </w:r>
      <w:r w:rsidR="00183FF5" w:rsidRPr="00F3498C">
        <w:rPr>
          <w:lang w:val="es-CO"/>
        </w:rPr>
        <w:tab/>
      </w:r>
      <w:r w:rsidRPr="00F3498C">
        <w:rPr>
          <w:lang w:val="es-CO"/>
        </w:rPr>
        <w:t>M³</w:t>
      </w:r>
      <w:bookmarkEnd w:id="47"/>
      <w:bookmarkEnd w:id="48"/>
    </w:p>
    <w:p w14:paraId="34704B8B" w14:textId="3DF8D4D1"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Elemento de carácter estructural, prismáticos, horizontales o inclinados, reforzad</w:t>
      </w:r>
      <w:r w:rsidR="00C3439C" w:rsidRPr="00F3498C">
        <w:rPr>
          <w:rFonts w:cs="Tahoma"/>
          <w:spacing w:val="-3"/>
          <w:lang w:val="es-CO"/>
        </w:rPr>
        <w:t>os, fundidos en concreto de 28</w:t>
      </w:r>
      <w:r w:rsidR="00183FF5" w:rsidRPr="00F3498C">
        <w:rPr>
          <w:rFonts w:cs="Tahoma"/>
          <w:spacing w:val="-3"/>
          <w:lang w:val="es-CO"/>
        </w:rPr>
        <w:t xml:space="preserve"> </w:t>
      </w:r>
      <w:r w:rsidRPr="00F3498C">
        <w:rPr>
          <w:rFonts w:cs="Tahoma"/>
          <w:spacing w:val="-3"/>
          <w:lang w:val="es-CO"/>
        </w:rPr>
        <w:t>M</w:t>
      </w:r>
      <w:r w:rsidR="00183FF5" w:rsidRPr="00F3498C">
        <w:rPr>
          <w:rFonts w:cs="Tahoma"/>
          <w:spacing w:val="-3"/>
          <w:lang w:val="es-CO"/>
        </w:rPr>
        <w:t>PA</w:t>
      </w:r>
      <w:r w:rsidRPr="00F3498C">
        <w:rPr>
          <w:rFonts w:cs="Tahoma"/>
          <w:spacing w:val="-3"/>
          <w:lang w:val="es-CO"/>
        </w:rPr>
        <w:t xml:space="preserve"> de resistencia, según lo definido en el plano estructural respectivo. En las condiciones generales o en el plano respectivo  figura el tipo de aditivo a utilizar para el concreto de estos elementos.</w:t>
      </w:r>
    </w:p>
    <w:p w14:paraId="530EF2F4" w14:textId="77777777" w:rsidR="00CA101A" w:rsidRPr="00F3498C" w:rsidRDefault="00CA101A" w:rsidP="00176E08">
      <w:pPr>
        <w:tabs>
          <w:tab w:val="left" w:pos="1152"/>
          <w:tab w:val="left" w:pos="8928"/>
        </w:tabs>
        <w:suppressAutoHyphens/>
        <w:jc w:val="both"/>
        <w:rPr>
          <w:rFonts w:cs="Tahoma"/>
          <w:spacing w:val="-3"/>
          <w:lang w:val="es-CO"/>
        </w:rPr>
      </w:pPr>
    </w:p>
    <w:p w14:paraId="7F8B6436" w14:textId="77777777" w:rsidR="00CA101A" w:rsidRPr="00F3498C" w:rsidRDefault="00CA101A" w:rsidP="00176E08">
      <w:pPr>
        <w:tabs>
          <w:tab w:val="left" w:pos="1152"/>
          <w:tab w:val="left" w:pos="8928"/>
        </w:tabs>
        <w:suppressAutoHyphens/>
        <w:jc w:val="both"/>
        <w:rPr>
          <w:rFonts w:cs="Tahoma"/>
          <w:spacing w:val="-3"/>
          <w:lang w:val="es-CO"/>
        </w:rPr>
      </w:pPr>
      <w:r w:rsidRPr="00F3498C">
        <w:rPr>
          <w:rFonts w:cs="Tahoma"/>
          <w:spacing w:val="-3"/>
          <w:lang w:val="es-CO"/>
        </w:rPr>
        <w:t>Cumplidas las labores de armado del refuerzo y demás elementos que por efectos del diseño vayan embebidos dentro del elemento y de su revisión y aceptación por parte de la Interventoría, se procede al vaciado de este. Las superficies inclinadas deber ir vibradas y paleteadas.</w:t>
      </w:r>
    </w:p>
    <w:p w14:paraId="21906933" w14:textId="77777777" w:rsidR="00FB4721" w:rsidRPr="00F3498C" w:rsidRDefault="00FB4721" w:rsidP="00176E08">
      <w:pPr>
        <w:tabs>
          <w:tab w:val="left" w:pos="1152"/>
          <w:tab w:val="left" w:pos="8928"/>
        </w:tabs>
        <w:suppressAutoHyphens/>
        <w:jc w:val="both"/>
        <w:rPr>
          <w:rFonts w:cs="Tahoma"/>
          <w:spacing w:val="-3"/>
          <w:lang w:val="es-CO"/>
        </w:rPr>
      </w:pPr>
    </w:p>
    <w:p w14:paraId="3C208D7D" w14:textId="77777777" w:rsidR="00FB4721" w:rsidRPr="00F3498C" w:rsidRDefault="00FB4721" w:rsidP="00FB4721">
      <w:pPr>
        <w:tabs>
          <w:tab w:val="left" w:pos="1152"/>
          <w:tab w:val="left" w:pos="8928"/>
        </w:tabs>
        <w:suppressAutoHyphens/>
        <w:jc w:val="both"/>
        <w:rPr>
          <w:rFonts w:cs="Tahoma"/>
          <w:spacing w:val="-3"/>
          <w:lang w:val="es-CO"/>
        </w:rPr>
      </w:pPr>
      <w:r w:rsidRPr="00F3498C">
        <w:rPr>
          <w:rFonts w:cs="Tahoma"/>
          <w:spacing w:val="-3"/>
          <w:lang w:val="es-CO"/>
        </w:rPr>
        <w:t xml:space="preserve">El valor incluye todos los costos concretos, formaleta, materiales, equipos,  mano de obra, ensayos, diseño de mezclas, curado, producción y demás recursos para su correcta ejecución. </w:t>
      </w:r>
    </w:p>
    <w:p w14:paraId="47E0C495" w14:textId="77777777" w:rsidR="00CA101A" w:rsidRPr="00F3498C" w:rsidRDefault="00CA101A" w:rsidP="00176E08">
      <w:pPr>
        <w:tabs>
          <w:tab w:val="left" w:pos="1152"/>
          <w:tab w:val="left" w:pos="8928"/>
        </w:tabs>
        <w:suppressAutoHyphens/>
        <w:jc w:val="both"/>
        <w:rPr>
          <w:rFonts w:cs="Tahoma"/>
          <w:spacing w:val="-3"/>
          <w:lang w:val="es-CO"/>
        </w:rPr>
      </w:pPr>
    </w:p>
    <w:p w14:paraId="2AFAC105" w14:textId="77777777" w:rsidR="008349A4" w:rsidRPr="00F3498C" w:rsidRDefault="00CA101A" w:rsidP="008349A4">
      <w:pPr>
        <w:tabs>
          <w:tab w:val="left" w:pos="864"/>
          <w:tab w:val="left" w:pos="1440"/>
        </w:tabs>
        <w:suppressAutoHyphens/>
        <w:jc w:val="both"/>
        <w:rPr>
          <w:rFonts w:cs="Tahoma"/>
          <w:spacing w:val="-3"/>
          <w:lang w:val="es-CO"/>
        </w:rPr>
      </w:pPr>
      <w:r w:rsidRPr="00F3498C">
        <w:rPr>
          <w:rFonts w:cs="Tahoma"/>
          <w:b/>
          <w:spacing w:val="-3"/>
        </w:rPr>
        <w:t>MEDIDA Y PAGO</w:t>
      </w:r>
      <w:r w:rsidRPr="00F3498C">
        <w:rPr>
          <w:rFonts w:cs="Tahoma"/>
          <w:spacing w:val="-3"/>
          <w:lang w:val="es-CO"/>
        </w:rPr>
        <w:t>. La med</w:t>
      </w:r>
      <w:r w:rsidR="0000674E" w:rsidRPr="00F3498C">
        <w:rPr>
          <w:rFonts w:cs="Tahoma"/>
          <w:spacing w:val="-3"/>
          <w:lang w:val="es-CO"/>
        </w:rPr>
        <w:t>ida efectiva es el volumen en metros cúbicos (</w:t>
      </w:r>
      <w:r w:rsidR="0000674E" w:rsidRPr="00F3498C">
        <w:rPr>
          <w:rFonts w:cs="Tahoma"/>
          <w:b/>
          <w:spacing w:val="-3"/>
          <w:lang w:val="es-CO"/>
        </w:rPr>
        <w:t>M³</w:t>
      </w:r>
      <w:r w:rsidR="0000674E" w:rsidRPr="00F3498C">
        <w:rPr>
          <w:rFonts w:cs="Tahoma"/>
          <w:spacing w:val="-3"/>
          <w:lang w:val="es-CO"/>
        </w:rPr>
        <w:t>)</w:t>
      </w:r>
      <w:r w:rsidRPr="00F3498C">
        <w:rPr>
          <w:rFonts w:cs="Tahoma"/>
          <w:spacing w:val="-3"/>
          <w:lang w:val="es-CO"/>
        </w:rPr>
        <w:t xml:space="preserve">,  producto de las dimensiones propias de los cuerpos geométricos que unidos se asemejen al sólido que los generó, zapata y/o pedestal de acuerdo con las dimensiones de los planos. </w:t>
      </w:r>
      <w:r w:rsidR="008349A4" w:rsidRPr="00F3498C">
        <w:rPr>
          <w:rFonts w:cs="Tahoma"/>
          <w:spacing w:val="-3"/>
          <w:lang w:val="es-CO"/>
        </w:rPr>
        <w:t xml:space="preserve">No se pagaran mayores volúmenes de concretos producto de la falta de supervisión. </w:t>
      </w:r>
    </w:p>
    <w:p w14:paraId="4DE0613A" w14:textId="77777777" w:rsidR="00FB4721" w:rsidRPr="00F3498C" w:rsidRDefault="00FB4721" w:rsidP="00176E08">
      <w:pPr>
        <w:tabs>
          <w:tab w:val="left" w:pos="1152"/>
          <w:tab w:val="left" w:pos="8928"/>
        </w:tabs>
        <w:suppressAutoHyphens/>
        <w:jc w:val="both"/>
        <w:rPr>
          <w:rFonts w:cs="Tahoma"/>
          <w:spacing w:val="-3"/>
          <w:lang w:val="es-CO"/>
        </w:rPr>
      </w:pPr>
    </w:p>
    <w:p w14:paraId="33FED8B2" w14:textId="64205DA4" w:rsidR="00A34939" w:rsidRPr="00F3498C" w:rsidRDefault="00A34939" w:rsidP="00E179EC">
      <w:pPr>
        <w:pStyle w:val="Ttulo2"/>
      </w:pPr>
      <w:bookmarkStart w:id="49" w:name="_Toc360603384"/>
      <w:bookmarkStart w:id="50" w:name="_Toc372724257"/>
      <w:r w:rsidRPr="00F3498C">
        <w:rPr>
          <w:lang w:val="es-CO"/>
        </w:rPr>
        <w:t xml:space="preserve">Viga de cimentación en concreto </w:t>
      </w:r>
      <w:r w:rsidR="00F443A6" w:rsidRPr="00F3498C">
        <w:rPr>
          <w:lang w:val="es-CO"/>
        </w:rPr>
        <w:t xml:space="preserve">reforzado de </w:t>
      </w:r>
      <w:r w:rsidR="002307A2" w:rsidRPr="00F3498C">
        <w:rPr>
          <w:lang w:val="es-CO"/>
        </w:rPr>
        <w:t xml:space="preserve">28 MPA. </w:t>
      </w:r>
      <w:r w:rsidR="002307A2" w:rsidRPr="00F3498C">
        <w:rPr>
          <w:lang w:val="es-CO"/>
        </w:rPr>
        <w:tab/>
      </w:r>
      <w:r w:rsidR="002307A2" w:rsidRPr="00F3498C">
        <w:rPr>
          <w:lang w:val="es-CO"/>
        </w:rPr>
        <w:tab/>
      </w:r>
      <w:r w:rsidR="007A3C64" w:rsidRPr="00F3498C">
        <w:rPr>
          <w:lang w:val="es-CO"/>
        </w:rPr>
        <w:tab/>
        <w:t>M³</w:t>
      </w:r>
      <w:bookmarkEnd w:id="49"/>
      <w:bookmarkEnd w:id="50"/>
    </w:p>
    <w:p w14:paraId="52CBEA59" w14:textId="126A8AE5" w:rsidR="00CA101A" w:rsidRPr="00F3498C" w:rsidRDefault="00C3439C" w:rsidP="00176E08">
      <w:pPr>
        <w:tabs>
          <w:tab w:val="left" w:pos="1152"/>
          <w:tab w:val="left" w:pos="8928"/>
        </w:tabs>
        <w:suppressAutoHyphens/>
        <w:jc w:val="both"/>
        <w:rPr>
          <w:rFonts w:cs="Tahoma"/>
          <w:spacing w:val="-3"/>
          <w:lang w:val="es-CO"/>
        </w:rPr>
      </w:pPr>
      <w:r w:rsidRPr="00F3498C">
        <w:rPr>
          <w:rFonts w:cs="Tahoma"/>
          <w:spacing w:val="-3"/>
          <w:lang w:val="es-CO"/>
        </w:rPr>
        <w:t xml:space="preserve">Corresponde a la construcción de las vigas de cimentación en concreto </w:t>
      </w:r>
      <w:r w:rsidR="00F443A6" w:rsidRPr="00F3498C">
        <w:rPr>
          <w:rFonts w:cs="Tahoma"/>
          <w:spacing w:val="-3"/>
          <w:lang w:val="es-CO"/>
        </w:rPr>
        <w:t xml:space="preserve">reforzado </w:t>
      </w:r>
      <w:r w:rsidRPr="00F3498C">
        <w:rPr>
          <w:rFonts w:cs="Tahoma"/>
          <w:spacing w:val="-3"/>
          <w:lang w:val="es-CO"/>
        </w:rPr>
        <w:t>de 28 M</w:t>
      </w:r>
      <w:r w:rsidR="00183FF5" w:rsidRPr="00F3498C">
        <w:rPr>
          <w:rFonts w:cs="Tahoma"/>
          <w:spacing w:val="-3"/>
          <w:lang w:val="es-CO"/>
        </w:rPr>
        <w:t>PA</w:t>
      </w:r>
      <w:r w:rsidR="00E53AA3" w:rsidRPr="00F3498C">
        <w:rPr>
          <w:rFonts w:cs="Tahoma"/>
          <w:spacing w:val="-3"/>
          <w:lang w:val="es-CO"/>
        </w:rPr>
        <w:t xml:space="preserve"> </w:t>
      </w:r>
      <w:r w:rsidR="00CA101A" w:rsidRPr="00F3498C">
        <w:rPr>
          <w:rFonts w:cs="Tahoma"/>
          <w:spacing w:val="-3"/>
          <w:lang w:val="es-CO"/>
        </w:rPr>
        <w:t xml:space="preserve">r </w:t>
      </w:r>
      <w:r w:rsidRPr="00F3498C">
        <w:rPr>
          <w:rFonts w:cs="Tahoma"/>
          <w:spacing w:val="-3"/>
          <w:lang w:val="es-CO"/>
        </w:rPr>
        <w:t xml:space="preserve">en las dimensiones referenciadas en </w:t>
      </w:r>
      <w:r w:rsidR="00CA101A" w:rsidRPr="00F3498C">
        <w:rPr>
          <w:rFonts w:cs="Tahoma"/>
          <w:spacing w:val="-3"/>
          <w:lang w:val="es-CO"/>
        </w:rPr>
        <w:t xml:space="preserve"> planos estructurales</w:t>
      </w:r>
      <w:r w:rsidRPr="00F3498C">
        <w:rPr>
          <w:rFonts w:cs="Tahoma"/>
          <w:spacing w:val="-3"/>
          <w:lang w:val="es-CO"/>
        </w:rPr>
        <w:t>.</w:t>
      </w:r>
    </w:p>
    <w:p w14:paraId="73EA2F52" w14:textId="77777777" w:rsidR="00C3439C" w:rsidRPr="00F3498C" w:rsidRDefault="00C3439C" w:rsidP="00176E08">
      <w:pPr>
        <w:tabs>
          <w:tab w:val="left" w:pos="1152"/>
          <w:tab w:val="left" w:pos="8928"/>
        </w:tabs>
        <w:suppressAutoHyphens/>
        <w:jc w:val="both"/>
        <w:rPr>
          <w:rFonts w:cs="Tahoma"/>
          <w:spacing w:val="-3"/>
          <w:lang w:val="es-CO"/>
        </w:rPr>
      </w:pPr>
    </w:p>
    <w:p w14:paraId="7A265891" w14:textId="4A90C34D" w:rsidR="00CA101A" w:rsidRPr="00F3498C" w:rsidRDefault="00C3439C" w:rsidP="00176E08">
      <w:pPr>
        <w:tabs>
          <w:tab w:val="left" w:pos="1152"/>
          <w:tab w:val="left" w:pos="8928"/>
        </w:tabs>
        <w:suppressAutoHyphens/>
        <w:jc w:val="both"/>
        <w:rPr>
          <w:rFonts w:cs="Tahoma"/>
          <w:spacing w:val="-3"/>
          <w:lang w:val="es-CO"/>
        </w:rPr>
      </w:pPr>
      <w:r w:rsidRPr="00F3498C">
        <w:rPr>
          <w:rFonts w:cs="Tahoma"/>
          <w:spacing w:val="-3"/>
          <w:lang w:val="es-CO"/>
        </w:rPr>
        <w:t>En el análisis de precios se deben tener en cuenta todos los costos de mano de obra, herramientas, formaleta, materiales, concreto de 28</w:t>
      </w:r>
      <w:r w:rsidR="00183FF5" w:rsidRPr="00F3498C">
        <w:rPr>
          <w:rFonts w:cs="Tahoma"/>
          <w:spacing w:val="-3"/>
          <w:lang w:val="es-CO"/>
        </w:rPr>
        <w:t xml:space="preserve"> MPA</w:t>
      </w:r>
      <w:r w:rsidRPr="00F3498C">
        <w:rPr>
          <w:rFonts w:cs="Tahoma"/>
          <w:spacing w:val="-3"/>
          <w:lang w:val="es-CO"/>
        </w:rPr>
        <w:t xml:space="preserve">, ensayos y demás costos directos e indirectos para su correcta ejecución. </w:t>
      </w:r>
    </w:p>
    <w:p w14:paraId="2C20B594" w14:textId="77777777" w:rsidR="00C3439C" w:rsidRPr="00F3498C" w:rsidRDefault="00C3439C" w:rsidP="00176E08">
      <w:pPr>
        <w:tabs>
          <w:tab w:val="left" w:pos="1152"/>
          <w:tab w:val="left" w:pos="8928"/>
        </w:tabs>
        <w:suppressAutoHyphens/>
        <w:jc w:val="both"/>
        <w:rPr>
          <w:rFonts w:cs="Tahoma"/>
          <w:spacing w:val="-3"/>
          <w:lang w:val="es-CO"/>
        </w:rPr>
      </w:pPr>
    </w:p>
    <w:p w14:paraId="7DE2AED3" w14:textId="77777777" w:rsidR="00C3439C" w:rsidRPr="00F3498C" w:rsidRDefault="00C3439C" w:rsidP="00176E08">
      <w:pPr>
        <w:tabs>
          <w:tab w:val="left" w:pos="1152"/>
          <w:tab w:val="left" w:pos="8928"/>
        </w:tabs>
        <w:suppressAutoHyphens/>
        <w:jc w:val="both"/>
        <w:rPr>
          <w:rFonts w:cs="Tahoma"/>
          <w:spacing w:val="-3"/>
          <w:lang w:val="es-CO"/>
        </w:rPr>
      </w:pPr>
    </w:p>
    <w:p w14:paraId="553B2183" w14:textId="77777777" w:rsidR="008349A4" w:rsidRPr="00F3498C" w:rsidRDefault="00CA101A" w:rsidP="008349A4">
      <w:pPr>
        <w:tabs>
          <w:tab w:val="left" w:pos="864"/>
          <w:tab w:val="left" w:pos="1440"/>
        </w:tabs>
        <w:suppressAutoHyphens/>
        <w:jc w:val="both"/>
        <w:rPr>
          <w:rFonts w:cs="Tahoma"/>
          <w:spacing w:val="-3"/>
          <w:lang w:val="es-CO"/>
        </w:rPr>
      </w:pPr>
      <w:r w:rsidRPr="00F3498C">
        <w:rPr>
          <w:rFonts w:cs="Tahoma"/>
          <w:b/>
          <w:spacing w:val="-3"/>
        </w:rPr>
        <w:t>MEDIDA Y PAGO</w:t>
      </w:r>
      <w:r w:rsidRPr="00F3498C">
        <w:rPr>
          <w:rFonts w:cs="Tahoma"/>
          <w:spacing w:val="-3"/>
          <w:lang w:val="es-CO"/>
        </w:rPr>
        <w:t xml:space="preserve">. </w:t>
      </w:r>
      <w:r w:rsidR="00C3439C" w:rsidRPr="00F3498C">
        <w:rPr>
          <w:rFonts w:cs="Tahoma"/>
          <w:spacing w:val="-3"/>
          <w:lang w:val="es-CO"/>
        </w:rPr>
        <w:t xml:space="preserve">El pago se efectuará por </w:t>
      </w:r>
      <w:r w:rsidR="00A34939" w:rsidRPr="00F3498C">
        <w:rPr>
          <w:rFonts w:cs="Tahoma"/>
          <w:spacing w:val="-3"/>
          <w:lang w:val="es-CO"/>
        </w:rPr>
        <w:t>metro cúbico (</w:t>
      </w:r>
      <w:r w:rsidR="00A34939" w:rsidRPr="00F3498C">
        <w:rPr>
          <w:rFonts w:cs="Tahoma"/>
          <w:b/>
          <w:spacing w:val="-3"/>
          <w:lang w:val="es-CO"/>
        </w:rPr>
        <w:t>M³</w:t>
      </w:r>
      <w:r w:rsidR="00C3439C" w:rsidRPr="00F3498C">
        <w:rPr>
          <w:rFonts w:cs="Tahoma"/>
          <w:spacing w:val="-3"/>
          <w:lang w:val="es-CO"/>
        </w:rPr>
        <w:t xml:space="preserve">). El volumen a cancelar será la sección por la longitud efectiva de viga construida de acuerdo a las condiciones especificadas y recibido a satisfacción por la interventoría. </w:t>
      </w:r>
      <w:r w:rsidR="008349A4" w:rsidRPr="00F3498C">
        <w:rPr>
          <w:rFonts w:cs="Tahoma"/>
          <w:spacing w:val="-3"/>
          <w:lang w:val="es-CO"/>
        </w:rPr>
        <w:t xml:space="preserve">No se pagaran mayores volúmenes de concretos producto de la falta de supervisión. </w:t>
      </w:r>
    </w:p>
    <w:p w14:paraId="1F053356" w14:textId="77777777" w:rsidR="00A34939" w:rsidRPr="00F3498C" w:rsidRDefault="00A34939" w:rsidP="00183FF5">
      <w:pPr>
        <w:tabs>
          <w:tab w:val="left" w:pos="864"/>
          <w:tab w:val="left" w:pos="1440"/>
        </w:tabs>
        <w:suppressAutoHyphens/>
        <w:jc w:val="both"/>
        <w:rPr>
          <w:rFonts w:cs="Tahoma"/>
          <w:spacing w:val="-3"/>
          <w:lang w:val="es-CO"/>
        </w:rPr>
      </w:pPr>
    </w:p>
    <w:p w14:paraId="258F38B2" w14:textId="541CA901" w:rsidR="007A3C64" w:rsidRPr="00F3498C" w:rsidRDefault="007A3C64" w:rsidP="00E179EC">
      <w:pPr>
        <w:pStyle w:val="Ttulo2"/>
        <w:rPr>
          <w:lang w:val="es-CO"/>
        </w:rPr>
      </w:pPr>
      <w:bookmarkStart w:id="51" w:name="_Toc360603385"/>
      <w:bookmarkStart w:id="52" w:name="_Toc372724258"/>
      <w:r w:rsidRPr="00F3498C">
        <w:rPr>
          <w:lang w:val="es-CO"/>
        </w:rPr>
        <w:t>Columna circ</w:t>
      </w:r>
      <w:r w:rsidR="00183FF5" w:rsidRPr="00F3498C">
        <w:rPr>
          <w:lang w:val="es-CO"/>
        </w:rPr>
        <w:t xml:space="preserve">ular en concreto reforzado </w:t>
      </w:r>
      <w:r w:rsidR="002307A2" w:rsidRPr="00F3498C">
        <w:rPr>
          <w:lang w:val="es-CO"/>
        </w:rPr>
        <w:t xml:space="preserve">de 28 MPA, </w:t>
      </w:r>
      <w:r w:rsidR="00F443A6" w:rsidRPr="00F3498C">
        <w:rPr>
          <w:lang w:val="es-CO"/>
        </w:rPr>
        <w:t>a</w:t>
      </w:r>
      <w:r w:rsidR="00183FF5" w:rsidRPr="00F3498C">
        <w:rPr>
          <w:lang w:val="es-CO"/>
        </w:rPr>
        <w:t>cabado</w:t>
      </w:r>
      <w:r w:rsidR="00F443A6" w:rsidRPr="00F3498C">
        <w:rPr>
          <w:lang w:val="es-CO"/>
        </w:rPr>
        <w:t xml:space="preserve"> </w:t>
      </w:r>
      <w:r w:rsidR="00183FF5" w:rsidRPr="00F3498C">
        <w:rPr>
          <w:lang w:val="es-CO"/>
        </w:rPr>
        <w:t>a la vista.</w:t>
      </w:r>
      <w:r w:rsidR="00183FF5" w:rsidRPr="00F3498C">
        <w:rPr>
          <w:lang w:val="es-CO"/>
        </w:rPr>
        <w:tab/>
      </w:r>
      <w:r w:rsidR="002307A2" w:rsidRPr="00F3498C">
        <w:rPr>
          <w:lang w:val="es-CO"/>
        </w:rPr>
        <w:t>M³</w:t>
      </w:r>
      <w:bookmarkEnd w:id="52"/>
      <w:r w:rsidR="00183FF5" w:rsidRPr="00F3498C">
        <w:rPr>
          <w:lang w:val="es-CO"/>
        </w:rPr>
        <w:tab/>
      </w:r>
      <w:bookmarkEnd w:id="51"/>
    </w:p>
    <w:p w14:paraId="027EBEF6" w14:textId="4DDE7239" w:rsidR="007B0A37" w:rsidRPr="00F3498C" w:rsidRDefault="007B0A37" w:rsidP="007B0A37">
      <w:pPr>
        <w:rPr>
          <w:rFonts w:cs="Tahoma"/>
          <w:spacing w:val="-3"/>
          <w:lang w:val="es-CO"/>
        </w:rPr>
      </w:pPr>
      <w:r w:rsidRPr="00F3498C">
        <w:rPr>
          <w:rFonts w:cs="Tahoma"/>
          <w:spacing w:val="-3"/>
          <w:lang w:val="es-CO"/>
        </w:rPr>
        <w:t xml:space="preserve">Corresponde este trabajo a la  construcción de columnas circulares en concreto de </w:t>
      </w:r>
      <w:r w:rsidR="000C3EF4" w:rsidRPr="00F3498C">
        <w:rPr>
          <w:rFonts w:cs="Tahoma"/>
          <w:spacing w:val="-3"/>
          <w:lang w:val="es-CO"/>
        </w:rPr>
        <w:t>28 M</w:t>
      </w:r>
      <w:r w:rsidR="00183FF5" w:rsidRPr="00F3498C">
        <w:rPr>
          <w:rFonts w:cs="Tahoma"/>
          <w:spacing w:val="-3"/>
          <w:lang w:val="es-CO"/>
        </w:rPr>
        <w:t>PA</w:t>
      </w:r>
      <w:r w:rsidR="00450412" w:rsidRPr="00F3498C">
        <w:rPr>
          <w:rFonts w:cs="Tahoma"/>
          <w:spacing w:val="-3"/>
          <w:lang w:val="es-CO"/>
        </w:rPr>
        <w:t xml:space="preserve"> </w:t>
      </w:r>
      <w:r w:rsidRPr="00F3498C">
        <w:rPr>
          <w:rFonts w:cs="Tahoma"/>
          <w:spacing w:val="-3"/>
          <w:lang w:val="es-CO"/>
        </w:rPr>
        <w:t xml:space="preserve">reforzado premezclado a la vista, </w:t>
      </w:r>
      <w:r w:rsidR="00C3439C" w:rsidRPr="00F3498C">
        <w:rPr>
          <w:rFonts w:cs="Tahoma"/>
          <w:spacing w:val="-3"/>
          <w:lang w:val="es-CO"/>
        </w:rPr>
        <w:t>ubicadas en los módulos de vigilancia y referenciadas en planos e</w:t>
      </w:r>
      <w:r w:rsidRPr="00F3498C">
        <w:rPr>
          <w:rFonts w:cs="Tahoma"/>
          <w:spacing w:val="-3"/>
          <w:lang w:val="es-CO"/>
        </w:rPr>
        <w:t>structur</w:t>
      </w:r>
      <w:r w:rsidR="00C3439C" w:rsidRPr="00F3498C">
        <w:rPr>
          <w:rFonts w:cs="Tahoma"/>
          <w:spacing w:val="-3"/>
          <w:lang w:val="es-CO"/>
        </w:rPr>
        <w:t>ales y planos a</w:t>
      </w:r>
      <w:r w:rsidRPr="00F3498C">
        <w:rPr>
          <w:rFonts w:cs="Tahoma"/>
          <w:spacing w:val="-3"/>
          <w:lang w:val="es-CO"/>
        </w:rPr>
        <w:t xml:space="preserve">rquitectónicos. </w:t>
      </w:r>
    </w:p>
    <w:p w14:paraId="5370A2FB" w14:textId="77777777" w:rsidR="000C3EF4" w:rsidRPr="00F3498C" w:rsidRDefault="000C3EF4" w:rsidP="007B0A37">
      <w:pPr>
        <w:rPr>
          <w:rFonts w:cs="Tahoma"/>
          <w:spacing w:val="-3"/>
          <w:lang w:val="es-CO"/>
        </w:rPr>
      </w:pPr>
    </w:p>
    <w:p w14:paraId="23295932" w14:textId="77777777" w:rsidR="000C3EF4" w:rsidRPr="00F3498C" w:rsidRDefault="000C3EF4" w:rsidP="000C3EF4">
      <w:pPr>
        <w:tabs>
          <w:tab w:val="left" w:pos="864"/>
          <w:tab w:val="left" w:pos="1440"/>
        </w:tabs>
        <w:suppressAutoHyphens/>
        <w:jc w:val="both"/>
        <w:rPr>
          <w:rFonts w:cs="Tahoma"/>
          <w:spacing w:val="-3"/>
          <w:lang w:val="es-CO"/>
        </w:rPr>
      </w:pPr>
      <w:r w:rsidRPr="00F3498C">
        <w:rPr>
          <w:rFonts w:cs="Tahoma"/>
          <w:spacing w:val="-3"/>
          <w:lang w:val="es-CO"/>
        </w:rPr>
        <w:t>Nota: se autorizará el vaciado de las columnas únicamente con la previa presentación de los ensayos de los cilindros de la cimentación.</w:t>
      </w:r>
    </w:p>
    <w:p w14:paraId="044F8DC3" w14:textId="77777777" w:rsidR="00C3439C" w:rsidRPr="00F3498C" w:rsidRDefault="00C3439C" w:rsidP="000C3EF4">
      <w:pPr>
        <w:tabs>
          <w:tab w:val="left" w:pos="864"/>
          <w:tab w:val="left" w:pos="1440"/>
        </w:tabs>
        <w:suppressAutoHyphens/>
        <w:jc w:val="both"/>
        <w:rPr>
          <w:rFonts w:cs="Tahoma"/>
          <w:spacing w:val="-3"/>
          <w:lang w:val="es-CO"/>
        </w:rPr>
      </w:pPr>
    </w:p>
    <w:p w14:paraId="7AFE26F6" w14:textId="545278EC" w:rsidR="000C3EF4" w:rsidRPr="00F3498C" w:rsidRDefault="00C3439C" w:rsidP="000C3EF4">
      <w:pPr>
        <w:tabs>
          <w:tab w:val="left" w:pos="864"/>
          <w:tab w:val="left" w:pos="1440"/>
        </w:tabs>
        <w:suppressAutoHyphens/>
        <w:jc w:val="both"/>
        <w:rPr>
          <w:rFonts w:cs="Tahoma"/>
          <w:spacing w:val="-3"/>
          <w:lang w:val="es-CO"/>
        </w:rPr>
      </w:pPr>
      <w:r w:rsidRPr="00F3498C">
        <w:rPr>
          <w:rFonts w:cs="Tahoma"/>
          <w:spacing w:val="-3"/>
          <w:lang w:val="es-CO"/>
        </w:rPr>
        <w:t>En los análisis de precios se deben tener en cuenta mano de obra, concreto de 28 MPA a</w:t>
      </w:r>
      <w:r w:rsidR="00183FF5" w:rsidRPr="00F3498C">
        <w:rPr>
          <w:rFonts w:cs="Tahoma"/>
          <w:spacing w:val="-3"/>
          <w:lang w:val="es-CO"/>
        </w:rPr>
        <w:t xml:space="preserve">cabado a </w:t>
      </w:r>
      <w:r w:rsidRPr="00F3498C">
        <w:rPr>
          <w:rFonts w:cs="Tahoma"/>
          <w:spacing w:val="-3"/>
          <w:lang w:val="es-CO"/>
        </w:rPr>
        <w:t>la vista</w:t>
      </w:r>
      <w:r w:rsidR="00183FF5" w:rsidRPr="00F3498C">
        <w:rPr>
          <w:rFonts w:cs="Tahoma"/>
          <w:spacing w:val="-3"/>
          <w:lang w:val="es-CO"/>
        </w:rPr>
        <w:t xml:space="preserve"> con formaleta machihembreada, </w:t>
      </w:r>
      <w:r w:rsidRPr="00F3498C">
        <w:rPr>
          <w:rFonts w:cs="Tahoma"/>
          <w:spacing w:val="-3"/>
          <w:lang w:val="es-CO"/>
        </w:rPr>
        <w:t>materiales de fraguado, herramientas, e</w:t>
      </w:r>
      <w:r w:rsidR="00183FF5" w:rsidRPr="00F3498C">
        <w:rPr>
          <w:rFonts w:cs="Tahoma"/>
          <w:spacing w:val="-3"/>
          <w:lang w:val="es-CO"/>
        </w:rPr>
        <w:t>quipos, andamios,  transporte</w:t>
      </w:r>
      <w:r w:rsidRPr="00F3498C">
        <w:rPr>
          <w:rFonts w:cs="Tahoma"/>
          <w:spacing w:val="-3"/>
          <w:lang w:val="es-CO"/>
        </w:rPr>
        <w:t xml:space="preserve">, esquineros para filos,  ensayos de prueba y demás elementos necesarios para su correcta ejecución. </w:t>
      </w:r>
    </w:p>
    <w:p w14:paraId="0329A342" w14:textId="77777777" w:rsidR="00C3439C" w:rsidRPr="00F3498C" w:rsidRDefault="000C3EF4" w:rsidP="00C3439C">
      <w:pPr>
        <w:tabs>
          <w:tab w:val="left" w:pos="864"/>
          <w:tab w:val="left" w:pos="1440"/>
        </w:tabs>
        <w:suppressAutoHyphens/>
        <w:jc w:val="both"/>
        <w:rPr>
          <w:rFonts w:cs="Tahoma"/>
          <w:spacing w:val="-3"/>
          <w:lang w:val="es-CO"/>
        </w:rPr>
      </w:pPr>
      <w:r w:rsidRPr="00F3498C">
        <w:rPr>
          <w:rFonts w:cs="Tahoma"/>
          <w:b/>
          <w:spacing w:val="-3"/>
        </w:rPr>
        <w:lastRenderedPageBreak/>
        <w:t>MEDIDA Y PAGO</w:t>
      </w:r>
      <w:r w:rsidR="00C3439C" w:rsidRPr="00F3498C">
        <w:rPr>
          <w:rFonts w:cs="Tahoma"/>
          <w:spacing w:val="-3"/>
          <w:lang w:val="es-CO"/>
        </w:rPr>
        <w:t xml:space="preserve"> El pago se efectuará</w:t>
      </w:r>
      <w:r w:rsidRPr="00F3498C">
        <w:rPr>
          <w:rFonts w:cs="Tahoma"/>
          <w:spacing w:val="-3"/>
          <w:lang w:val="es-CO"/>
        </w:rPr>
        <w:t xml:space="preserve"> por metro cubico (</w:t>
      </w:r>
      <w:r w:rsidRPr="00F3498C">
        <w:rPr>
          <w:rFonts w:cs="Tahoma"/>
          <w:b/>
          <w:spacing w:val="-3"/>
          <w:lang w:val="es-CO"/>
        </w:rPr>
        <w:t>M³</w:t>
      </w:r>
      <w:r w:rsidRPr="00F3498C">
        <w:rPr>
          <w:rFonts w:cs="Tahoma"/>
          <w:spacing w:val="-3"/>
          <w:lang w:val="es-CO"/>
        </w:rPr>
        <w:t xml:space="preserve">). El volumen a cancelar será la sección por la longitud </w:t>
      </w:r>
      <w:r w:rsidR="00C3439C" w:rsidRPr="00F3498C">
        <w:rPr>
          <w:rFonts w:cs="Tahoma"/>
          <w:spacing w:val="-3"/>
          <w:lang w:val="es-CO"/>
        </w:rPr>
        <w:t xml:space="preserve">efectiva de columna construida de acuerdo a las condiciones especificadas y recibido a satisfacción por la interventoría. </w:t>
      </w:r>
    </w:p>
    <w:p w14:paraId="6F68C010" w14:textId="77777777" w:rsidR="00C3439C" w:rsidRPr="00F3498C" w:rsidRDefault="00C3439C" w:rsidP="00C3439C">
      <w:pPr>
        <w:tabs>
          <w:tab w:val="left" w:pos="864"/>
          <w:tab w:val="left" w:pos="1440"/>
        </w:tabs>
        <w:suppressAutoHyphens/>
        <w:jc w:val="both"/>
        <w:rPr>
          <w:rFonts w:cs="Tahoma"/>
          <w:spacing w:val="-3"/>
          <w:lang w:val="es-CO"/>
        </w:rPr>
      </w:pPr>
    </w:p>
    <w:p w14:paraId="209D22A6" w14:textId="6A8C602E" w:rsidR="00A25F16" w:rsidRPr="00F3498C" w:rsidRDefault="00A34939" w:rsidP="00E179EC">
      <w:pPr>
        <w:pStyle w:val="Ttulo2"/>
        <w:rPr>
          <w:lang w:val="es-CO"/>
        </w:rPr>
      </w:pPr>
      <w:bookmarkStart w:id="53" w:name="_Toc360603386"/>
      <w:bookmarkStart w:id="54" w:name="_Toc372724259"/>
      <w:r w:rsidRPr="00F3498C">
        <w:rPr>
          <w:lang w:val="es-CO"/>
        </w:rPr>
        <w:t>Columna</w:t>
      </w:r>
      <w:r w:rsidR="00A25F16" w:rsidRPr="00F3498C">
        <w:rPr>
          <w:lang w:val="es-CO"/>
        </w:rPr>
        <w:t xml:space="preserve"> rectangular </w:t>
      </w:r>
      <w:r w:rsidRPr="00F3498C">
        <w:rPr>
          <w:lang w:val="es-CO"/>
        </w:rPr>
        <w:t xml:space="preserve"> en concreto reforzado</w:t>
      </w:r>
      <w:r w:rsidR="002307A2" w:rsidRPr="00F3498C">
        <w:rPr>
          <w:lang w:val="es-CO"/>
        </w:rPr>
        <w:t xml:space="preserve"> de 28 MPA,</w:t>
      </w:r>
      <w:r w:rsidR="00CD439A" w:rsidRPr="00F3498C">
        <w:rPr>
          <w:lang w:val="es-CO"/>
        </w:rPr>
        <w:t xml:space="preserve"> </w:t>
      </w:r>
      <w:r w:rsidR="00F443A6" w:rsidRPr="00F3498C">
        <w:rPr>
          <w:lang w:val="es-CO"/>
        </w:rPr>
        <w:t>acabado a la vista</w:t>
      </w:r>
      <w:r w:rsidRPr="00F3498C">
        <w:rPr>
          <w:lang w:val="es-CO"/>
        </w:rPr>
        <w:t>.</w:t>
      </w:r>
      <w:r w:rsidR="002307A2" w:rsidRPr="00F3498C">
        <w:rPr>
          <w:lang w:val="es-CO"/>
        </w:rPr>
        <w:t xml:space="preserve"> M³</w:t>
      </w:r>
      <w:bookmarkEnd w:id="54"/>
      <w:r w:rsidR="00F443A6" w:rsidRPr="00F3498C">
        <w:rPr>
          <w:lang w:val="es-CO"/>
        </w:rPr>
        <w:t xml:space="preserve"> </w:t>
      </w:r>
      <w:bookmarkEnd w:id="53"/>
    </w:p>
    <w:p w14:paraId="4746F606" w14:textId="18AA9CEF" w:rsidR="00A34939" w:rsidRPr="00F3498C" w:rsidRDefault="000C3EF4" w:rsidP="00A34939">
      <w:pPr>
        <w:tabs>
          <w:tab w:val="left" w:pos="864"/>
          <w:tab w:val="left" w:pos="1440"/>
        </w:tabs>
        <w:suppressAutoHyphens/>
        <w:jc w:val="both"/>
        <w:rPr>
          <w:rFonts w:cs="Tahoma"/>
          <w:spacing w:val="-3"/>
          <w:lang w:val="es-CO"/>
        </w:rPr>
      </w:pPr>
      <w:r w:rsidRPr="00F3498C">
        <w:rPr>
          <w:rFonts w:cs="Tahoma"/>
          <w:spacing w:val="-3"/>
          <w:lang w:val="es-CO"/>
        </w:rPr>
        <w:t>Se construirán en concreto de 28</w:t>
      </w:r>
      <w:r w:rsidR="00C6739C" w:rsidRPr="00F3498C">
        <w:rPr>
          <w:rFonts w:cs="Tahoma"/>
          <w:spacing w:val="-3"/>
          <w:lang w:val="es-CO"/>
        </w:rPr>
        <w:t xml:space="preserve"> MPA</w:t>
      </w:r>
      <w:r w:rsidR="00A34939" w:rsidRPr="00F3498C">
        <w:rPr>
          <w:rFonts w:cs="Tahoma"/>
          <w:spacing w:val="-3"/>
          <w:lang w:val="es-CO"/>
        </w:rPr>
        <w:t xml:space="preserve"> el cual deberá quedar con </w:t>
      </w:r>
      <w:r w:rsidR="00F443A6" w:rsidRPr="00F3498C">
        <w:rPr>
          <w:rFonts w:cs="Tahoma"/>
          <w:spacing w:val="-3"/>
          <w:lang w:val="es-CO"/>
        </w:rPr>
        <w:t xml:space="preserve">acabado a </w:t>
      </w:r>
      <w:r w:rsidR="00A34939" w:rsidRPr="00F3498C">
        <w:rPr>
          <w:rFonts w:cs="Tahoma"/>
          <w:spacing w:val="-3"/>
          <w:lang w:val="es-CO"/>
        </w:rPr>
        <w:t xml:space="preserve"> la vista </w:t>
      </w:r>
      <w:r w:rsidR="00F443A6" w:rsidRPr="00F3498C">
        <w:rPr>
          <w:rFonts w:cs="Tahoma"/>
          <w:spacing w:val="-3"/>
          <w:lang w:val="es-CO"/>
        </w:rPr>
        <w:t>con formaleta en tablilla machihembreada</w:t>
      </w:r>
      <w:r w:rsidR="00A34939" w:rsidRPr="00F3498C">
        <w:rPr>
          <w:rFonts w:cs="Tahoma"/>
          <w:spacing w:val="-3"/>
          <w:lang w:val="es-CO"/>
        </w:rPr>
        <w:t>. Las formaletas usadas durante el vaciado de columnas deben estar en buenas condiciones para obtener el acabado del concreto a la vista requerido. Si no se cumple con las condiciones establecidas mediante la presente especificación o como lo ordena el interventor no se aceptará y el interventor puede rechazarlo sin que el contratista tenga derecho alguno a reclamación.</w:t>
      </w:r>
    </w:p>
    <w:p w14:paraId="0859151B" w14:textId="77777777" w:rsidR="00A34939" w:rsidRPr="00F3498C" w:rsidRDefault="00A34939" w:rsidP="00A34939">
      <w:pPr>
        <w:tabs>
          <w:tab w:val="left" w:pos="864"/>
          <w:tab w:val="left" w:pos="1440"/>
        </w:tabs>
        <w:suppressAutoHyphens/>
        <w:jc w:val="both"/>
        <w:rPr>
          <w:rFonts w:cs="Tahoma"/>
          <w:spacing w:val="-3"/>
          <w:lang w:val="es-CO"/>
        </w:rPr>
      </w:pPr>
    </w:p>
    <w:p w14:paraId="5C8B66E0" w14:textId="77777777" w:rsidR="00A34939" w:rsidRPr="00F3498C" w:rsidRDefault="00A34939" w:rsidP="00A34939">
      <w:pPr>
        <w:tabs>
          <w:tab w:val="left" w:pos="864"/>
          <w:tab w:val="left" w:pos="1440"/>
        </w:tabs>
        <w:suppressAutoHyphens/>
        <w:jc w:val="both"/>
        <w:rPr>
          <w:rFonts w:cs="Tahoma"/>
          <w:spacing w:val="-3"/>
          <w:lang w:val="es-CO"/>
        </w:rPr>
      </w:pPr>
      <w:r w:rsidRPr="00F3498C">
        <w:rPr>
          <w:rFonts w:cs="Tahoma"/>
          <w:spacing w:val="-3"/>
          <w:lang w:val="es-CO"/>
        </w:rPr>
        <w:t>Nota: se autorizará el vaciado de las columnas únicamente con la previa presentación de los ensayos de los cilindros de la cimentación.</w:t>
      </w:r>
    </w:p>
    <w:p w14:paraId="6AF696CF" w14:textId="77777777" w:rsidR="00A34939" w:rsidRPr="00F3498C" w:rsidRDefault="00A34939" w:rsidP="00A34939">
      <w:pPr>
        <w:tabs>
          <w:tab w:val="left" w:pos="864"/>
          <w:tab w:val="left" w:pos="1440"/>
        </w:tabs>
        <w:suppressAutoHyphens/>
        <w:jc w:val="both"/>
        <w:rPr>
          <w:rFonts w:cs="Tahoma"/>
          <w:spacing w:val="-3"/>
          <w:lang w:val="es-CO"/>
        </w:rPr>
      </w:pPr>
    </w:p>
    <w:p w14:paraId="11047192" w14:textId="2652B63B" w:rsidR="00A25F16" w:rsidRPr="00F3498C" w:rsidRDefault="00A25F16" w:rsidP="00A34939">
      <w:pPr>
        <w:tabs>
          <w:tab w:val="left" w:pos="864"/>
          <w:tab w:val="left" w:pos="1440"/>
        </w:tabs>
        <w:suppressAutoHyphens/>
        <w:jc w:val="both"/>
        <w:rPr>
          <w:rFonts w:cs="Tahoma"/>
          <w:spacing w:val="-3"/>
          <w:lang w:val="es-CO"/>
        </w:rPr>
      </w:pPr>
      <w:r w:rsidRPr="00F3498C">
        <w:rPr>
          <w:rFonts w:cs="Tahoma"/>
          <w:spacing w:val="-3"/>
          <w:lang w:val="es-CO"/>
        </w:rPr>
        <w:t>En los análisis de precios se deben tener en cuenta mano de obra, concreto de 28 MPA a</w:t>
      </w:r>
      <w:r w:rsidR="00C6739C" w:rsidRPr="00F3498C">
        <w:rPr>
          <w:rFonts w:cs="Tahoma"/>
          <w:spacing w:val="-3"/>
          <w:lang w:val="es-CO"/>
        </w:rPr>
        <w:t>cabado a la vista</w:t>
      </w:r>
      <w:r w:rsidRPr="00F3498C">
        <w:rPr>
          <w:rFonts w:cs="Tahoma"/>
          <w:spacing w:val="-3"/>
          <w:lang w:val="es-CO"/>
        </w:rPr>
        <w:t>, materiales de fraguado, herramientas, equipos, andamios,  transporte,</w:t>
      </w:r>
      <w:r w:rsidR="00C6739C" w:rsidRPr="00F3498C">
        <w:rPr>
          <w:rFonts w:cs="Tahoma"/>
          <w:spacing w:val="-3"/>
          <w:lang w:val="es-CO"/>
        </w:rPr>
        <w:t xml:space="preserve"> formaleta en tablilla machihembreada</w:t>
      </w:r>
      <w:r w:rsidR="000F0461" w:rsidRPr="00F3498C">
        <w:rPr>
          <w:rFonts w:cs="Tahoma"/>
          <w:spacing w:val="-3"/>
          <w:lang w:val="es-CO"/>
        </w:rPr>
        <w:t xml:space="preserve">, esquineros para </w:t>
      </w:r>
      <w:r w:rsidR="00C6739C" w:rsidRPr="00F3498C">
        <w:rPr>
          <w:rFonts w:cs="Tahoma"/>
          <w:spacing w:val="-3"/>
          <w:lang w:val="es-CO"/>
        </w:rPr>
        <w:t xml:space="preserve"> filos,  </w:t>
      </w:r>
      <w:r w:rsidRPr="00F3498C">
        <w:rPr>
          <w:rFonts w:cs="Tahoma"/>
          <w:spacing w:val="-3"/>
          <w:lang w:val="es-CO"/>
        </w:rPr>
        <w:t>ensayos de prueba</w:t>
      </w:r>
      <w:r w:rsidR="000F0461" w:rsidRPr="00F3498C">
        <w:rPr>
          <w:rFonts w:cs="Tahoma"/>
          <w:spacing w:val="-3"/>
          <w:lang w:val="es-CO"/>
        </w:rPr>
        <w:t xml:space="preserve"> y demás elementos requeridos para su correcta </w:t>
      </w:r>
      <w:r w:rsidR="00D95D3E" w:rsidRPr="00F3498C">
        <w:rPr>
          <w:rFonts w:cs="Tahoma"/>
          <w:spacing w:val="-3"/>
          <w:lang w:val="es-CO"/>
        </w:rPr>
        <w:t>ejecución</w:t>
      </w:r>
      <w:r w:rsidRPr="00F3498C">
        <w:rPr>
          <w:rFonts w:cs="Tahoma"/>
          <w:spacing w:val="-3"/>
          <w:lang w:val="es-CO"/>
        </w:rPr>
        <w:t>.</w:t>
      </w:r>
    </w:p>
    <w:p w14:paraId="7285B6F1" w14:textId="77777777" w:rsidR="00A25F16" w:rsidRPr="00F3498C" w:rsidRDefault="00A25F16" w:rsidP="00A34939">
      <w:pPr>
        <w:tabs>
          <w:tab w:val="left" w:pos="864"/>
          <w:tab w:val="left" w:pos="1440"/>
        </w:tabs>
        <w:suppressAutoHyphens/>
        <w:jc w:val="both"/>
        <w:rPr>
          <w:rFonts w:cs="Tahoma"/>
          <w:spacing w:val="-3"/>
          <w:lang w:val="es-CO"/>
        </w:rPr>
      </w:pPr>
    </w:p>
    <w:p w14:paraId="29AD086C" w14:textId="77777777" w:rsidR="008349A4" w:rsidRPr="00F3498C" w:rsidRDefault="00A34939" w:rsidP="008349A4">
      <w:pPr>
        <w:tabs>
          <w:tab w:val="left" w:pos="864"/>
          <w:tab w:val="left" w:pos="1440"/>
        </w:tabs>
        <w:suppressAutoHyphens/>
        <w:jc w:val="both"/>
        <w:rPr>
          <w:rFonts w:cs="Tahoma"/>
          <w:spacing w:val="-3"/>
          <w:lang w:val="es-CO"/>
        </w:rPr>
      </w:pPr>
      <w:r w:rsidRPr="00F3498C">
        <w:rPr>
          <w:rFonts w:cs="Tahoma"/>
          <w:b/>
          <w:spacing w:val="-3"/>
        </w:rPr>
        <w:t>MEDIDA Y PAGO</w:t>
      </w:r>
      <w:r w:rsidR="00A25F16" w:rsidRPr="00F3498C">
        <w:rPr>
          <w:rFonts w:cs="Tahoma"/>
          <w:spacing w:val="-3"/>
          <w:lang w:val="es-CO"/>
        </w:rPr>
        <w:t xml:space="preserve"> El pago se efectuará</w:t>
      </w:r>
      <w:r w:rsidRPr="00F3498C">
        <w:rPr>
          <w:rFonts w:cs="Tahoma"/>
          <w:spacing w:val="-3"/>
          <w:lang w:val="es-CO"/>
        </w:rPr>
        <w:t xml:space="preserve"> por metro cubico (</w:t>
      </w:r>
      <w:r w:rsidRPr="00F3498C">
        <w:rPr>
          <w:rFonts w:cs="Tahoma"/>
          <w:b/>
          <w:spacing w:val="-3"/>
          <w:lang w:val="es-CO"/>
        </w:rPr>
        <w:t>M³</w:t>
      </w:r>
      <w:r w:rsidRPr="00F3498C">
        <w:rPr>
          <w:rFonts w:cs="Tahoma"/>
          <w:spacing w:val="-3"/>
          <w:lang w:val="es-CO"/>
        </w:rPr>
        <w:t xml:space="preserve">). El volumen a cancelar será la sección por la longitud </w:t>
      </w:r>
      <w:r w:rsidR="00A25F16" w:rsidRPr="00F3498C">
        <w:rPr>
          <w:rFonts w:cs="Tahoma"/>
          <w:spacing w:val="-3"/>
          <w:lang w:val="es-CO"/>
        </w:rPr>
        <w:t xml:space="preserve">efectiva de columna construida de acuerdo a las condiciones especificadas y recibido a satisfacción por la interventoría. </w:t>
      </w:r>
      <w:r w:rsidR="008349A4" w:rsidRPr="00F3498C">
        <w:rPr>
          <w:rFonts w:cs="Tahoma"/>
          <w:spacing w:val="-3"/>
          <w:lang w:val="es-CO"/>
        </w:rPr>
        <w:t xml:space="preserve">No se pagaran mayores volúmenes de concretos producto de la falta de supervisión. </w:t>
      </w:r>
    </w:p>
    <w:p w14:paraId="31251E3F" w14:textId="77777777" w:rsidR="00DB4197" w:rsidRPr="00F3498C" w:rsidRDefault="00DB4197" w:rsidP="00A34939">
      <w:pPr>
        <w:tabs>
          <w:tab w:val="left" w:pos="864"/>
          <w:tab w:val="left" w:pos="1440"/>
        </w:tabs>
        <w:suppressAutoHyphens/>
        <w:jc w:val="both"/>
        <w:rPr>
          <w:rFonts w:cs="Tahoma"/>
          <w:spacing w:val="-3"/>
          <w:lang w:val="es-CO"/>
        </w:rPr>
      </w:pPr>
    </w:p>
    <w:p w14:paraId="78061D2B" w14:textId="16DED809" w:rsidR="005B57BD" w:rsidRPr="00F3498C" w:rsidRDefault="00DB4197" w:rsidP="00E179EC">
      <w:pPr>
        <w:pStyle w:val="Ttulo2"/>
        <w:rPr>
          <w:lang w:val="es-CO"/>
        </w:rPr>
      </w:pPr>
      <w:bookmarkStart w:id="55" w:name="_Toc360603387"/>
      <w:bookmarkStart w:id="56" w:name="_Toc372724260"/>
      <w:r w:rsidRPr="00F3498C">
        <w:rPr>
          <w:lang w:val="es-CO"/>
        </w:rPr>
        <w:t>Viga aérea en concreto</w:t>
      </w:r>
      <w:r w:rsidR="00C6739C" w:rsidRPr="00F3498C">
        <w:rPr>
          <w:lang w:val="es-CO"/>
        </w:rPr>
        <w:t xml:space="preserve"> reforzado de</w:t>
      </w:r>
      <w:r w:rsidRPr="00F3498C">
        <w:rPr>
          <w:lang w:val="es-CO"/>
        </w:rPr>
        <w:t xml:space="preserve"> </w:t>
      </w:r>
      <w:r w:rsidR="00C84DB5" w:rsidRPr="00F3498C">
        <w:rPr>
          <w:lang w:val="es-CO"/>
        </w:rPr>
        <w:t>28 M</w:t>
      </w:r>
      <w:r w:rsidR="00C6739C" w:rsidRPr="00F3498C">
        <w:rPr>
          <w:lang w:val="es-CO"/>
        </w:rPr>
        <w:t>PA</w:t>
      </w:r>
      <w:r w:rsidR="002307A2" w:rsidRPr="00F3498C">
        <w:rPr>
          <w:lang w:val="es-CO"/>
        </w:rPr>
        <w:t xml:space="preserve">, </w:t>
      </w:r>
      <w:r w:rsidR="00C6739C" w:rsidRPr="00F3498C">
        <w:rPr>
          <w:lang w:val="es-CO"/>
        </w:rPr>
        <w:t>acabado a la vista</w:t>
      </w:r>
      <w:r w:rsidR="00A25F16" w:rsidRPr="00F3498C">
        <w:rPr>
          <w:lang w:val="es-CO"/>
        </w:rPr>
        <w:t xml:space="preserve">.  </w:t>
      </w:r>
      <w:r w:rsidR="002307A2" w:rsidRPr="00F3498C">
        <w:rPr>
          <w:lang w:val="es-CO"/>
        </w:rPr>
        <w:tab/>
        <w:t>M³</w:t>
      </w:r>
      <w:bookmarkEnd w:id="56"/>
      <w:r w:rsidR="00A25F16" w:rsidRPr="00F3498C">
        <w:rPr>
          <w:lang w:val="es-CO"/>
        </w:rPr>
        <w:tab/>
      </w:r>
      <w:bookmarkEnd w:id="55"/>
    </w:p>
    <w:p w14:paraId="1D99E300" w14:textId="7E127C6D" w:rsidR="00A25F16" w:rsidRPr="00F3498C" w:rsidRDefault="00A25F16" w:rsidP="00A34939">
      <w:pPr>
        <w:tabs>
          <w:tab w:val="left" w:pos="864"/>
          <w:tab w:val="left" w:pos="1440"/>
        </w:tabs>
        <w:suppressAutoHyphens/>
        <w:jc w:val="both"/>
        <w:rPr>
          <w:rFonts w:cs="Tahoma"/>
          <w:spacing w:val="-3"/>
          <w:lang w:val="es-CO"/>
        </w:rPr>
      </w:pPr>
      <w:r w:rsidRPr="00F3498C">
        <w:rPr>
          <w:rFonts w:cs="Tahoma"/>
          <w:spacing w:val="-3"/>
          <w:lang w:val="es-CO"/>
        </w:rPr>
        <w:t>Comprende la construcción de vigas aéreas</w:t>
      </w:r>
      <w:r w:rsidR="00C6739C" w:rsidRPr="00F3498C">
        <w:rPr>
          <w:rFonts w:cs="Tahoma"/>
          <w:spacing w:val="-3"/>
          <w:lang w:val="es-CO"/>
        </w:rPr>
        <w:t xml:space="preserve"> en </w:t>
      </w:r>
      <w:r w:rsidR="00D95D3E" w:rsidRPr="00F3498C">
        <w:rPr>
          <w:rFonts w:cs="Tahoma"/>
          <w:spacing w:val="-3"/>
          <w:lang w:val="es-CO"/>
        </w:rPr>
        <w:t>concreto</w:t>
      </w:r>
      <w:r w:rsidR="00C6739C" w:rsidRPr="00F3498C">
        <w:rPr>
          <w:rFonts w:cs="Tahoma"/>
          <w:spacing w:val="-3"/>
          <w:lang w:val="es-CO"/>
        </w:rPr>
        <w:t xml:space="preserve"> reforzado de 28 MPA (4000 PSI) para </w:t>
      </w:r>
      <w:r w:rsidRPr="00F3498C">
        <w:rPr>
          <w:rFonts w:cs="Tahoma"/>
          <w:spacing w:val="-3"/>
          <w:lang w:val="es-CO"/>
        </w:rPr>
        <w:t xml:space="preserve">los pórticos del muro de </w:t>
      </w:r>
      <w:r w:rsidR="00C6739C" w:rsidRPr="00F3498C">
        <w:rPr>
          <w:rFonts w:cs="Tahoma"/>
          <w:spacing w:val="-3"/>
          <w:lang w:val="es-CO"/>
        </w:rPr>
        <w:t>acceso</w:t>
      </w:r>
      <w:r w:rsidRPr="00F3498C">
        <w:rPr>
          <w:rFonts w:cs="Tahoma"/>
          <w:spacing w:val="-3"/>
          <w:lang w:val="es-CO"/>
        </w:rPr>
        <w:t xml:space="preserve"> de la portería</w:t>
      </w:r>
      <w:r w:rsidR="00C6739C" w:rsidRPr="00F3498C">
        <w:rPr>
          <w:rFonts w:cs="Tahoma"/>
          <w:spacing w:val="-3"/>
          <w:lang w:val="es-CO"/>
        </w:rPr>
        <w:t xml:space="preserve">, </w:t>
      </w:r>
      <w:r w:rsidRPr="00F3498C">
        <w:rPr>
          <w:rFonts w:cs="Tahoma"/>
          <w:spacing w:val="-3"/>
          <w:lang w:val="es-CO"/>
        </w:rPr>
        <w:t xml:space="preserve"> con las dimensiones y </w:t>
      </w:r>
      <w:r w:rsidR="00C6739C" w:rsidRPr="00F3498C">
        <w:rPr>
          <w:rFonts w:cs="Tahoma"/>
          <w:spacing w:val="-3"/>
          <w:lang w:val="es-CO"/>
        </w:rPr>
        <w:t xml:space="preserve">en los sitios </w:t>
      </w:r>
      <w:r w:rsidRPr="00F3498C">
        <w:rPr>
          <w:rFonts w:cs="Tahoma"/>
          <w:spacing w:val="-3"/>
          <w:lang w:val="es-CO"/>
        </w:rPr>
        <w:t>indicad</w:t>
      </w:r>
      <w:r w:rsidR="00C6739C" w:rsidRPr="00F3498C">
        <w:rPr>
          <w:rFonts w:cs="Tahoma"/>
          <w:spacing w:val="-3"/>
          <w:lang w:val="es-CO"/>
        </w:rPr>
        <w:t>o</w:t>
      </w:r>
      <w:r w:rsidRPr="00F3498C">
        <w:rPr>
          <w:rFonts w:cs="Tahoma"/>
          <w:spacing w:val="-3"/>
          <w:lang w:val="es-CO"/>
        </w:rPr>
        <w:t xml:space="preserve">s en planos estructurales. </w:t>
      </w:r>
    </w:p>
    <w:p w14:paraId="2B87C322" w14:textId="77777777" w:rsidR="00A25F16" w:rsidRPr="00F3498C" w:rsidRDefault="00A25F16" w:rsidP="00A34939">
      <w:pPr>
        <w:tabs>
          <w:tab w:val="left" w:pos="864"/>
          <w:tab w:val="left" w:pos="1440"/>
        </w:tabs>
        <w:suppressAutoHyphens/>
        <w:jc w:val="both"/>
        <w:rPr>
          <w:rFonts w:cs="Tahoma"/>
          <w:spacing w:val="-3"/>
          <w:lang w:val="es-CO"/>
        </w:rPr>
      </w:pPr>
    </w:p>
    <w:p w14:paraId="1255C2D3" w14:textId="263C536A" w:rsidR="00A25F16" w:rsidRPr="00F3498C" w:rsidRDefault="00A25F16" w:rsidP="00A25F16">
      <w:pPr>
        <w:tabs>
          <w:tab w:val="left" w:pos="864"/>
          <w:tab w:val="left" w:pos="1440"/>
        </w:tabs>
        <w:suppressAutoHyphens/>
        <w:jc w:val="both"/>
        <w:rPr>
          <w:rFonts w:cs="Tahoma"/>
          <w:spacing w:val="-3"/>
          <w:lang w:val="es-CO"/>
        </w:rPr>
      </w:pPr>
      <w:r w:rsidRPr="00F3498C">
        <w:rPr>
          <w:rFonts w:cs="Tahoma"/>
          <w:spacing w:val="-3"/>
          <w:lang w:val="es-CO"/>
        </w:rPr>
        <w:t xml:space="preserve">En los análisis de precios se deben tener en cuenta mano de obra, andamios para la altura de cada viga, formaleta, materiales de concreto, materiales de fraguado, herramientas, andamios, equipos, transporte, ensayos de prueba y demás recursos o costos directos e indirectos para la correcta ejecución, y el tiempo necesario que deba dejar el equipo en sitio para garantizar el fraguado de las vigas. </w:t>
      </w:r>
    </w:p>
    <w:p w14:paraId="7F1FD976" w14:textId="77777777" w:rsidR="00A34939" w:rsidRPr="00F3498C" w:rsidRDefault="00A34939" w:rsidP="00A34939">
      <w:pPr>
        <w:tabs>
          <w:tab w:val="left" w:pos="864"/>
          <w:tab w:val="left" w:pos="1440"/>
        </w:tabs>
        <w:suppressAutoHyphens/>
        <w:jc w:val="both"/>
        <w:rPr>
          <w:rFonts w:cs="Tahoma"/>
          <w:spacing w:val="-3"/>
          <w:lang w:val="es-CO"/>
        </w:rPr>
      </w:pPr>
    </w:p>
    <w:p w14:paraId="03E688A5" w14:textId="048FB609" w:rsidR="00C3439C" w:rsidRPr="00F3498C" w:rsidRDefault="00A34939" w:rsidP="00C3439C">
      <w:pPr>
        <w:tabs>
          <w:tab w:val="left" w:pos="864"/>
          <w:tab w:val="left" w:pos="1440"/>
        </w:tabs>
        <w:suppressAutoHyphens/>
        <w:jc w:val="both"/>
        <w:rPr>
          <w:rFonts w:cs="Tahoma"/>
          <w:spacing w:val="-3"/>
          <w:lang w:val="es-CO"/>
        </w:rPr>
      </w:pPr>
      <w:r w:rsidRPr="00F3498C">
        <w:rPr>
          <w:rFonts w:cs="Tahoma"/>
          <w:b/>
          <w:spacing w:val="-3"/>
        </w:rPr>
        <w:t>MEDIDA Y PAGO</w:t>
      </w:r>
      <w:r w:rsidRPr="00F3498C">
        <w:rPr>
          <w:rFonts w:cs="Tahoma"/>
        </w:rPr>
        <w:t>.</w:t>
      </w:r>
      <w:r w:rsidRPr="00F3498C">
        <w:rPr>
          <w:rFonts w:cs="Tahoma"/>
          <w:spacing w:val="-3"/>
          <w:lang w:val="es-CO"/>
        </w:rPr>
        <w:t>La medid</w:t>
      </w:r>
      <w:r w:rsidR="00A25F16" w:rsidRPr="00F3498C">
        <w:rPr>
          <w:rFonts w:cs="Tahoma"/>
          <w:spacing w:val="-3"/>
          <w:lang w:val="es-CO"/>
        </w:rPr>
        <w:t>a de las vigas se calculará de acuerdo a las dimensiones reales tomadas en campo; el pago se efectuará por metro cubico (</w:t>
      </w:r>
      <w:r w:rsidR="00A25F16" w:rsidRPr="00F3498C">
        <w:rPr>
          <w:rFonts w:cs="Tahoma"/>
          <w:b/>
          <w:spacing w:val="-3"/>
          <w:lang w:val="es-CO"/>
        </w:rPr>
        <w:t>M³</w:t>
      </w:r>
      <w:r w:rsidR="00A25F16" w:rsidRPr="00F3498C">
        <w:rPr>
          <w:rFonts w:cs="Tahoma"/>
          <w:spacing w:val="-3"/>
          <w:lang w:val="es-CO"/>
        </w:rPr>
        <w:t>) de viga aérea construida de acuerdo a las condiciones especificadas y recibida a satisfacción por la interventoría.</w:t>
      </w:r>
      <w:r w:rsidR="00C84DB5" w:rsidRPr="00F3498C">
        <w:rPr>
          <w:rFonts w:cs="Tahoma"/>
          <w:spacing w:val="-3"/>
          <w:lang w:val="es-CO"/>
        </w:rPr>
        <w:t xml:space="preserve"> </w:t>
      </w:r>
      <w:r w:rsidR="00C3439C" w:rsidRPr="00F3498C">
        <w:rPr>
          <w:rFonts w:cs="Tahoma"/>
          <w:spacing w:val="-3"/>
          <w:lang w:val="es-CO"/>
        </w:rPr>
        <w:t>No se pagaran</w:t>
      </w:r>
      <w:r w:rsidR="00C84DB5" w:rsidRPr="00F3498C">
        <w:rPr>
          <w:rFonts w:cs="Tahoma"/>
          <w:spacing w:val="-3"/>
          <w:lang w:val="es-CO"/>
        </w:rPr>
        <w:t xml:space="preserve"> mayores volúmenes de</w:t>
      </w:r>
      <w:r w:rsidR="00C3439C" w:rsidRPr="00F3498C">
        <w:rPr>
          <w:rFonts w:cs="Tahoma"/>
          <w:spacing w:val="-3"/>
          <w:lang w:val="es-CO"/>
        </w:rPr>
        <w:t xml:space="preserve"> concretos </w:t>
      </w:r>
      <w:r w:rsidR="00C84DB5" w:rsidRPr="00F3498C">
        <w:rPr>
          <w:rFonts w:cs="Tahoma"/>
          <w:spacing w:val="-3"/>
          <w:lang w:val="es-CO"/>
        </w:rPr>
        <w:t>producto de la falta de supervisión</w:t>
      </w:r>
      <w:r w:rsidR="00C3439C" w:rsidRPr="00F3498C">
        <w:rPr>
          <w:rFonts w:cs="Tahoma"/>
          <w:spacing w:val="-3"/>
          <w:lang w:val="es-CO"/>
        </w:rPr>
        <w:t xml:space="preserve">. </w:t>
      </w:r>
    </w:p>
    <w:p w14:paraId="3E14D053" w14:textId="77777777" w:rsidR="00C3439C" w:rsidRPr="00F3498C" w:rsidRDefault="00C3439C" w:rsidP="000E24EB">
      <w:pPr>
        <w:tabs>
          <w:tab w:val="left" w:pos="864"/>
          <w:tab w:val="left" w:pos="1440"/>
        </w:tabs>
        <w:suppressAutoHyphens/>
        <w:jc w:val="both"/>
        <w:rPr>
          <w:rFonts w:cs="Tahoma"/>
          <w:spacing w:val="-3"/>
          <w:lang w:val="es-CO"/>
        </w:rPr>
      </w:pPr>
    </w:p>
    <w:p w14:paraId="3F88C456" w14:textId="46C54349" w:rsidR="00D67FAE" w:rsidRPr="00F3498C" w:rsidRDefault="006D48D9" w:rsidP="00E179EC">
      <w:pPr>
        <w:pStyle w:val="Ttulo2"/>
        <w:rPr>
          <w:lang w:val="es-CO"/>
        </w:rPr>
      </w:pPr>
      <w:bookmarkStart w:id="57" w:name="_Toc360603388"/>
      <w:bookmarkStart w:id="58" w:name="_Toc372724261"/>
      <w:r w:rsidRPr="00F3498C">
        <w:rPr>
          <w:lang w:val="es-CO"/>
        </w:rPr>
        <w:t>Acero de refuerzo 420 MPA</w:t>
      </w:r>
      <w:r w:rsidR="00D67FAE" w:rsidRPr="00F3498C">
        <w:rPr>
          <w:lang w:val="es-CO"/>
        </w:rPr>
        <w:t>.</w:t>
      </w:r>
      <w:r w:rsidR="005B57BD" w:rsidRPr="00F3498C">
        <w:rPr>
          <w:lang w:val="es-CO"/>
        </w:rPr>
        <w:tab/>
      </w:r>
      <w:r w:rsidR="005B57BD" w:rsidRPr="00F3498C">
        <w:rPr>
          <w:lang w:val="es-CO"/>
        </w:rPr>
        <w:tab/>
      </w:r>
      <w:r w:rsidR="005B57BD" w:rsidRPr="00F3498C">
        <w:rPr>
          <w:lang w:val="es-CO"/>
        </w:rPr>
        <w:tab/>
      </w:r>
      <w:r w:rsidR="005B57BD" w:rsidRPr="00F3498C">
        <w:rPr>
          <w:lang w:val="es-CO"/>
        </w:rPr>
        <w:tab/>
      </w:r>
      <w:r w:rsidR="005B57BD" w:rsidRPr="00F3498C">
        <w:rPr>
          <w:lang w:val="es-CO"/>
        </w:rPr>
        <w:tab/>
      </w:r>
      <w:r w:rsidR="005B57BD" w:rsidRPr="00F3498C">
        <w:rPr>
          <w:lang w:val="es-CO"/>
        </w:rPr>
        <w:tab/>
      </w:r>
      <w:r w:rsidR="00D67FAE" w:rsidRPr="00F3498C">
        <w:rPr>
          <w:lang w:val="es-CO"/>
        </w:rPr>
        <w:t>K</w:t>
      </w:r>
      <w:bookmarkEnd w:id="57"/>
      <w:r w:rsidRPr="00F3498C">
        <w:rPr>
          <w:lang w:val="es-CO"/>
        </w:rPr>
        <w:t>g</w:t>
      </w:r>
      <w:bookmarkEnd w:id="58"/>
    </w:p>
    <w:p w14:paraId="7CE0FC51" w14:textId="18B32868" w:rsidR="00D67FAE" w:rsidRPr="00F3498C" w:rsidRDefault="00D67FAE" w:rsidP="00D67FAE">
      <w:pPr>
        <w:jc w:val="both"/>
        <w:rPr>
          <w:rFonts w:cs="Tahoma"/>
        </w:rPr>
      </w:pPr>
      <w:r w:rsidRPr="00F3498C">
        <w:rPr>
          <w:rFonts w:cs="Tahoma"/>
        </w:rPr>
        <w:t>Este trabajo consiste en el suministro, transportes, almacenamiento, corte, doblamiento y colocación de las barras de acero para los diferentes elementos estructurales permanentes de concreto, de acuerdo con los planos del proyecto, esta especificación y las instrucciones del Interventor.</w:t>
      </w:r>
    </w:p>
    <w:p w14:paraId="5E3CB0E6" w14:textId="77777777" w:rsidR="00D67FAE" w:rsidRPr="00F3498C" w:rsidRDefault="00D67FAE" w:rsidP="00D67FAE">
      <w:pPr>
        <w:jc w:val="both"/>
        <w:rPr>
          <w:rFonts w:cs="Tahoma"/>
        </w:rPr>
      </w:pPr>
    </w:p>
    <w:p w14:paraId="595B62F6" w14:textId="77777777" w:rsidR="00D67FAE" w:rsidRPr="00F3498C" w:rsidRDefault="00D67FAE" w:rsidP="00D67FAE">
      <w:pPr>
        <w:jc w:val="both"/>
        <w:rPr>
          <w:rFonts w:cs="Tahoma"/>
        </w:rPr>
      </w:pPr>
      <w:r w:rsidRPr="00F3498C">
        <w:rPr>
          <w:rFonts w:cs="Tahoma"/>
        </w:rPr>
        <w:t>Las presentes especificaciones están regidas por las normas NSR 10, NTC 2289, NTC 248 y con las normas que se relacionan más adelante.</w:t>
      </w:r>
    </w:p>
    <w:p w14:paraId="21F0576D" w14:textId="77777777" w:rsidR="00D67FAE" w:rsidRPr="00F3498C" w:rsidRDefault="00D67FAE" w:rsidP="00D67FAE">
      <w:pPr>
        <w:jc w:val="both"/>
        <w:rPr>
          <w:rFonts w:cs="Tahoma"/>
        </w:rPr>
      </w:pPr>
    </w:p>
    <w:p w14:paraId="1C56C532" w14:textId="77777777" w:rsidR="00D67FAE" w:rsidRPr="00F3498C" w:rsidRDefault="00D67FAE" w:rsidP="00D67FAE">
      <w:pPr>
        <w:jc w:val="both"/>
        <w:rPr>
          <w:rFonts w:cs="Tahoma"/>
        </w:rPr>
      </w:pPr>
      <w:r w:rsidRPr="00F3498C">
        <w:rPr>
          <w:rFonts w:cs="Tahoma"/>
        </w:rPr>
        <w:t>Materiales</w:t>
      </w:r>
      <w:r w:rsidRPr="00F3498C">
        <w:rPr>
          <w:rFonts w:cs="Tahoma"/>
        </w:rPr>
        <w:tab/>
      </w:r>
    </w:p>
    <w:p w14:paraId="47D7C569" w14:textId="77777777" w:rsidR="00D67FAE" w:rsidRPr="00F3498C" w:rsidRDefault="00D67FAE" w:rsidP="00D67FAE">
      <w:pPr>
        <w:jc w:val="both"/>
        <w:rPr>
          <w:rFonts w:cs="Tahoma"/>
        </w:rPr>
      </w:pPr>
      <w:r w:rsidRPr="00F3498C">
        <w:rPr>
          <w:rFonts w:cs="Tahoma"/>
        </w:rPr>
        <w:t>Barras de refuerzo. Deberán cumplir con la más apropiada de las siguientes normas, según se establezca en los planos del proyecto: ICONTEC 161, 245 y 248; AASHTO M-31 y ASTM A-706.</w:t>
      </w:r>
    </w:p>
    <w:p w14:paraId="3BBD3A77" w14:textId="77777777" w:rsidR="00D67FAE" w:rsidRPr="00F3498C" w:rsidRDefault="00D67FAE" w:rsidP="00D67FAE">
      <w:pPr>
        <w:jc w:val="both"/>
        <w:rPr>
          <w:rFonts w:cs="Tahoma"/>
        </w:rPr>
      </w:pPr>
      <w:r w:rsidRPr="00F3498C">
        <w:rPr>
          <w:rFonts w:cs="Tahoma"/>
        </w:rPr>
        <w:t>NTC No. 161. Barras lisas de acero al carbono para hormigón armado.</w:t>
      </w:r>
    </w:p>
    <w:p w14:paraId="6578C198" w14:textId="77777777" w:rsidR="00D67FAE" w:rsidRPr="00F3498C" w:rsidRDefault="00D67FAE" w:rsidP="00D67FAE">
      <w:pPr>
        <w:jc w:val="both"/>
        <w:rPr>
          <w:rFonts w:cs="Tahoma"/>
        </w:rPr>
      </w:pPr>
      <w:r w:rsidRPr="00F3498C">
        <w:rPr>
          <w:rFonts w:cs="Tahoma"/>
        </w:rPr>
        <w:t>NTC No 245. Barras de acero al carbono trabajadas en frío.</w:t>
      </w:r>
    </w:p>
    <w:p w14:paraId="64A7C04E" w14:textId="77777777" w:rsidR="00D67FAE" w:rsidRPr="00F3498C" w:rsidRDefault="00D67FAE" w:rsidP="00D67FAE">
      <w:pPr>
        <w:jc w:val="both"/>
        <w:rPr>
          <w:rFonts w:cs="Tahoma"/>
        </w:rPr>
      </w:pPr>
      <w:r w:rsidRPr="00F3498C">
        <w:rPr>
          <w:rFonts w:cs="Tahoma"/>
        </w:rPr>
        <w:t>NTC No 248. Barras corrugadas de acero al carbono para hormigón reforzado.</w:t>
      </w:r>
    </w:p>
    <w:p w14:paraId="1289533F" w14:textId="77777777" w:rsidR="00D67FAE" w:rsidRPr="00F3498C" w:rsidRDefault="00D67FAE" w:rsidP="00D67FAE">
      <w:pPr>
        <w:jc w:val="both"/>
        <w:rPr>
          <w:rFonts w:cs="Tahoma"/>
        </w:rPr>
      </w:pPr>
      <w:r w:rsidRPr="00F3498C">
        <w:rPr>
          <w:rFonts w:cs="Tahoma"/>
        </w:rPr>
        <w:t>NTC No 1182. Barras de acero aleado acabadas en frío.</w:t>
      </w:r>
    </w:p>
    <w:p w14:paraId="394B425F" w14:textId="77777777" w:rsidR="00D67FAE" w:rsidRPr="00F3498C" w:rsidRDefault="00D67FAE" w:rsidP="00D67FAE">
      <w:pPr>
        <w:jc w:val="both"/>
        <w:rPr>
          <w:rFonts w:cs="Tahoma"/>
        </w:rPr>
      </w:pPr>
      <w:r w:rsidRPr="00F3498C">
        <w:rPr>
          <w:rFonts w:cs="Tahoma"/>
        </w:rPr>
        <w:lastRenderedPageBreak/>
        <w:t>NTC No 1920. Acero estructural.</w:t>
      </w:r>
    </w:p>
    <w:p w14:paraId="173E0FFB" w14:textId="77777777" w:rsidR="00D67FAE" w:rsidRPr="00F3498C" w:rsidRDefault="00D67FAE" w:rsidP="00D67FAE">
      <w:pPr>
        <w:jc w:val="both"/>
        <w:rPr>
          <w:rFonts w:cs="Tahoma"/>
        </w:rPr>
      </w:pPr>
      <w:r w:rsidRPr="00F3498C">
        <w:rPr>
          <w:rFonts w:cs="Tahoma"/>
        </w:rPr>
        <w:t>NTC No 1950. Acero estructural de baja aleación y alta resistencia.</w:t>
      </w:r>
    </w:p>
    <w:p w14:paraId="42F7BF04" w14:textId="77777777" w:rsidR="00D67FAE" w:rsidRPr="00F3498C" w:rsidRDefault="00D67FAE" w:rsidP="00D67FAE">
      <w:pPr>
        <w:jc w:val="both"/>
        <w:rPr>
          <w:rFonts w:cs="Tahoma"/>
        </w:rPr>
      </w:pPr>
    </w:p>
    <w:p w14:paraId="3567C416" w14:textId="77777777" w:rsidR="00D67FAE" w:rsidRPr="00F3498C" w:rsidRDefault="00D67FAE" w:rsidP="00D67FAE">
      <w:pPr>
        <w:jc w:val="both"/>
        <w:rPr>
          <w:rFonts w:cs="Tahoma"/>
        </w:rPr>
      </w:pPr>
      <w:r w:rsidRPr="00F3498C">
        <w:rPr>
          <w:rFonts w:cs="Tahoma"/>
        </w:rPr>
        <w:t>Alambre y mallas de alambre deberán cumplir con las siguientes normas AASHTO, según corresponda: M-32, M-55, M-221 y M-225.</w:t>
      </w:r>
    </w:p>
    <w:p w14:paraId="68DA4C58" w14:textId="77777777" w:rsidR="00D67FAE" w:rsidRPr="00F3498C" w:rsidRDefault="00D67FAE" w:rsidP="00D67FAE">
      <w:pPr>
        <w:jc w:val="both"/>
        <w:rPr>
          <w:rFonts w:cs="Tahoma"/>
        </w:rPr>
      </w:pPr>
      <w:r w:rsidRPr="00F3498C">
        <w:rPr>
          <w:rFonts w:cs="Tahoma"/>
        </w:rPr>
        <w:t>NTC No. 116. Alambre duro de acero  para el refuerzo del concreto.</w:t>
      </w:r>
    </w:p>
    <w:p w14:paraId="19AFA955" w14:textId="77777777" w:rsidR="00D67FAE" w:rsidRPr="00F3498C" w:rsidRDefault="00D67FAE" w:rsidP="00D67FAE">
      <w:pPr>
        <w:jc w:val="both"/>
        <w:rPr>
          <w:rFonts w:cs="Tahoma"/>
        </w:rPr>
      </w:pPr>
      <w:r w:rsidRPr="00F3498C">
        <w:rPr>
          <w:rFonts w:cs="Tahoma"/>
        </w:rPr>
        <w:t>NTC No. 159. Alambre de acero para pre comprimido.</w:t>
      </w:r>
    </w:p>
    <w:p w14:paraId="02FFE1CC" w14:textId="77777777" w:rsidR="00D67FAE" w:rsidRPr="00F3498C" w:rsidRDefault="00D67FAE" w:rsidP="00D67FAE">
      <w:pPr>
        <w:jc w:val="both"/>
        <w:rPr>
          <w:rFonts w:cs="Tahoma"/>
        </w:rPr>
      </w:pPr>
      <w:r w:rsidRPr="00F3498C">
        <w:rPr>
          <w:rFonts w:cs="Tahoma"/>
        </w:rPr>
        <w:t>NTC No 1907. Alambre corrugado de acero para hormigón armado.</w:t>
      </w:r>
    </w:p>
    <w:p w14:paraId="2D860044" w14:textId="77777777" w:rsidR="00D67FAE" w:rsidRPr="00F3498C" w:rsidRDefault="00D67FAE" w:rsidP="00D67FAE">
      <w:pPr>
        <w:jc w:val="both"/>
        <w:rPr>
          <w:rFonts w:cs="Tahoma"/>
        </w:rPr>
      </w:pPr>
      <w:r w:rsidRPr="00F3498C">
        <w:rPr>
          <w:rFonts w:cs="Tahoma"/>
        </w:rPr>
        <w:t>NTC No 1925. Mallas soldadas fabricadas con alambre corrugado para refuerzo del hormigón.</w:t>
      </w:r>
    </w:p>
    <w:p w14:paraId="08C4EA2E" w14:textId="77777777" w:rsidR="00D67FAE" w:rsidRPr="00F3498C" w:rsidRDefault="00D67FAE" w:rsidP="00D67FAE">
      <w:pPr>
        <w:jc w:val="both"/>
        <w:rPr>
          <w:rFonts w:cs="Tahoma"/>
        </w:rPr>
      </w:pPr>
      <w:r w:rsidRPr="00F3498C">
        <w:rPr>
          <w:rFonts w:cs="Tahoma"/>
        </w:rPr>
        <w:t>NTC No 2310. Mallas soldadas fabricadas con alambre corrugado para refuerzo de hormigón.</w:t>
      </w:r>
    </w:p>
    <w:p w14:paraId="0558970B" w14:textId="77777777" w:rsidR="00D67FAE" w:rsidRPr="00F3498C" w:rsidRDefault="00D67FAE" w:rsidP="00D67FAE">
      <w:pPr>
        <w:jc w:val="both"/>
        <w:rPr>
          <w:rFonts w:cs="Tahoma"/>
        </w:rPr>
      </w:pPr>
    </w:p>
    <w:p w14:paraId="32A73A8B" w14:textId="77777777" w:rsidR="00D67FAE" w:rsidRPr="00F3498C" w:rsidRDefault="00D67FAE" w:rsidP="00D67FAE">
      <w:pPr>
        <w:jc w:val="both"/>
        <w:rPr>
          <w:rFonts w:cs="Tahoma"/>
        </w:rPr>
      </w:pPr>
      <w:r w:rsidRPr="00F3498C">
        <w:rPr>
          <w:rFonts w:cs="Tahoma"/>
        </w:rPr>
        <w:t>Pesos teóricos de las barras de refuerzo</w:t>
      </w:r>
    </w:p>
    <w:p w14:paraId="547DAD27" w14:textId="77777777" w:rsidR="00D67FAE" w:rsidRPr="00F3498C" w:rsidRDefault="00D67FAE" w:rsidP="00D67FAE">
      <w:pPr>
        <w:jc w:val="both"/>
        <w:rPr>
          <w:rFonts w:cs="Tahoma"/>
        </w:rPr>
      </w:pPr>
    </w:p>
    <w:p w14:paraId="74689605" w14:textId="77777777" w:rsidR="00D67FAE" w:rsidRPr="00F3498C" w:rsidRDefault="00D67FAE" w:rsidP="00D67FAE">
      <w:pPr>
        <w:jc w:val="both"/>
        <w:rPr>
          <w:rFonts w:cs="Tahoma"/>
        </w:rPr>
      </w:pPr>
      <w:r w:rsidRPr="00F3498C">
        <w:rPr>
          <w:rFonts w:cs="Tahoma"/>
        </w:rPr>
        <w:t>Para efectos de pago de las barras, se considerarán los pesos unitarios que se indican en la siguiente tabla</w:t>
      </w:r>
    </w:p>
    <w:p w14:paraId="6B502A63" w14:textId="77777777" w:rsidR="00D67FAE" w:rsidRPr="00F3498C" w:rsidRDefault="00D67FAE" w:rsidP="00D67FAE">
      <w:pPr>
        <w:jc w:val="both"/>
        <w:rPr>
          <w:rFonts w:cs="Tahoma"/>
        </w:rPr>
      </w:pPr>
    </w:p>
    <w:p w14:paraId="7D76F971" w14:textId="77777777" w:rsidR="00D67FAE" w:rsidRPr="00F3498C" w:rsidRDefault="00D67FAE" w:rsidP="00D67FAE">
      <w:pPr>
        <w:jc w:val="both"/>
        <w:rPr>
          <w:rFonts w:cs="Tahoma"/>
          <w:b/>
        </w:rPr>
      </w:pPr>
      <w:r w:rsidRPr="00F3498C">
        <w:rPr>
          <w:rFonts w:cs="Tahoma"/>
          <w:b/>
        </w:rPr>
        <w:t>PESO DE LAS BARRAS POR UNIDAD DE LONGITUD</w:t>
      </w:r>
    </w:p>
    <w:p w14:paraId="584C7064" w14:textId="77777777" w:rsidR="00D67FAE" w:rsidRPr="00F3498C" w:rsidRDefault="00D67FAE" w:rsidP="00D67FAE">
      <w:pPr>
        <w:jc w:val="both"/>
        <w:rPr>
          <w:rFonts w:cs="Tahoma"/>
        </w:rPr>
      </w:pPr>
      <w:r w:rsidRPr="00F3498C">
        <w:rPr>
          <w:rFonts w:cs="Tahoma"/>
        </w:rPr>
        <w:t>Los números de designación, son iguales al número de octavos de pulgada del diámetro nominal de las barras respectivas.</w:t>
      </w:r>
    </w:p>
    <w:p w14:paraId="07808E6A" w14:textId="77777777" w:rsidR="00D67FAE" w:rsidRPr="00F3498C" w:rsidRDefault="00D67FAE" w:rsidP="00D67FAE">
      <w:pPr>
        <w:jc w:val="both"/>
        <w:rPr>
          <w:rFonts w:cs="Tahoma"/>
        </w:rPr>
      </w:pPr>
    </w:p>
    <w:p w14:paraId="69E42311" w14:textId="77777777" w:rsidR="00D67FAE" w:rsidRPr="00F3498C" w:rsidRDefault="00D67FAE" w:rsidP="00D67FAE">
      <w:pPr>
        <w:jc w:val="both"/>
        <w:rPr>
          <w:rFonts w:cs="Tahoma"/>
        </w:rPr>
      </w:pPr>
      <w:r w:rsidRPr="00F3498C">
        <w:rPr>
          <w:rFonts w:cs="Tahoma"/>
        </w:rPr>
        <w:t>Equipo: Se requiere equipo idóneo para el corte y doblado de las barras de refuerzo.</w:t>
      </w:r>
    </w:p>
    <w:p w14:paraId="7022239B" w14:textId="77777777" w:rsidR="00D67FAE" w:rsidRPr="00F3498C" w:rsidRDefault="00D67FAE" w:rsidP="00D67FAE">
      <w:pPr>
        <w:jc w:val="both"/>
        <w:rPr>
          <w:rFonts w:cs="Tahoma"/>
        </w:rPr>
      </w:pPr>
      <w:r w:rsidRPr="00F3498C">
        <w:rPr>
          <w:rFonts w:cs="Tahoma"/>
        </w:rPr>
        <w:t>Si se autoriza el empleo de soldadura, el Constructor deberá disponer del equipo apropiado para dicha labor.</w:t>
      </w:r>
    </w:p>
    <w:p w14:paraId="68BCE8BE" w14:textId="77777777" w:rsidR="00D67FAE" w:rsidRPr="00F3498C" w:rsidRDefault="00D67FAE" w:rsidP="00D67FAE">
      <w:pPr>
        <w:jc w:val="both"/>
        <w:rPr>
          <w:rFonts w:cs="Tahoma"/>
        </w:rPr>
      </w:pPr>
    </w:p>
    <w:p w14:paraId="3239AF8B" w14:textId="77777777" w:rsidR="00D67FAE" w:rsidRPr="00F3498C" w:rsidRDefault="00D67FAE" w:rsidP="00D67FAE">
      <w:pPr>
        <w:jc w:val="both"/>
        <w:rPr>
          <w:rFonts w:cs="Tahoma"/>
        </w:rPr>
      </w:pPr>
      <w:r w:rsidRPr="00F3498C">
        <w:rPr>
          <w:rFonts w:cs="Tahoma"/>
        </w:rPr>
        <w:t>Se requieren, además, elementos que permitan asegurar correctamente el refuerzo en su posición, así como herramientas menores.</w:t>
      </w:r>
    </w:p>
    <w:p w14:paraId="6A103E43" w14:textId="77777777" w:rsidR="00D67FAE" w:rsidRPr="00F3498C" w:rsidRDefault="00D67FAE" w:rsidP="00D67FAE">
      <w:pPr>
        <w:jc w:val="both"/>
        <w:rPr>
          <w:rFonts w:cs="Tahoma"/>
        </w:rPr>
      </w:pPr>
    </w:p>
    <w:p w14:paraId="0C317738" w14:textId="77777777" w:rsidR="00D67FAE" w:rsidRPr="00F3498C" w:rsidRDefault="00D67FAE" w:rsidP="00D67FAE">
      <w:pPr>
        <w:jc w:val="both"/>
        <w:rPr>
          <w:rFonts w:cs="Tahoma"/>
          <w:b/>
        </w:rPr>
      </w:pPr>
      <w:r w:rsidRPr="00F3498C">
        <w:rPr>
          <w:rFonts w:cs="Tahoma"/>
          <w:b/>
        </w:rPr>
        <w:t>Ejecución de los trabajos</w:t>
      </w:r>
      <w:r w:rsidRPr="00F3498C">
        <w:rPr>
          <w:rFonts w:cs="Tahoma"/>
          <w:b/>
        </w:rPr>
        <w:tab/>
      </w:r>
    </w:p>
    <w:p w14:paraId="60B761E1" w14:textId="77777777" w:rsidR="00D67FAE" w:rsidRPr="00F3498C" w:rsidRDefault="00D67FAE" w:rsidP="00D67FAE">
      <w:pPr>
        <w:jc w:val="both"/>
        <w:rPr>
          <w:rFonts w:cs="Tahoma"/>
        </w:rPr>
      </w:pPr>
      <w:r w:rsidRPr="00F3498C">
        <w:rPr>
          <w:rFonts w:cs="Tahoma"/>
        </w:rPr>
        <w:t>Planos y despiece. Antes de cortar el material a los tamaños indicados en los planos, el Constructor deberá verificar las listas de despiece y los diagramas de doblado.  Si los planos no los muestran, las listas y diagramas deberán ser preparados por el Constructor para la aprobación del Interventor, pero tal aprobación no exime a aquel de su responsabilidad por la exactitud de los mismos.  En este caso, el Constructor deberá contemplar el costo de la elaboración de las listas y diagramas mencionados, en los precios de su oferta.</w:t>
      </w:r>
    </w:p>
    <w:p w14:paraId="7632D9F7" w14:textId="77777777" w:rsidR="00D67FAE" w:rsidRPr="00F3498C" w:rsidRDefault="00D67FAE" w:rsidP="00D67FAE">
      <w:pPr>
        <w:jc w:val="both"/>
        <w:rPr>
          <w:rFonts w:cs="Tahoma"/>
        </w:rPr>
      </w:pPr>
    </w:p>
    <w:p w14:paraId="17E0C1C8" w14:textId="77777777" w:rsidR="00D67FAE" w:rsidRPr="00F3498C" w:rsidRDefault="00D67FAE" w:rsidP="00D67FAE">
      <w:pPr>
        <w:jc w:val="both"/>
        <w:rPr>
          <w:rFonts w:cs="Tahoma"/>
        </w:rPr>
      </w:pPr>
      <w:r w:rsidRPr="00F3498C">
        <w:rPr>
          <w:rFonts w:cs="Tahoma"/>
        </w:rPr>
        <w:t>Si el Constructor desea relocalizar una junta de construcción en cualquier parte de una estructura para la cual el Interventor le haya suministrado planos de refuerzo y listas de despiece, y dicha relocalización es aprobada por el Interventor, el Constructor deberá revisar, a sus expensas, los planos y listas de despiece que correspondan a la junta propuesta, y someter las modificaciones respectivas a aprobación del Interventor, cuando menos treinta  (30)  días antes a la fecha prevista para el corte y doblamiento del refuerzo para dicha parte de la obra.  Si, por cualquier razón, el Constructor no cumple este requisito, la junta y el refuerzo correspondiente deberán ser dejados sin modificación alguna, según se muestre en los planos suministrados por el Interventor.</w:t>
      </w:r>
    </w:p>
    <w:p w14:paraId="2476E29C" w14:textId="77777777" w:rsidR="00D67FAE" w:rsidRPr="00F3498C" w:rsidRDefault="00D67FAE" w:rsidP="00D67FAE">
      <w:pPr>
        <w:jc w:val="both"/>
        <w:rPr>
          <w:rFonts w:cs="Tahoma"/>
        </w:rPr>
      </w:pPr>
    </w:p>
    <w:p w14:paraId="7FE0430D" w14:textId="77777777" w:rsidR="00D67FAE" w:rsidRPr="00F3498C" w:rsidRDefault="00D67FAE" w:rsidP="00D67FAE">
      <w:pPr>
        <w:jc w:val="both"/>
        <w:rPr>
          <w:rFonts w:cs="Tahoma"/>
        </w:rPr>
      </w:pPr>
      <w:r w:rsidRPr="00F3498C">
        <w:rPr>
          <w:rFonts w:cs="Tahoma"/>
        </w:rPr>
        <w:t>Suministro y almacenamiento Todo envío de acero de refuerzo que llegue al sitio de la obra o al lugar donde vaya a ser doblado, deberá estar identificado con etiquetas en las cuales se indiquen la fábrica, el grado del acero y el lote o colada correspondiente.</w:t>
      </w:r>
    </w:p>
    <w:p w14:paraId="59793565" w14:textId="77777777" w:rsidR="00D67FAE" w:rsidRPr="00F3498C" w:rsidRDefault="00D67FAE" w:rsidP="00D67FAE">
      <w:pPr>
        <w:jc w:val="both"/>
        <w:rPr>
          <w:rFonts w:cs="Tahoma"/>
        </w:rPr>
      </w:pPr>
    </w:p>
    <w:p w14:paraId="1A023E48" w14:textId="77777777" w:rsidR="00D67FAE" w:rsidRPr="00F3498C" w:rsidRDefault="00D67FAE" w:rsidP="00D67FAE">
      <w:pPr>
        <w:jc w:val="both"/>
        <w:rPr>
          <w:rFonts w:cs="Tahoma"/>
        </w:rPr>
      </w:pPr>
      <w:r w:rsidRPr="00F3498C">
        <w:rPr>
          <w:rFonts w:cs="Tahoma"/>
        </w:rPr>
        <w:t>El acero deberá ser almacenado en forma ordenada por encima del nivel del terreno, sobre plataformas, largueros u otros soportes de material adecuado y deberá ser protegido, hasta donde sea posible, contra daños mecánicos y deterioro superficial, incluyendo los efectos de la intemperie y ambientes corrosivos.</w:t>
      </w:r>
    </w:p>
    <w:p w14:paraId="631C1AC8" w14:textId="77777777" w:rsidR="00D67FAE" w:rsidRPr="00F3498C" w:rsidRDefault="00D67FAE" w:rsidP="00D67FAE">
      <w:pPr>
        <w:jc w:val="both"/>
        <w:rPr>
          <w:rFonts w:cs="Tahoma"/>
        </w:rPr>
      </w:pPr>
    </w:p>
    <w:p w14:paraId="483C6790" w14:textId="77777777" w:rsidR="00D67FAE" w:rsidRPr="00F3498C" w:rsidRDefault="00D67FAE" w:rsidP="00D67FAE">
      <w:pPr>
        <w:jc w:val="both"/>
        <w:rPr>
          <w:rFonts w:cs="Tahoma"/>
        </w:rPr>
      </w:pPr>
      <w:r w:rsidRPr="00F3498C">
        <w:rPr>
          <w:rFonts w:cs="Tahoma"/>
        </w:rPr>
        <w:t>Doblamiento</w:t>
      </w:r>
      <w:r w:rsidRPr="00F3498C">
        <w:rPr>
          <w:rFonts w:cs="Tahoma"/>
        </w:rPr>
        <w:tab/>
        <w:t>Las barras de refuerzo deberán ser dobladas en frío, de acuerdo con las listas de despiece aprobadas por el Interventor.  Los diámetros mínimos de doblamiento, medidos en el interior de la barra, con excepción de flejes y estribos, serán los indicados en la siguiente Tabla.</w:t>
      </w:r>
    </w:p>
    <w:p w14:paraId="505DD149" w14:textId="77777777" w:rsidR="00D67FAE" w:rsidRPr="00F3498C" w:rsidRDefault="00D67FAE" w:rsidP="00D67FAE">
      <w:pPr>
        <w:jc w:val="both"/>
        <w:rPr>
          <w:rFonts w:cs="Tahoma"/>
        </w:rPr>
      </w:pPr>
    </w:p>
    <w:p w14:paraId="3A32AC6B" w14:textId="77777777" w:rsidR="00D67FAE" w:rsidRPr="00F3498C" w:rsidRDefault="00D67FAE" w:rsidP="00D67FAE">
      <w:pPr>
        <w:tabs>
          <w:tab w:val="left" w:pos="864"/>
          <w:tab w:val="left" w:pos="1440"/>
        </w:tabs>
        <w:suppressAutoHyphens/>
        <w:jc w:val="both"/>
        <w:rPr>
          <w:rFonts w:cs="Tahoma"/>
          <w:b/>
          <w:spacing w:val="-3"/>
          <w:lang w:val="es-CO"/>
        </w:rPr>
      </w:pPr>
      <w:r w:rsidRPr="00F3498C">
        <w:rPr>
          <w:rFonts w:cs="Tahoma"/>
          <w:b/>
          <w:spacing w:val="-3"/>
          <w:lang w:val="es-CO"/>
        </w:rPr>
        <w:t>DOBLADO</w:t>
      </w:r>
    </w:p>
    <w:p w14:paraId="450D68FA"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Las varillas de refuerzo se doblarán en frío de acuerdo con los detalles y dimensiones mostrados en los planos, y a las especificaciones del fabricante. No podrán doblarse en la obra barras que estén parcialmente embebidas en el concreto. En el acero no se permitirá enderezar los doblajes ya ejecutados.</w:t>
      </w:r>
    </w:p>
    <w:p w14:paraId="2E810C13" w14:textId="77777777" w:rsidR="00D67FAE" w:rsidRPr="00F3498C" w:rsidRDefault="00D67FAE" w:rsidP="00D67FAE">
      <w:pPr>
        <w:tabs>
          <w:tab w:val="left" w:pos="864"/>
          <w:tab w:val="left" w:pos="1440"/>
        </w:tabs>
        <w:suppressAutoHyphens/>
        <w:jc w:val="both"/>
        <w:rPr>
          <w:rFonts w:cs="Tahoma"/>
          <w:spacing w:val="-3"/>
          <w:lang w:val="es-CO"/>
        </w:rPr>
      </w:pPr>
    </w:p>
    <w:p w14:paraId="27B8F2CC" w14:textId="77777777" w:rsidR="00D67FAE" w:rsidRPr="00F3498C" w:rsidRDefault="00D67FAE" w:rsidP="00D67FAE">
      <w:pPr>
        <w:tabs>
          <w:tab w:val="left" w:pos="864"/>
          <w:tab w:val="left" w:pos="1440"/>
        </w:tabs>
        <w:suppressAutoHyphens/>
        <w:jc w:val="both"/>
        <w:rPr>
          <w:rFonts w:cs="Tahoma"/>
          <w:b/>
          <w:spacing w:val="-3"/>
          <w:lang w:val="es-CO"/>
        </w:rPr>
      </w:pPr>
      <w:r w:rsidRPr="00F3498C">
        <w:rPr>
          <w:rFonts w:cs="Tahoma"/>
          <w:b/>
          <w:spacing w:val="-3"/>
          <w:lang w:val="es-CO"/>
        </w:rPr>
        <w:t>COLOCACION Y FIJACION</w:t>
      </w:r>
    </w:p>
    <w:p w14:paraId="7D4730EE" w14:textId="77777777" w:rsidR="00D67FAE" w:rsidRPr="00F3498C" w:rsidRDefault="00D67FAE" w:rsidP="00D67FAE">
      <w:pPr>
        <w:jc w:val="both"/>
        <w:rPr>
          <w:rFonts w:cs="Tahoma"/>
        </w:rPr>
      </w:pPr>
      <w:r w:rsidRPr="00F3498C">
        <w:rPr>
          <w:rFonts w:cs="Tahoma"/>
        </w:rPr>
        <w:t>Las varillas deberán ser colocadas con exactitud, de acuerdo con las indicaciones de los planos, y deberán ser aseguradas firmemente en las posiciones señaladas, de manera que no sufran desplazamientos durante la colocación y fraguado del concreto.  La posición del refuerzo dentro de las formaletas deberá ser mantenida por medio de tirantes, bloques, silletas de metal, espaciadores o cualquier otro soporte aprobado.  Los bloques deberán ser de mortero de cemento prefabricado, de calidad, forma y dimensiones aprobadas.  Las silletas de metal que entren en contacto con la superficie exterior del concreto, deberán ser galvanizadas.  No se permitirá el uso de guijarros, fragmentos de piedra o ladrillos quebrantados, tubería de metal o bloques de madera.</w:t>
      </w:r>
    </w:p>
    <w:p w14:paraId="2F2D1CD6" w14:textId="77777777" w:rsidR="00D67FAE" w:rsidRPr="00F3498C" w:rsidRDefault="00D67FAE" w:rsidP="00D67FAE">
      <w:pPr>
        <w:jc w:val="both"/>
        <w:rPr>
          <w:rFonts w:cs="Tahoma"/>
        </w:rPr>
      </w:pPr>
    </w:p>
    <w:p w14:paraId="70B819AD" w14:textId="77777777" w:rsidR="00D67FAE" w:rsidRPr="00F3498C" w:rsidRDefault="00D67FAE" w:rsidP="00D67FAE">
      <w:pPr>
        <w:jc w:val="both"/>
        <w:rPr>
          <w:rFonts w:cs="Tahoma"/>
        </w:rPr>
      </w:pPr>
      <w:r w:rsidRPr="00F3498C">
        <w:rPr>
          <w:rFonts w:cs="Tahoma"/>
        </w:rPr>
        <w:t>Las barras se deberán amarrar con alambre en todas las intersecciones, excepto en el caso de espaciamientos menores de treinta centímetros  (30 cm), en el cual se amarrarán alternadamente.  El alambre usado para el amarre deberá tener un diámetro equivalente de 0.0625 ó 0.00800 pulgadas  (1.5875 ó 2.032 mm), o calibre equivalente.  No se permitirá la soldadura de las intersecciones de las barras de refuerzo.</w:t>
      </w:r>
    </w:p>
    <w:p w14:paraId="61BDFD2E" w14:textId="77777777" w:rsidR="00D67FAE" w:rsidRPr="00F3498C" w:rsidRDefault="00D67FAE" w:rsidP="00D67FAE">
      <w:pPr>
        <w:jc w:val="both"/>
        <w:rPr>
          <w:rFonts w:cs="Tahoma"/>
        </w:rPr>
      </w:pPr>
    </w:p>
    <w:p w14:paraId="50A6A6F3" w14:textId="77777777" w:rsidR="00D67FAE" w:rsidRPr="00F3498C" w:rsidRDefault="00D67FAE" w:rsidP="00D67FAE">
      <w:pPr>
        <w:jc w:val="both"/>
        <w:rPr>
          <w:rFonts w:cs="Tahoma"/>
        </w:rPr>
      </w:pPr>
      <w:r w:rsidRPr="00F3498C">
        <w:rPr>
          <w:rFonts w:cs="Tahoma"/>
        </w:rPr>
        <w:t>Las barras deberán quedar colocadas de tal manera, que la distancia libre entre barras paralelas colocadas en una fila, no sea menor que el diámetro nominal de la barra, ni menor de veinticinco milímetros  (25 mm), ni menor de una y un tercio (1 1/3)  veces el tamaño máximo nominal del agregado grueso.</w:t>
      </w:r>
    </w:p>
    <w:p w14:paraId="245F9EEE" w14:textId="77777777" w:rsidR="00D67FAE" w:rsidRPr="00F3498C" w:rsidRDefault="00D67FAE" w:rsidP="00D67FAE">
      <w:pPr>
        <w:jc w:val="both"/>
        <w:rPr>
          <w:rFonts w:cs="Tahoma"/>
        </w:rPr>
      </w:pPr>
    </w:p>
    <w:p w14:paraId="0360E476" w14:textId="77777777" w:rsidR="00D67FAE" w:rsidRPr="00F3498C" w:rsidRDefault="00D67FAE" w:rsidP="00D67FAE">
      <w:pPr>
        <w:jc w:val="both"/>
        <w:rPr>
          <w:rFonts w:cs="Tahoma"/>
        </w:rPr>
      </w:pPr>
      <w:r w:rsidRPr="00F3498C">
        <w:rPr>
          <w:rFonts w:cs="Tahoma"/>
        </w:rPr>
        <w:t>Cuando se coloquen dos  (2)  o más filas de barras, las de las filas superiores deberán colocarse directamente encima de las de la fila inferior y la separación libre entre filas no deberá ser menor de veinticinco milímetros  (25 mm).</w:t>
      </w:r>
    </w:p>
    <w:p w14:paraId="372927BC" w14:textId="77777777" w:rsidR="00D67FAE" w:rsidRPr="00F3498C" w:rsidRDefault="00D67FAE" w:rsidP="00D67FAE">
      <w:pPr>
        <w:jc w:val="both"/>
        <w:rPr>
          <w:rFonts w:cs="Tahoma"/>
        </w:rPr>
      </w:pPr>
    </w:p>
    <w:p w14:paraId="40E618DC" w14:textId="77777777" w:rsidR="00D67FAE" w:rsidRPr="00F3498C" w:rsidRDefault="00D67FAE" w:rsidP="00D67FAE">
      <w:pPr>
        <w:jc w:val="both"/>
        <w:rPr>
          <w:rFonts w:cs="Tahoma"/>
        </w:rPr>
      </w:pPr>
      <w:r w:rsidRPr="00F3498C">
        <w:rPr>
          <w:rFonts w:cs="Tahoma"/>
        </w:rPr>
        <w:t xml:space="preserve">Estos requisitos se deberán cumplir también en la separación libre entre un empalme por traslapo y otros empalmes u otras barras.  </w:t>
      </w:r>
    </w:p>
    <w:p w14:paraId="5654874A" w14:textId="77777777" w:rsidR="00D67FAE" w:rsidRPr="00F3498C" w:rsidRDefault="00D67FAE" w:rsidP="00D67FAE">
      <w:pPr>
        <w:tabs>
          <w:tab w:val="left" w:pos="864"/>
          <w:tab w:val="left" w:pos="1440"/>
        </w:tabs>
        <w:suppressAutoHyphens/>
        <w:jc w:val="both"/>
        <w:rPr>
          <w:rFonts w:cs="Tahoma"/>
          <w:spacing w:val="-3"/>
        </w:rPr>
      </w:pPr>
    </w:p>
    <w:p w14:paraId="03D6F3C9"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No se permitirá el uso de piedra o bloque de madera para mantener el refuerzo en su lugar.</w:t>
      </w:r>
    </w:p>
    <w:p w14:paraId="68530796" w14:textId="77777777" w:rsidR="00D67FAE" w:rsidRPr="00F3498C" w:rsidRDefault="00D67FAE" w:rsidP="00D67FAE">
      <w:pPr>
        <w:tabs>
          <w:tab w:val="left" w:pos="864"/>
          <w:tab w:val="left" w:pos="1440"/>
        </w:tabs>
        <w:suppressAutoHyphens/>
        <w:jc w:val="both"/>
        <w:rPr>
          <w:rFonts w:cs="Tahoma"/>
          <w:spacing w:val="-3"/>
          <w:lang w:val="es-CO"/>
        </w:rPr>
      </w:pPr>
    </w:p>
    <w:p w14:paraId="5456EDB7"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Las varillas de refuerzo, antes de su colocación en la obra y antes de la colocación del concreto, deberán estar limpias y libres de óxido excesivo, tierra, escamas, aceites, pintura, grasa y de cualquier otra sustancia que pueda disminuir su adherencia con el concreto.</w:t>
      </w:r>
    </w:p>
    <w:p w14:paraId="25EA78B9" w14:textId="77777777" w:rsidR="00D67FAE" w:rsidRPr="00F3498C" w:rsidRDefault="00D67FAE" w:rsidP="00D67FAE">
      <w:pPr>
        <w:tabs>
          <w:tab w:val="left" w:pos="864"/>
          <w:tab w:val="left" w:pos="1440"/>
        </w:tabs>
        <w:suppressAutoHyphens/>
        <w:jc w:val="both"/>
        <w:rPr>
          <w:rFonts w:cs="Tahoma"/>
          <w:spacing w:val="-3"/>
          <w:lang w:val="es-CO"/>
        </w:rPr>
      </w:pPr>
    </w:p>
    <w:p w14:paraId="2F26129F"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 xml:space="preserve">El recubrimiento mínimo del refuerzo será el indicado en los planos. Si no estuviere indicado en los planos, será como sigue: En concreto colocado directamente sobre el suelo 7.5 cm. En concreto expuesto a la intemperie o en contacto con tierras de relleno: 5 cm. En concreto no expuesto a la intemperie ni en contacto con la tierra: 2.5 cm. </w:t>
      </w:r>
      <w:r w:rsidRPr="00F3498C">
        <w:rPr>
          <w:rFonts w:cs="Tahoma"/>
        </w:rPr>
        <w:t>En todo caso se debe tener en cuenta  los recubrimientos mínimos especificados en el Código Colombiano de Construcciones Sismo Resistentes y en la última edición del Código ACI-318.</w:t>
      </w:r>
    </w:p>
    <w:p w14:paraId="62A52731" w14:textId="77777777" w:rsidR="00D67FAE" w:rsidRPr="00F3498C" w:rsidRDefault="00D67FAE" w:rsidP="00D67FAE">
      <w:pPr>
        <w:jc w:val="both"/>
        <w:rPr>
          <w:rFonts w:cs="Tahoma"/>
        </w:rPr>
      </w:pPr>
    </w:p>
    <w:p w14:paraId="74DD5CF0" w14:textId="77777777" w:rsidR="00D67FAE" w:rsidRPr="00F3498C" w:rsidRDefault="00D67FAE" w:rsidP="00D67FAE">
      <w:pPr>
        <w:jc w:val="both"/>
        <w:rPr>
          <w:rFonts w:cs="Tahoma"/>
        </w:rPr>
      </w:pPr>
      <w:r w:rsidRPr="00F3498C">
        <w:rPr>
          <w:rFonts w:cs="Tahoma"/>
        </w:rPr>
        <w:t>Si el refuerzo de malla se suministra en rollos para uso en superficies planas, la malla deberá ser enderezada en láminas planas, antes de su colocación.</w:t>
      </w:r>
    </w:p>
    <w:p w14:paraId="6B4350BB" w14:textId="77777777" w:rsidR="00D67FAE" w:rsidRPr="00F3498C" w:rsidRDefault="00D67FAE" w:rsidP="00D67FAE">
      <w:pPr>
        <w:jc w:val="both"/>
        <w:rPr>
          <w:rFonts w:cs="Tahoma"/>
        </w:rPr>
      </w:pPr>
    </w:p>
    <w:p w14:paraId="107D055B" w14:textId="77777777" w:rsidR="00D67FAE" w:rsidRPr="00F3498C" w:rsidRDefault="00D67FAE" w:rsidP="00D67FAE">
      <w:pPr>
        <w:jc w:val="both"/>
        <w:rPr>
          <w:rFonts w:cs="Tahoma"/>
        </w:rPr>
      </w:pPr>
      <w:r w:rsidRPr="00F3498C">
        <w:rPr>
          <w:rFonts w:cs="Tahoma"/>
        </w:rPr>
        <w:t>El Interventor deberá revisar y aprobar el refuerzo de todas las partes de las estructuras, antes de que el Constructor inicie la colocación del concreto.</w:t>
      </w:r>
    </w:p>
    <w:p w14:paraId="27432B6F" w14:textId="77777777" w:rsidR="00D67FAE" w:rsidRPr="00F3498C" w:rsidRDefault="00D67FAE" w:rsidP="00D67FAE">
      <w:pPr>
        <w:tabs>
          <w:tab w:val="left" w:pos="864"/>
          <w:tab w:val="left" w:pos="1440"/>
        </w:tabs>
        <w:suppressAutoHyphens/>
        <w:jc w:val="both"/>
        <w:rPr>
          <w:rFonts w:cs="Tahoma"/>
          <w:spacing w:val="-3"/>
          <w:lang w:val="es-CO"/>
        </w:rPr>
      </w:pPr>
    </w:p>
    <w:p w14:paraId="56E5FDB7" w14:textId="77777777" w:rsidR="00D67FAE" w:rsidRPr="00F3498C" w:rsidRDefault="00D67FAE" w:rsidP="00D67FAE">
      <w:pPr>
        <w:tabs>
          <w:tab w:val="left" w:pos="864"/>
          <w:tab w:val="left" w:pos="1440"/>
        </w:tabs>
        <w:suppressAutoHyphens/>
        <w:jc w:val="both"/>
        <w:rPr>
          <w:rFonts w:cs="Tahoma"/>
          <w:b/>
          <w:spacing w:val="-3"/>
          <w:lang w:val="es-CO"/>
        </w:rPr>
      </w:pPr>
      <w:r w:rsidRPr="00F3498C">
        <w:rPr>
          <w:rFonts w:cs="Tahoma"/>
          <w:b/>
          <w:spacing w:val="-3"/>
          <w:lang w:val="es-CO"/>
        </w:rPr>
        <w:t>EMPALME Y GANCHOS</w:t>
      </w:r>
    </w:p>
    <w:p w14:paraId="50433EC1"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 xml:space="preserve">Los empalmes y ganchos de las varillas se harán en la forma y localización indicadas en los planos. </w:t>
      </w:r>
      <w:r w:rsidRPr="00F3498C">
        <w:rPr>
          <w:rFonts w:cs="Tahoma"/>
          <w:spacing w:val="-3"/>
          <w:lang w:val="es-CO"/>
        </w:rPr>
        <w:lastRenderedPageBreak/>
        <w:t>Todo empalme no indicado en los planos, requerirá la intervención del Interventor. Los empalmes en barras adyacentes deberán localizarse de manera que no queden todos en una misma sección, sino tan distantes entre sí como sea posible.</w:t>
      </w:r>
    </w:p>
    <w:p w14:paraId="3ECB53D2" w14:textId="77777777" w:rsidR="00D67FAE" w:rsidRPr="00F3498C" w:rsidRDefault="00D67FAE" w:rsidP="00D67FAE">
      <w:pPr>
        <w:tabs>
          <w:tab w:val="left" w:pos="864"/>
          <w:tab w:val="left" w:pos="1440"/>
        </w:tabs>
        <w:suppressAutoHyphens/>
        <w:jc w:val="both"/>
        <w:rPr>
          <w:rFonts w:cs="Tahoma"/>
          <w:spacing w:val="-3"/>
          <w:lang w:val="es-CO"/>
        </w:rPr>
      </w:pPr>
    </w:p>
    <w:p w14:paraId="195B73BC"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Salvo lo indicado en otra forma en los planos, la longitud de los empalmes al traslapo, los radios de doblaje y las dimensiones de los ganchos de anclaje, deberán cumplir lo especificado al respecto en el código ACI 318</w:t>
      </w:r>
      <w:r w:rsidRPr="00F3498C">
        <w:rPr>
          <w:rFonts w:cs="Tahoma"/>
          <w:spacing w:val="-3"/>
          <w:lang w:val="es-CO"/>
        </w:rPr>
        <w:noBreakHyphen/>
        <w:t>77 del American Concrete Institute, y la Ley  400/97 y el Decreto 33/98 – NSR - 98.</w:t>
      </w:r>
    </w:p>
    <w:p w14:paraId="6473C1F8" w14:textId="77777777" w:rsidR="00D67FAE" w:rsidRPr="00F3498C" w:rsidRDefault="00D67FAE" w:rsidP="00D67FAE">
      <w:pPr>
        <w:tabs>
          <w:tab w:val="left" w:pos="864"/>
          <w:tab w:val="left" w:pos="1440"/>
        </w:tabs>
        <w:suppressAutoHyphens/>
        <w:jc w:val="both"/>
        <w:rPr>
          <w:rFonts w:cs="Tahoma"/>
          <w:spacing w:val="-3"/>
          <w:lang w:val="es-CO"/>
        </w:rPr>
      </w:pPr>
    </w:p>
    <w:p w14:paraId="47E53CA8" w14:textId="77777777" w:rsidR="00D67FAE" w:rsidRPr="00F3498C" w:rsidRDefault="00D67FAE" w:rsidP="00D67FAE">
      <w:pPr>
        <w:jc w:val="both"/>
        <w:rPr>
          <w:rFonts w:cs="Tahoma"/>
        </w:rPr>
      </w:pPr>
      <w:r w:rsidRPr="00F3498C">
        <w:rPr>
          <w:rFonts w:cs="Tahoma"/>
        </w:rPr>
        <w:t>El Constructor podrá introducir traslapos y uniones adicionales, en sitios diferentes a los mostrados en los planos, siempre y cuando dichas modificaciones sean aprobadas por el Interventor, los traslapos y uniones en barras adyacentes queden alternados según lo exija éste, y el costo del refuerzo adicional requerido sea asumido por el Constructor.</w:t>
      </w:r>
    </w:p>
    <w:p w14:paraId="4054D2A5" w14:textId="77777777" w:rsidR="00D67FAE" w:rsidRPr="00F3498C" w:rsidRDefault="00D67FAE" w:rsidP="00D67FAE">
      <w:pPr>
        <w:jc w:val="both"/>
        <w:rPr>
          <w:rFonts w:cs="Tahoma"/>
        </w:rPr>
      </w:pPr>
    </w:p>
    <w:p w14:paraId="1121E713" w14:textId="77777777" w:rsidR="00D67FAE" w:rsidRPr="00F3498C" w:rsidRDefault="00D67FAE" w:rsidP="00D67FAE">
      <w:pPr>
        <w:jc w:val="both"/>
        <w:rPr>
          <w:rFonts w:cs="Tahoma"/>
        </w:rPr>
      </w:pPr>
      <w:r w:rsidRPr="00F3498C">
        <w:rPr>
          <w:rFonts w:cs="Tahoma"/>
        </w:rPr>
        <w:t>En los traslapos, las barras deberán quedar colocadas en contacto entre sí, amarrándose con alambre, de tal manera, que mantengan la alineación y su espaciamiento, dentro de las distancias libres mínimas especificadas, en relación a las demás varillas y a las superficies del concreto.</w:t>
      </w:r>
    </w:p>
    <w:p w14:paraId="5CAA834A" w14:textId="77777777" w:rsidR="00D67FAE" w:rsidRPr="00F3498C" w:rsidRDefault="00D67FAE" w:rsidP="00D67FAE">
      <w:pPr>
        <w:jc w:val="both"/>
        <w:rPr>
          <w:rFonts w:cs="Tahoma"/>
        </w:rPr>
      </w:pPr>
    </w:p>
    <w:p w14:paraId="147BA15A" w14:textId="77777777" w:rsidR="00D67FAE" w:rsidRPr="00F3498C" w:rsidRDefault="00D67FAE" w:rsidP="00D67FAE">
      <w:pPr>
        <w:jc w:val="both"/>
        <w:rPr>
          <w:rFonts w:cs="Tahoma"/>
        </w:rPr>
      </w:pPr>
      <w:r w:rsidRPr="00F3498C">
        <w:rPr>
          <w:rFonts w:cs="Tahoma"/>
        </w:rPr>
        <w:t>El Constructor podrá reemplazar las uniones traslapadas por uniones soldadas empleando soldadura que cumpla las normas de la American WeldingSociety, AWS D1.4.  En tal caso, los soldadores y los procedimientos deberán ser precalificados por el Interventor de acuerdo con los requisitos de la AWS y las juntas soldadas deberán ser revisadas radiográficamente o por otro método no destructivo que esté sancionado por la práctica.  El costo de este reemplazo y el de las pruebas de revisión del trabajo así ejecutado, correrán por cuenta del Constructor.</w:t>
      </w:r>
    </w:p>
    <w:p w14:paraId="65E9A9A6" w14:textId="77777777" w:rsidR="00D67FAE" w:rsidRPr="00F3498C" w:rsidRDefault="00D67FAE" w:rsidP="00D67FAE">
      <w:pPr>
        <w:jc w:val="both"/>
        <w:rPr>
          <w:rFonts w:cs="Tahoma"/>
        </w:rPr>
      </w:pPr>
      <w:r w:rsidRPr="00F3498C">
        <w:rPr>
          <w:rFonts w:cs="Tahoma"/>
        </w:rPr>
        <w:t>Las láminas de malla o parrillas de varillas se deberán traslapar entre sí suficientemente, para mantener una resistencia uniforme y se deberán asegurar en los extremos y bordes.  El traslapo de borde deberá ser, como mínimo, igual a un  (1)  espaciamiento en ancho.</w:t>
      </w:r>
    </w:p>
    <w:p w14:paraId="501E28BC" w14:textId="77777777" w:rsidR="00D67FAE" w:rsidRPr="00F3498C" w:rsidRDefault="00D67FAE" w:rsidP="00D67FAE">
      <w:pPr>
        <w:jc w:val="both"/>
        <w:rPr>
          <w:rFonts w:cs="Tahoma"/>
        </w:rPr>
      </w:pPr>
    </w:p>
    <w:p w14:paraId="300D8F90" w14:textId="77777777" w:rsidR="00D67FAE" w:rsidRPr="00F3498C" w:rsidRDefault="00D67FAE" w:rsidP="00D67FAE">
      <w:pPr>
        <w:jc w:val="both"/>
        <w:rPr>
          <w:rFonts w:cs="Tahoma"/>
        </w:rPr>
      </w:pPr>
      <w:r w:rsidRPr="00F3498C">
        <w:rPr>
          <w:rFonts w:cs="Tahoma"/>
        </w:rPr>
        <w:t>Sustituciones</w:t>
      </w:r>
      <w:r w:rsidRPr="00F3498C">
        <w:rPr>
          <w:rFonts w:cs="Tahoma"/>
        </w:rPr>
        <w:tab/>
        <w:t>La sustitución de las diferentes secciones de refuerzo sólo se podrá efectuar con autorización del Interventor.  En tal caso, el acero sustituyente deberá tener un área y perímetro equivalentes o mayores que el área y perímetro de diseño.</w:t>
      </w:r>
    </w:p>
    <w:p w14:paraId="134943EF" w14:textId="77777777" w:rsidR="00D67FAE" w:rsidRPr="00F3498C" w:rsidRDefault="00D67FAE" w:rsidP="00D67FAE">
      <w:pPr>
        <w:tabs>
          <w:tab w:val="left" w:pos="864"/>
          <w:tab w:val="left" w:pos="1440"/>
        </w:tabs>
        <w:suppressAutoHyphens/>
        <w:jc w:val="both"/>
        <w:rPr>
          <w:rFonts w:cs="Tahoma"/>
          <w:spacing w:val="-3"/>
          <w:lang w:val="es-CO"/>
        </w:rPr>
      </w:pPr>
    </w:p>
    <w:p w14:paraId="7CBFD946" w14:textId="77777777" w:rsidR="00D67FAE" w:rsidRPr="00F3498C" w:rsidRDefault="00D67FAE" w:rsidP="00D67FAE">
      <w:pPr>
        <w:tabs>
          <w:tab w:val="left" w:pos="864"/>
          <w:tab w:val="left" w:pos="1440"/>
        </w:tabs>
        <w:suppressAutoHyphens/>
        <w:jc w:val="both"/>
        <w:rPr>
          <w:rFonts w:cs="Tahoma"/>
          <w:b/>
          <w:spacing w:val="-3"/>
          <w:lang w:val="es-CO"/>
        </w:rPr>
      </w:pPr>
      <w:r w:rsidRPr="00F3498C">
        <w:rPr>
          <w:rFonts w:cs="Tahoma"/>
          <w:b/>
          <w:spacing w:val="-3"/>
          <w:lang w:val="es-CO"/>
        </w:rPr>
        <w:t>PRUEBAS Y ENSAYOS</w:t>
      </w:r>
    </w:p>
    <w:p w14:paraId="66FF4E22" w14:textId="34131307" w:rsidR="00D67FAE" w:rsidRPr="00F3498C" w:rsidRDefault="00B32B4E" w:rsidP="00D67FAE">
      <w:pPr>
        <w:tabs>
          <w:tab w:val="left" w:pos="864"/>
          <w:tab w:val="left" w:pos="1440"/>
        </w:tabs>
        <w:suppressAutoHyphens/>
        <w:jc w:val="both"/>
        <w:rPr>
          <w:rFonts w:cs="Tahoma"/>
          <w:spacing w:val="-3"/>
          <w:lang w:val="es-CO"/>
        </w:rPr>
      </w:pPr>
      <w:r w:rsidRPr="00F3498C">
        <w:rPr>
          <w:rFonts w:cs="Tahoma"/>
        </w:rPr>
        <w:t xml:space="preserve">El Constructor deberá suministrar al Interventor una copia certificada de los resultados de los análisis químicos y pruebas físicas realizadas por el fabricante para el lote correspondiente a cada envío de refuerzo a la obra.  En caso de que el Constructor no cumpla este requisito, el Interventor ordenará, a expensas de aquel, la ejecución de todos los ensayos que considere necesarios sobre el refuerzo, antes de aceptar su utilización, y en todo caso siempre podrá </w:t>
      </w:r>
      <w:r w:rsidR="00D67FAE" w:rsidRPr="00F3498C">
        <w:rPr>
          <w:rFonts w:cs="Tahoma"/>
          <w:spacing w:val="-3"/>
          <w:lang w:val="es-CO"/>
        </w:rPr>
        <w:t xml:space="preserve"> ordenar pruebas de peso, tracción y doblado cuando lo juzgue necesario.</w:t>
      </w:r>
    </w:p>
    <w:p w14:paraId="6B656A5B" w14:textId="77777777" w:rsidR="00D67FAE" w:rsidRPr="006B778B" w:rsidRDefault="00D67FAE" w:rsidP="00D67FAE">
      <w:pPr>
        <w:tabs>
          <w:tab w:val="left" w:pos="864"/>
          <w:tab w:val="left" w:pos="1440"/>
        </w:tabs>
        <w:suppressAutoHyphens/>
        <w:jc w:val="both"/>
        <w:rPr>
          <w:rFonts w:cs="Tahoma"/>
          <w:spacing w:val="-3"/>
          <w:lang w:val="es-CO"/>
        </w:rPr>
      </w:pPr>
    </w:p>
    <w:p w14:paraId="2CAE1680" w14:textId="77777777" w:rsidR="00D67FAE" w:rsidRPr="00F3498C" w:rsidRDefault="00D67FAE" w:rsidP="00D67FAE">
      <w:pPr>
        <w:tabs>
          <w:tab w:val="left" w:pos="864"/>
          <w:tab w:val="left" w:pos="1440"/>
        </w:tabs>
        <w:suppressAutoHyphens/>
        <w:jc w:val="both"/>
        <w:rPr>
          <w:rFonts w:cs="Tahoma"/>
          <w:spacing w:val="-3"/>
          <w:lang w:val="es-CO"/>
        </w:rPr>
      </w:pPr>
      <w:r w:rsidRPr="006B778B">
        <w:rPr>
          <w:rFonts w:cs="Tahoma"/>
          <w:spacing w:val="-3"/>
          <w:lang w:val="es-CO"/>
        </w:rPr>
        <w:t>El peso del acero se calculará con base en las longitudes de las barras indicadas en los planos y los pesos teóricos unitarios que se indican a continuación:</w:t>
      </w:r>
    </w:p>
    <w:p w14:paraId="5FF3A147" w14:textId="77777777" w:rsidR="00EC33A1" w:rsidRPr="00F3498C" w:rsidRDefault="00EC33A1" w:rsidP="00EC33A1">
      <w:pPr>
        <w:tabs>
          <w:tab w:val="left" w:pos="864"/>
          <w:tab w:val="left" w:pos="1440"/>
        </w:tabs>
        <w:suppressAutoHyphens/>
        <w:jc w:val="both"/>
        <w:rPr>
          <w:rFonts w:cs="Tahoma"/>
          <w:spacing w:val="-3"/>
          <w:lang w:val="es-CO"/>
        </w:rPr>
      </w:pPr>
    </w:p>
    <w:p w14:paraId="5FD61A6D" w14:textId="207F0952" w:rsidR="001F5574" w:rsidRPr="00F3498C" w:rsidRDefault="00DA596F" w:rsidP="00EC33A1">
      <w:pPr>
        <w:tabs>
          <w:tab w:val="left" w:pos="864"/>
          <w:tab w:val="left" w:pos="1440"/>
        </w:tabs>
        <w:suppressAutoHyphens/>
        <w:jc w:val="both"/>
        <w:rPr>
          <w:rFonts w:cs="Tahoma"/>
          <w:spacing w:val="-3"/>
          <w:lang w:val="es-CO"/>
        </w:rPr>
      </w:pPr>
      <w:r>
        <w:rPr>
          <w:rFonts w:cs="Tahoma"/>
          <w:spacing w:val="-3"/>
          <w:lang w:val="es-CO"/>
        </w:rPr>
        <w:pict w14:anchorId="29709A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95pt;height:159pt">
            <v:imagedata r:id="rId12" o:title=""/>
          </v:shape>
        </w:pict>
      </w:r>
    </w:p>
    <w:p w14:paraId="3BE588C3" w14:textId="77777777" w:rsidR="00D67FAE" w:rsidRPr="00F3498C" w:rsidRDefault="00D67FAE" w:rsidP="00D67FAE">
      <w:pPr>
        <w:jc w:val="both"/>
        <w:rPr>
          <w:rFonts w:cs="Tahoma"/>
          <w:b/>
        </w:rPr>
      </w:pPr>
      <w:r w:rsidRPr="00F3498C">
        <w:rPr>
          <w:rFonts w:cs="Tahoma"/>
          <w:b/>
        </w:rPr>
        <w:lastRenderedPageBreak/>
        <w:t>DIAMETRO MINIMO DE DOBLAMIENTO</w:t>
      </w:r>
    </w:p>
    <w:p w14:paraId="6FBC69BE" w14:textId="77777777" w:rsidR="00D67FAE" w:rsidRPr="00F3498C" w:rsidRDefault="00D67FAE" w:rsidP="00D67FAE">
      <w:pPr>
        <w:jc w:val="both"/>
        <w:rPr>
          <w:rFonts w:cs="Tahoma"/>
        </w:rPr>
      </w:pPr>
      <w:r w:rsidRPr="00F3498C">
        <w:rPr>
          <w:rFonts w:cs="Tahoma"/>
        </w:rPr>
        <w:t>El diámetro mínimo de doblamiento para flejes u otros elementos similares de amarre, no será menor que cuatro  (4)  diámetros de la barra, para barras No.5 o menores.  Las barras mayores se doblarán de acuerdo con lo que establece la Tabla ESPECIFICACIONES DE REFUERZO del plano EST: 23.</w:t>
      </w:r>
    </w:p>
    <w:p w14:paraId="2A31941D" w14:textId="77777777" w:rsidR="00D67FAE" w:rsidRPr="00F3498C" w:rsidRDefault="00D67FAE" w:rsidP="00D67FAE">
      <w:pPr>
        <w:jc w:val="both"/>
        <w:rPr>
          <w:rFonts w:cs="Tahoma"/>
        </w:rPr>
      </w:pPr>
    </w:p>
    <w:p w14:paraId="4B0BDA33" w14:textId="77777777" w:rsidR="00D67FAE" w:rsidRPr="00F3498C" w:rsidRDefault="00D67FAE" w:rsidP="00D67FAE">
      <w:pPr>
        <w:jc w:val="both"/>
        <w:rPr>
          <w:rFonts w:cs="Tahoma"/>
          <w:b/>
        </w:rPr>
      </w:pPr>
      <w:r w:rsidRPr="00F3498C">
        <w:rPr>
          <w:rFonts w:cs="Tahoma"/>
          <w:b/>
        </w:rPr>
        <w:t>CONDICIONES PARA EL RECIBO DE LOS TRABAJOS</w:t>
      </w:r>
      <w:r w:rsidRPr="00F3498C">
        <w:rPr>
          <w:rFonts w:cs="Tahoma"/>
          <w:b/>
        </w:rPr>
        <w:tab/>
      </w:r>
    </w:p>
    <w:p w14:paraId="20BEC32D" w14:textId="77777777" w:rsidR="00D67FAE" w:rsidRPr="00F3498C" w:rsidRDefault="00D67FAE" w:rsidP="00D67FAE">
      <w:pPr>
        <w:jc w:val="both"/>
        <w:rPr>
          <w:rFonts w:cs="Tahoma"/>
        </w:rPr>
      </w:pPr>
      <w:r w:rsidRPr="00F3498C">
        <w:rPr>
          <w:rFonts w:cs="Tahoma"/>
        </w:rPr>
        <w:t>Controles</w:t>
      </w:r>
      <w:r w:rsidRPr="00F3498C">
        <w:rPr>
          <w:rFonts w:cs="Tahoma"/>
        </w:rPr>
        <w:tab/>
        <w:t>Durante la ejecución de los trabajos, el Interventor adelantará los siguientes controles principales:</w:t>
      </w:r>
    </w:p>
    <w:p w14:paraId="5152575C" w14:textId="77777777" w:rsidR="00D67FAE" w:rsidRPr="00F3498C" w:rsidRDefault="00D67FAE" w:rsidP="00D67FAE">
      <w:pPr>
        <w:jc w:val="both"/>
        <w:rPr>
          <w:rFonts w:cs="Tahoma"/>
        </w:rPr>
      </w:pPr>
    </w:p>
    <w:p w14:paraId="5EEE3F3C"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Verificar el estado y funcionamiento del equipo empleado por el Constructor.</w:t>
      </w:r>
    </w:p>
    <w:p w14:paraId="74FCC054"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Solicitar al Constructor copia certificada de los análisis químicos y pruebas físicas realizadas por el fabricante a muestras representativas de cada suministro de barras de acero.</w:t>
      </w:r>
    </w:p>
    <w:p w14:paraId="1F6B470F"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Comprobar que los materiales por utilizar cumplan con los requisitos de calidad exigidos por la presente especificación.</w:t>
      </w:r>
    </w:p>
    <w:p w14:paraId="7191DDB1"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Verificar que el corte, doblado y colocación del refuerzo se efectúen de acuerdo con los planos, esta especificación y sus instrucciones.</w:t>
      </w:r>
    </w:p>
    <w:p w14:paraId="03F2C7F0"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Vigilar la regularidad del suministro del acero durante el período de ejecución de los trabajos.</w:t>
      </w:r>
    </w:p>
    <w:p w14:paraId="13ED06C0"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Verificar que cuando se sustituya el refuerzo indicado en los planos, se utilice acero de área y perímetro iguales o superiores a los de diseño.</w:t>
      </w:r>
    </w:p>
    <w:p w14:paraId="0728AEF2" w14:textId="77777777" w:rsidR="00D67FAE" w:rsidRPr="00F3498C" w:rsidRDefault="00D67FAE" w:rsidP="00D67FAE">
      <w:pPr>
        <w:numPr>
          <w:ilvl w:val="0"/>
          <w:numId w:val="9"/>
        </w:numPr>
        <w:tabs>
          <w:tab w:val="clear" w:pos="720"/>
          <w:tab w:val="num" w:pos="426"/>
        </w:tabs>
        <w:ind w:left="0" w:firstLine="0"/>
        <w:jc w:val="both"/>
        <w:rPr>
          <w:rFonts w:cs="Tahoma"/>
        </w:rPr>
      </w:pPr>
      <w:r w:rsidRPr="00F3498C">
        <w:rPr>
          <w:rFonts w:cs="Tahoma"/>
        </w:rPr>
        <w:t>Efectuar las medidas correspondientes para el pago del acero de refuerzo correctamente suministrado y colocado.</w:t>
      </w:r>
    </w:p>
    <w:p w14:paraId="3ECC406C" w14:textId="77777777" w:rsidR="00D67FAE" w:rsidRPr="00F3498C" w:rsidRDefault="00D67FAE" w:rsidP="00D67FAE">
      <w:pPr>
        <w:jc w:val="both"/>
        <w:rPr>
          <w:rFonts w:cs="Tahoma"/>
        </w:rPr>
      </w:pPr>
    </w:p>
    <w:p w14:paraId="3CD04627" w14:textId="77777777" w:rsidR="00D67FAE" w:rsidRPr="00F3498C" w:rsidRDefault="00D67FAE" w:rsidP="00D67FAE">
      <w:pPr>
        <w:jc w:val="both"/>
        <w:rPr>
          <w:rFonts w:cs="Tahoma"/>
        </w:rPr>
      </w:pPr>
      <w:r w:rsidRPr="00F3498C">
        <w:rPr>
          <w:rFonts w:cs="Tahoma"/>
        </w:rPr>
        <w:t>Condiciones específicas para el recibo y tolerancias</w:t>
      </w:r>
      <w:r w:rsidRPr="00F3498C">
        <w:rPr>
          <w:rFonts w:cs="Tahoma"/>
        </w:rPr>
        <w:tab/>
      </w:r>
    </w:p>
    <w:p w14:paraId="1D20149F" w14:textId="77777777" w:rsidR="00D67FAE" w:rsidRPr="00F3498C" w:rsidRDefault="00D67FAE" w:rsidP="00D67FAE">
      <w:pPr>
        <w:jc w:val="both"/>
        <w:rPr>
          <w:rFonts w:cs="Tahoma"/>
        </w:rPr>
      </w:pPr>
      <w:r w:rsidRPr="00F3498C">
        <w:rPr>
          <w:rFonts w:cs="Tahoma"/>
        </w:rPr>
        <w:t>Calidad del acero</w:t>
      </w:r>
      <w:r w:rsidRPr="00F3498C">
        <w:rPr>
          <w:rFonts w:cs="Tahoma"/>
        </w:rPr>
        <w:tab/>
        <w:t>Las barras y mallas de refuerzo deberán ser ensayadas en la fábrica y sus resultados deberán satisfacer los requerimientos de las normas respectivas de la AASHTO o ASTM correspondientes.</w:t>
      </w:r>
    </w:p>
    <w:p w14:paraId="72C3D20E" w14:textId="77777777" w:rsidR="00D67FAE" w:rsidRPr="00F3498C" w:rsidRDefault="00D67FAE" w:rsidP="00D67FAE">
      <w:pPr>
        <w:jc w:val="both"/>
        <w:rPr>
          <w:rFonts w:cs="Tahoma"/>
        </w:rPr>
      </w:pPr>
    </w:p>
    <w:p w14:paraId="0525CCE6" w14:textId="77777777" w:rsidR="00D67FAE" w:rsidRPr="00F3498C" w:rsidRDefault="00D67FAE" w:rsidP="00D67FAE">
      <w:pPr>
        <w:jc w:val="both"/>
        <w:rPr>
          <w:rFonts w:cs="Tahoma"/>
        </w:rPr>
      </w:pPr>
    </w:p>
    <w:p w14:paraId="16323E1E" w14:textId="77777777" w:rsidR="00D67FAE" w:rsidRPr="00F3498C" w:rsidRDefault="00D67FAE" w:rsidP="00D67FAE">
      <w:pPr>
        <w:jc w:val="both"/>
        <w:rPr>
          <w:rFonts w:cs="Tahoma"/>
        </w:rPr>
      </w:pPr>
      <w:r w:rsidRPr="00F3498C">
        <w:rPr>
          <w:rFonts w:cs="Tahoma"/>
        </w:rPr>
        <w:t>Cuando se autorice el empleo de soldadura para las uniones, su calidad y la del trabajo ejecutado se verificarán de acuerdo con lo indicado en el aparte Traslapos y uniones.</w:t>
      </w:r>
    </w:p>
    <w:p w14:paraId="2085BEF8" w14:textId="77777777" w:rsidR="00D67FAE" w:rsidRPr="00F3498C" w:rsidRDefault="00D67FAE" w:rsidP="00D67FAE">
      <w:pPr>
        <w:jc w:val="both"/>
        <w:rPr>
          <w:rFonts w:cs="Tahoma"/>
        </w:rPr>
      </w:pPr>
      <w:r w:rsidRPr="00F3498C">
        <w:rPr>
          <w:rFonts w:cs="Tahoma"/>
        </w:rPr>
        <w:t>Las varillas que tengan fisuras o hendiduras en los puntos de flexión, serán rechazadas.</w:t>
      </w:r>
    </w:p>
    <w:p w14:paraId="45FC012B" w14:textId="77777777" w:rsidR="00D67FAE" w:rsidRPr="00F3498C" w:rsidRDefault="00D67FAE" w:rsidP="00D67FAE">
      <w:pPr>
        <w:jc w:val="both"/>
        <w:rPr>
          <w:rFonts w:cs="Tahoma"/>
        </w:rPr>
      </w:pPr>
    </w:p>
    <w:p w14:paraId="6FC596A0" w14:textId="77777777" w:rsidR="00D67FAE" w:rsidRPr="00F3498C" w:rsidRDefault="00D67FAE" w:rsidP="00D67FAE">
      <w:pPr>
        <w:jc w:val="both"/>
        <w:rPr>
          <w:rFonts w:cs="Tahoma"/>
        </w:rPr>
      </w:pPr>
      <w:r w:rsidRPr="00F3498C">
        <w:rPr>
          <w:rFonts w:cs="Tahoma"/>
        </w:rPr>
        <w:t>Calidad del producto terminado</w:t>
      </w:r>
      <w:r w:rsidRPr="00F3498C">
        <w:rPr>
          <w:rFonts w:cs="Tahoma"/>
        </w:rPr>
        <w:tab/>
        <w:t>Se aceptarán las siguientes tolerancias en la colocación del acero de refuerzo:</w:t>
      </w:r>
    </w:p>
    <w:p w14:paraId="0A306752" w14:textId="77777777" w:rsidR="00D67FAE" w:rsidRPr="00F3498C" w:rsidRDefault="00D67FAE" w:rsidP="00D67FAE">
      <w:pPr>
        <w:jc w:val="both"/>
        <w:rPr>
          <w:rFonts w:cs="Tahoma"/>
        </w:rPr>
      </w:pPr>
    </w:p>
    <w:p w14:paraId="7DF87D8A" w14:textId="77777777" w:rsidR="00D67FAE" w:rsidRPr="00F3498C" w:rsidRDefault="00D67FAE" w:rsidP="00D67FAE">
      <w:pPr>
        <w:numPr>
          <w:ilvl w:val="0"/>
          <w:numId w:val="10"/>
        </w:numPr>
        <w:jc w:val="both"/>
        <w:rPr>
          <w:rFonts w:cs="Tahoma"/>
        </w:rPr>
      </w:pPr>
      <w:r w:rsidRPr="00F3498C">
        <w:rPr>
          <w:rFonts w:cs="Tahoma"/>
        </w:rPr>
        <w:t>Desviación en el espesor de recubrimiento: Con recubrimiento menor o igual a cinco centímetros  (&lt;= 5 cm)       0.5 cm. Con recubrimiento superior a cinco centímetros           (&gt; 5 cm)        1.0 cm</w:t>
      </w:r>
    </w:p>
    <w:p w14:paraId="40F525A6" w14:textId="77777777" w:rsidR="00D67FAE" w:rsidRPr="00F3498C" w:rsidRDefault="00D67FAE" w:rsidP="00D67FAE">
      <w:pPr>
        <w:numPr>
          <w:ilvl w:val="0"/>
          <w:numId w:val="10"/>
        </w:numPr>
        <w:jc w:val="both"/>
        <w:rPr>
          <w:rFonts w:cs="Tahoma"/>
        </w:rPr>
      </w:pPr>
      <w:r w:rsidRPr="00F3498C">
        <w:rPr>
          <w:rFonts w:cs="Tahoma"/>
        </w:rPr>
        <w:t>Desviación en los espaciamientos prescritos: Se deberá cumplir lo indicado en el aparte Colocación y amarre.</w:t>
      </w:r>
    </w:p>
    <w:p w14:paraId="2B908ACB" w14:textId="302C242F" w:rsidR="00D67FAE" w:rsidRPr="00F3498C" w:rsidRDefault="00D67FAE" w:rsidP="00212799">
      <w:pPr>
        <w:numPr>
          <w:ilvl w:val="0"/>
          <w:numId w:val="10"/>
        </w:numPr>
        <w:jc w:val="both"/>
        <w:rPr>
          <w:rFonts w:cs="Tahoma"/>
        </w:rPr>
      </w:pPr>
      <w:r w:rsidRPr="00F3498C">
        <w:rPr>
          <w:rFonts w:cs="Tahoma"/>
        </w:rPr>
        <w:t>Área.</w:t>
      </w:r>
      <w:r w:rsidR="00212799" w:rsidRPr="00F3498C">
        <w:rPr>
          <w:rFonts w:cs="Tahoma"/>
        </w:rPr>
        <w:t xml:space="preserve"> </w:t>
      </w:r>
      <w:r w:rsidRPr="00F3498C">
        <w:rPr>
          <w:rFonts w:cs="Tahoma"/>
        </w:rPr>
        <w:t>No se permitirá la colocación de acero con áreas y perímetros inferiores a los de diseño.</w:t>
      </w:r>
    </w:p>
    <w:p w14:paraId="632945CA" w14:textId="77777777" w:rsidR="00D67FAE" w:rsidRPr="00F3498C" w:rsidRDefault="00D67FAE" w:rsidP="00D67FAE">
      <w:pPr>
        <w:jc w:val="both"/>
        <w:rPr>
          <w:rFonts w:cs="Tahoma"/>
        </w:rPr>
      </w:pPr>
    </w:p>
    <w:p w14:paraId="4167517D" w14:textId="77777777" w:rsidR="00D67FAE" w:rsidRPr="00F3498C" w:rsidRDefault="00D67FAE" w:rsidP="00D67FAE">
      <w:pPr>
        <w:jc w:val="both"/>
        <w:rPr>
          <w:rFonts w:cs="Tahoma"/>
        </w:rPr>
      </w:pPr>
      <w:r w:rsidRPr="00F3498C">
        <w:rPr>
          <w:rFonts w:cs="Tahoma"/>
        </w:rPr>
        <w:t>Todo defecto de calidad o de instalación que exceda las tolerancias de esta especificación, deberá ser corregido por el Constructor, a su costa, de acuerdo con procedimientos aceptados por el Interventor y a plena satisfacción de éste.</w:t>
      </w:r>
    </w:p>
    <w:p w14:paraId="33AE12F6" w14:textId="77777777" w:rsidR="00D67FAE" w:rsidRPr="00F3498C" w:rsidRDefault="00D67FAE" w:rsidP="00D67FAE">
      <w:pPr>
        <w:jc w:val="both"/>
        <w:rPr>
          <w:rFonts w:cs="Tahoma"/>
        </w:rPr>
      </w:pPr>
    </w:p>
    <w:p w14:paraId="381A2615" w14:textId="2A02603E" w:rsidR="00D67FAE" w:rsidRPr="00F3498C" w:rsidRDefault="00D67FAE" w:rsidP="00D67FAE">
      <w:pPr>
        <w:jc w:val="both"/>
        <w:rPr>
          <w:rFonts w:cs="Tahoma"/>
        </w:rPr>
      </w:pPr>
      <w:r w:rsidRPr="00F3498C">
        <w:rPr>
          <w:rFonts w:cs="Tahoma"/>
          <w:b/>
          <w:spacing w:val="-3"/>
        </w:rPr>
        <w:t>MEDIDA Y PAGO</w:t>
      </w:r>
      <w:r w:rsidRPr="00F3498C">
        <w:rPr>
          <w:rFonts w:cs="Tahoma"/>
          <w:spacing w:val="-3"/>
          <w:lang w:val="es-CO"/>
        </w:rPr>
        <w:t xml:space="preserve">. </w:t>
      </w:r>
      <w:r w:rsidRPr="00F3498C">
        <w:rPr>
          <w:rFonts w:cs="Tahoma"/>
        </w:rPr>
        <w:t>La unidad de medida será el kilogramo  (</w:t>
      </w:r>
      <w:r w:rsidRPr="00F3498C">
        <w:rPr>
          <w:rFonts w:cs="Tahoma"/>
          <w:b/>
        </w:rPr>
        <w:t>K</w:t>
      </w:r>
      <w:r w:rsidR="00212799" w:rsidRPr="00F3498C">
        <w:rPr>
          <w:rFonts w:cs="Tahoma"/>
          <w:b/>
        </w:rPr>
        <w:t>g</w:t>
      </w:r>
      <w:r w:rsidRPr="00F3498C">
        <w:rPr>
          <w:rFonts w:cs="Tahoma"/>
        </w:rPr>
        <w:t>), aproximado a la décima de acero debidamente colocado en cada elemento estructural, y aceptado por el Interventor.</w:t>
      </w:r>
    </w:p>
    <w:p w14:paraId="5E33CEBD" w14:textId="77777777" w:rsidR="00D67FAE" w:rsidRPr="00F3498C" w:rsidRDefault="00D67FAE" w:rsidP="00D67FAE">
      <w:pPr>
        <w:jc w:val="both"/>
        <w:rPr>
          <w:rFonts w:cs="Tahoma"/>
        </w:rPr>
      </w:pPr>
    </w:p>
    <w:p w14:paraId="048F2412" w14:textId="15F96F74" w:rsidR="00D67FAE" w:rsidRPr="00F3498C" w:rsidRDefault="00D67FAE" w:rsidP="00D67FAE">
      <w:pPr>
        <w:jc w:val="both"/>
        <w:rPr>
          <w:rFonts w:cs="Tahoma"/>
        </w:rPr>
      </w:pPr>
      <w:r w:rsidRPr="00F3498C">
        <w:rPr>
          <w:rFonts w:cs="Tahoma"/>
        </w:rPr>
        <w:t xml:space="preserve">No se medirán separadamente, soportes, silletas, alambre o elementos similares utilizados para mantener el refuerzo en su sitio, ni los empalmes adicionales a los indicados en los planos, que sean autorizados por el Interventor </w:t>
      </w:r>
      <w:r w:rsidR="00703F0B" w:rsidRPr="00F3498C">
        <w:rPr>
          <w:rFonts w:cs="Tahoma"/>
        </w:rPr>
        <w:t>por solicitud del constructor sin que sea requerimiento de la obra</w:t>
      </w:r>
      <w:r w:rsidRPr="00F3498C">
        <w:rPr>
          <w:rFonts w:cs="Tahoma"/>
        </w:rPr>
        <w:t>.</w:t>
      </w:r>
    </w:p>
    <w:p w14:paraId="0267803D" w14:textId="77777777" w:rsidR="00D67FAE" w:rsidRPr="00F3498C" w:rsidRDefault="00D67FAE" w:rsidP="00D67FAE">
      <w:pPr>
        <w:jc w:val="both"/>
        <w:rPr>
          <w:rFonts w:cs="Tahoma"/>
        </w:rPr>
      </w:pPr>
    </w:p>
    <w:p w14:paraId="57AF5264" w14:textId="77777777" w:rsidR="00D67FAE" w:rsidRPr="00F3498C" w:rsidRDefault="00D67FAE" w:rsidP="00D67FAE">
      <w:pPr>
        <w:jc w:val="both"/>
        <w:rPr>
          <w:rFonts w:cs="Tahoma"/>
        </w:rPr>
      </w:pPr>
      <w:r w:rsidRPr="00F3498C">
        <w:rPr>
          <w:rFonts w:cs="Tahoma"/>
        </w:rPr>
        <w:lastRenderedPageBreak/>
        <w:t>Tampoco se medirá el acero específicamente estipulado para pago en otros renglones del contrato.</w:t>
      </w:r>
    </w:p>
    <w:p w14:paraId="7BF8A2F0" w14:textId="77777777" w:rsidR="00D67FAE" w:rsidRPr="00F3498C" w:rsidRDefault="00D67FAE" w:rsidP="00D67FAE">
      <w:pPr>
        <w:jc w:val="both"/>
        <w:rPr>
          <w:rFonts w:cs="Tahoma"/>
        </w:rPr>
      </w:pPr>
    </w:p>
    <w:p w14:paraId="0C8FD584"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 xml:space="preserve">En caso de realizar despieces diferentes deben ser aprobados por la Interventora pero el peso será el que se establezca con las dimensiones de los planos. </w:t>
      </w:r>
    </w:p>
    <w:p w14:paraId="04FED40A" w14:textId="77777777" w:rsidR="00D67FAE" w:rsidRPr="00F3498C" w:rsidRDefault="00D67FAE" w:rsidP="00D67FAE">
      <w:pPr>
        <w:jc w:val="both"/>
        <w:rPr>
          <w:rFonts w:cs="Tahoma"/>
        </w:rPr>
      </w:pPr>
    </w:p>
    <w:p w14:paraId="3F19481E" w14:textId="77777777" w:rsidR="00D67FAE" w:rsidRPr="00F3498C" w:rsidRDefault="00D67FAE" w:rsidP="00D67FAE">
      <w:pPr>
        <w:jc w:val="both"/>
        <w:rPr>
          <w:rFonts w:cs="Tahoma"/>
        </w:rPr>
      </w:pPr>
      <w:r w:rsidRPr="00F3498C">
        <w:rPr>
          <w:rFonts w:cs="Tahoma"/>
        </w:rPr>
        <w:t>El peso a reconocer será el resultante de multiplicar las longitudes de barras utilizadas por los pesos unitarios indicados en la tabla de pesos según norma NTC 2289 de acuerdo al diámetro.</w:t>
      </w:r>
    </w:p>
    <w:p w14:paraId="47F0817D" w14:textId="77777777" w:rsidR="00D67FAE" w:rsidRPr="00F3498C" w:rsidRDefault="00D67FAE" w:rsidP="00D67FAE">
      <w:pPr>
        <w:jc w:val="both"/>
        <w:rPr>
          <w:rFonts w:cs="Tahoma"/>
        </w:rPr>
      </w:pPr>
    </w:p>
    <w:p w14:paraId="70A46309" w14:textId="46933075" w:rsidR="00D67FAE" w:rsidRPr="00F3498C" w:rsidRDefault="00D67FAE" w:rsidP="00D67FAE">
      <w:pPr>
        <w:jc w:val="both"/>
        <w:rPr>
          <w:rFonts w:cs="Tahoma"/>
        </w:rPr>
      </w:pPr>
      <w:r w:rsidRPr="00F3498C">
        <w:rPr>
          <w:rFonts w:cs="Tahoma"/>
        </w:rPr>
        <w:t xml:space="preserve">No se medirán cantidades en exceso </w:t>
      </w:r>
      <w:r w:rsidR="0007328B" w:rsidRPr="00F3498C">
        <w:rPr>
          <w:rFonts w:cs="Tahoma"/>
        </w:rPr>
        <w:t>colocadas por descuido</w:t>
      </w:r>
      <w:r w:rsidRPr="00F3498C">
        <w:rPr>
          <w:rFonts w:cs="Tahoma"/>
        </w:rPr>
        <w:t xml:space="preserve"> </w:t>
      </w:r>
      <w:r w:rsidR="0007328B" w:rsidRPr="00F3498C">
        <w:rPr>
          <w:rFonts w:cs="Tahoma"/>
        </w:rPr>
        <w:t>ni las modificadas unilateralmente por el contratista.</w:t>
      </w:r>
    </w:p>
    <w:p w14:paraId="6D784D2C" w14:textId="77777777" w:rsidR="00D67FAE" w:rsidRPr="00F3498C" w:rsidRDefault="00D67FAE" w:rsidP="00D67FAE">
      <w:pPr>
        <w:jc w:val="both"/>
        <w:rPr>
          <w:rFonts w:cs="Tahoma"/>
        </w:rPr>
      </w:pPr>
    </w:p>
    <w:p w14:paraId="3B358965"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rPr>
        <w:t>El precio deberá cubrir todos los costos por concepto de suministro, ensayos, transportes, almacenamiento, corte, desperdicios, doblamiento, limpieza, colocación y fijación del refuerzo y mano de obra, materiales, equipos e imprevistos necesarios para terminar correctamente el trabajo, de acuerdo con los planos, esta especificación y las instrucciones del Interventor.</w:t>
      </w:r>
    </w:p>
    <w:p w14:paraId="0FE4BDA3" w14:textId="77777777" w:rsidR="00D67FAE" w:rsidRPr="00F3498C" w:rsidRDefault="00D67FAE" w:rsidP="00D67FAE">
      <w:pPr>
        <w:tabs>
          <w:tab w:val="left" w:pos="864"/>
          <w:tab w:val="left" w:pos="1440"/>
        </w:tabs>
        <w:suppressAutoHyphens/>
        <w:jc w:val="both"/>
        <w:rPr>
          <w:rFonts w:cs="Tahoma"/>
          <w:spacing w:val="-3"/>
          <w:lang w:val="es-CO"/>
        </w:rPr>
      </w:pPr>
    </w:p>
    <w:p w14:paraId="554BD6CD"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 xml:space="preserve">El acero de refuerzo debe cumplir con las normas ICONTEC 116 </w:t>
      </w:r>
      <w:r w:rsidRPr="00F3498C">
        <w:rPr>
          <w:rFonts w:cs="Tahoma"/>
          <w:spacing w:val="-3"/>
          <w:lang w:val="es-CO"/>
        </w:rPr>
        <w:noBreakHyphen/>
        <w:t xml:space="preserve"> 161 </w:t>
      </w:r>
      <w:r w:rsidRPr="00F3498C">
        <w:rPr>
          <w:rFonts w:cs="Tahoma"/>
          <w:spacing w:val="-3"/>
          <w:lang w:val="es-CO"/>
        </w:rPr>
        <w:noBreakHyphen/>
        <w:t xml:space="preserve"> 245 </w:t>
      </w:r>
      <w:r w:rsidRPr="00F3498C">
        <w:rPr>
          <w:rFonts w:cs="Tahoma"/>
          <w:spacing w:val="-3"/>
          <w:lang w:val="es-CO"/>
        </w:rPr>
        <w:noBreakHyphen/>
        <w:t xml:space="preserve"> 248 sobre las barras de acero al carbono para concreto armado y la malla electro soldada debe cumplir con las especificaciones ASTM A184 - A185 - A496 - A497.</w:t>
      </w:r>
    </w:p>
    <w:p w14:paraId="146EF8B7" w14:textId="7E98043F" w:rsidR="00D67FAE" w:rsidRPr="00F3498C" w:rsidRDefault="00D67FAE" w:rsidP="00D67FAE">
      <w:pPr>
        <w:tabs>
          <w:tab w:val="left" w:pos="864"/>
          <w:tab w:val="left" w:pos="1440"/>
        </w:tabs>
        <w:suppressAutoHyphens/>
        <w:jc w:val="both"/>
        <w:rPr>
          <w:rFonts w:cs="Tahoma"/>
          <w:spacing w:val="-3"/>
          <w:lang w:val="es-CO"/>
        </w:rPr>
      </w:pPr>
    </w:p>
    <w:p w14:paraId="0048478C" w14:textId="77777777" w:rsidR="00D67FAE" w:rsidRPr="00F3498C" w:rsidRDefault="00D67FAE" w:rsidP="00D67FAE">
      <w:pPr>
        <w:tabs>
          <w:tab w:val="left" w:pos="864"/>
          <w:tab w:val="left" w:pos="1440"/>
        </w:tabs>
        <w:suppressAutoHyphens/>
        <w:jc w:val="both"/>
        <w:rPr>
          <w:rFonts w:cs="Tahoma"/>
          <w:spacing w:val="-3"/>
          <w:lang w:val="es-CO"/>
        </w:rPr>
      </w:pPr>
      <w:r w:rsidRPr="00F3498C">
        <w:rPr>
          <w:rFonts w:cs="Tahoma"/>
          <w:spacing w:val="-3"/>
          <w:lang w:val="es-CO"/>
        </w:rPr>
        <w:t>El acero a utilizar deberá cumplir con las tolerancias en peso y dimensiones de la Norma ICONTEC 248.</w:t>
      </w:r>
    </w:p>
    <w:p w14:paraId="6FED68C6" w14:textId="77777777" w:rsidR="00D67FAE" w:rsidRPr="00F3498C" w:rsidRDefault="00D67FAE" w:rsidP="00D67FAE">
      <w:pPr>
        <w:tabs>
          <w:tab w:val="left" w:pos="864"/>
          <w:tab w:val="left" w:pos="1440"/>
        </w:tabs>
        <w:suppressAutoHyphens/>
        <w:jc w:val="both"/>
        <w:rPr>
          <w:rFonts w:cs="Tahoma"/>
          <w:spacing w:val="-3"/>
          <w:lang w:val="es-CO"/>
        </w:rPr>
      </w:pPr>
    </w:p>
    <w:p w14:paraId="01D96680" w14:textId="77777777" w:rsidR="00D67FAE" w:rsidRPr="00F3498C" w:rsidRDefault="00D67FAE" w:rsidP="00D67FAE">
      <w:pPr>
        <w:tabs>
          <w:tab w:val="left" w:pos="1440"/>
        </w:tabs>
        <w:suppressAutoHyphens/>
        <w:jc w:val="both"/>
        <w:rPr>
          <w:rFonts w:cs="Tahoma"/>
          <w:spacing w:val="-3"/>
          <w:lang w:val="es-CO"/>
        </w:rPr>
      </w:pPr>
      <w:r w:rsidRPr="00F3498C">
        <w:rPr>
          <w:rFonts w:cs="Tahoma"/>
          <w:spacing w:val="-3"/>
          <w:lang w:val="es-CO"/>
        </w:rPr>
        <w:t>Su precio unitario incluye el valor del acero de refuerzo, alambre de amarre, separadores, silletas, pruebas, desperdicios y mano de obra y todos los costos directos e indirectos necesarios para la correcta terminación de la obra.</w:t>
      </w:r>
    </w:p>
    <w:p w14:paraId="0C3DF406" w14:textId="77777777" w:rsidR="00D67FAE" w:rsidRPr="00F3498C" w:rsidRDefault="00D67FAE" w:rsidP="00D67FAE">
      <w:pPr>
        <w:tabs>
          <w:tab w:val="left" w:pos="1440"/>
        </w:tabs>
        <w:suppressAutoHyphens/>
        <w:jc w:val="both"/>
        <w:rPr>
          <w:rFonts w:cs="Tahoma"/>
          <w:spacing w:val="-3"/>
          <w:lang w:val="es-CO"/>
        </w:rPr>
      </w:pPr>
    </w:p>
    <w:p w14:paraId="2F7742B8" w14:textId="0D891506" w:rsidR="005B57BD" w:rsidRPr="00F3498C" w:rsidRDefault="005B57BD" w:rsidP="00E179EC">
      <w:pPr>
        <w:pStyle w:val="Ttulo2"/>
        <w:rPr>
          <w:lang w:val="es-CO"/>
        </w:rPr>
      </w:pPr>
      <w:bookmarkStart w:id="59" w:name="_Toc360603389"/>
      <w:bookmarkStart w:id="60" w:name="_Toc372724262"/>
      <w:r w:rsidRPr="005768C7">
        <w:rPr>
          <w:bCs w:val="0"/>
          <w:lang w:val="es-CO"/>
        </w:rPr>
        <w:t>Estructura metálica para cubierta fabricada en perlines,</w:t>
      </w:r>
      <w:r w:rsidRPr="005768C7">
        <w:rPr>
          <w:b w:val="0"/>
          <w:bCs w:val="0"/>
          <w:lang w:val="es-CO"/>
        </w:rPr>
        <w:t xml:space="preserve"> </w:t>
      </w:r>
      <w:bookmarkStart w:id="61" w:name="_Toc360603390"/>
      <w:bookmarkEnd w:id="59"/>
      <w:r w:rsidRPr="006B778B">
        <w:rPr>
          <w:lang w:val="es-CO"/>
        </w:rPr>
        <w:t>perfiles y ángulos, incluye templetes, platinas de anclaje</w:t>
      </w:r>
      <w:bookmarkEnd w:id="61"/>
      <w:r w:rsidR="00D95D3E" w:rsidRPr="00F3498C">
        <w:rPr>
          <w:b w:val="0"/>
          <w:bCs w:val="0"/>
          <w:lang w:val="es-CO"/>
        </w:rPr>
        <w:t xml:space="preserve"> </w:t>
      </w:r>
      <w:bookmarkStart w:id="62" w:name="_Toc360603391"/>
      <w:r w:rsidRPr="00F3498C">
        <w:rPr>
          <w:lang w:val="es-CO"/>
        </w:rPr>
        <w:t>pintura anticorrosiva y esmalte de acabado.</w:t>
      </w:r>
      <w:bookmarkEnd w:id="62"/>
      <w:r w:rsidR="00212799" w:rsidRPr="00F3498C">
        <w:rPr>
          <w:lang w:val="es-CO"/>
        </w:rPr>
        <w:t xml:space="preserve"> </w:t>
      </w:r>
      <w:r w:rsidR="00212799" w:rsidRPr="00F3498C">
        <w:rPr>
          <w:lang w:val="es-CO"/>
        </w:rPr>
        <w:tab/>
      </w:r>
      <w:r w:rsidR="00CD439A" w:rsidRPr="00F3498C">
        <w:rPr>
          <w:lang w:val="es-CO"/>
        </w:rPr>
        <w:tab/>
      </w:r>
      <w:r w:rsidR="00CD439A" w:rsidRPr="00F3498C">
        <w:rPr>
          <w:lang w:val="es-CO"/>
        </w:rPr>
        <w:tab/>
      </w:r>
      <w:r w:rsidR="00CD439A" w:rsidRPr="00F3498C">
        <w:rPr>
          <w:lang w:val="es-CO"/>
        </w:rPr>
        <w:tab/>
      </w:r>
      <w:r w:rsidR="00CD439A" w:rsidRPr="00F3498C">
        <w:rPr>
          <w:lang w:val="es-CO"/>
        </w:rPr>
        <w:tab/>
      </w:r>
      <w:r w:rsidR="00CD439A" w:rsidRPr="00F3498C">
        <w:rPr>
          <w:lang w:val="es-CO"/>
        </w:rPr>
        <w:tab/>
      </w:r>
      <w:r w:rsidR="00CD439A" w:rsidRPr="00F3498C">
        <w:rPr>
          <w:lang w:val="es-CO"/>
        </w:rPr>
        <w:tab/>
      </w:r>
      <w:r w:rsidR="00CD439A" w:rsidRPr="00F3498C">
        <w:rPr>
          <w:lang w:val="es-CO"/>
        </w:rPr>
        <w:tab/>
      </w:r>
      <w:r w:rsidR="00CD439A" w:rsidRPr="00F3498C">
        <w:rPr>
          <w:lang w:val="es-CO"/>
        </w:rPr>
        <w:tab/>
      </w:r>
      <w:r w:rsidR="00212799" w:rsidRPr="00F3498C">
        <w:rPr>
          <w:lang w:val="es-CO"/>
        </w:rPr>
        <w:t>Kg</w:t>
      </w:r>
      <w:bookmarkEnd w:id="60"/>
    </w:p>
    <w:p w14:paraId="66CCC2BF" w14:textId="77777777" w:rsidR="00CD439A" w:rsidRPr="00F3498C" w:rsidRDefault="00CD439A" w:rsidP="006B778B">
      <w:pPr>
        <w:tabs>
          <w:tab w:val="left" w:pos="1152"/>
          <w:tab w:val="left" w:pos="8928"/>
        </w:tabs>
        <w:suppressAutoHyphens/>
        <w:jc w:val="both"/>
        <w:rPr>
          <w:rFonts w:cs="Tahoma"/>
          <w:b/>
          <w:spacing w:val="-3"/>
          <w:lang w:val="es-CO"/>
        </w:rPr>
      </w:pPr>
    </w:p>
    <w:p w14:paraId="79E9B859" w14:textId="73B407A8" w:rsidR="006A6053" w:rsidRPr="006B778B" w:rsidRDefault="006A6053" w:rsidP="006B778B">
      <w:pPr>
        <w:tabs>
          <w:tab w:val="left" w:pos="1152"/>
          <w:tab w:val="left" w:pos="8928"/>
        </w:tabs>
        <w:suppressAutoHyphens/>
        <w:jc w:val="both"/>
        <w:rPr>
          <w:rFonts w:cs="Tahoma"/>
          <w:lang w:val="es-CO"/>
        </w:rPr>
      </w:pPr>
      <w:r w:rsidRPr="00F3498C">
        <w:rPr>
          <w:rFonts w:cs="Tahoma"/>
          <w:b/>
          <w:spacing w:val="-3"/>
          <w:lang w:val="es-CO"/>
        </w:rPr>
        <w:t>GENERALIDADES</w:t>
      </w:r>
    </w:p>
    <w:p w14:paraId="683DA19F" w14:textId="77777777" w:rsidR="006A6053" w:rsidRPr="00F3498C" w:rsidRDefault="006A6053" w:rsidP="006A6053">
      <w:pPr>
        <w:tabs>
          <w:tab w:val="left" w:pos="1152"/>
          <w:tab w:val="left" w:pos="8928"/>
        </w:tabs>
        <w:suppressAutoHyphens/>
        <w:jc w:val="both"/>
        <w:rPr>
          <w:rFonts w:cs="Tahoma"/>
          <w:spacing w:val="-3"/>
          <w:lang w:val="es-CO"/>
        </w:rPr>
      </w:pPr>
      <w:r w:rsidRPr="00F3498C">
        <w:rPr>
          <w:rFonts w:cs="Tahoma"/>
          <w:spacing w:val="-3"/>
          <w:lang w:val="es-CO"/>
        </w:rPr>
        <w:t>En esta sección se indican los requisitos generales aplicables a materia primas, materiales, mano de obra, control de calidad y procesos de fabricación y pruebas de los materiales para la construcción de las estructuras y elementos cubiertos por estos documentos, adicionales a los demás requisitos previstos en otras de sus partes.</w:t>
      </w:r>
    </w:p>
    <w:p w14:paraId="1F6E329F" w14:textId="77777777" w:rsidR="006A6053" w:rsidRPr="00F3498C" w:rsidRDefault="006A6053" w:rsidP="006A6053">
      <w:pPr>
        <w:tabs>
          <w:tab w:val="left" w:pos="1152"/>
          <w:tab w:val="left" w:pos="8928"/>
        </w:tabs>
        <w:suppressAutoHyphens/>
        <w:jc w:val="both"/>
        <w:rPr>
          <w:rFonts w:cs="Tahoma"/>
          <w:spacing w:val="-3"/>
          <w:lang w:val="es-CO"/>
        </w:rPr>
      </w:pPr>
    </w:p>
    <w:p w14:paraId="3B1BF417" w14:textId="303EAAF2" w:rsidR="006A6053" w:rsidRPr="00F3498C" w:rsidRDefault="006A6053" w:rsidP="00212799">
      <w:pPr>
        <w:rPr>
          <w:rFonts w:cs="Tahoma"/>
          <w:spacing w:val="-3"/>
          <w:lang w:val="es-CO"/>
        </w:rPr>
      </w:pPr>
      <w:r w:rsidRPr="00F3498C">
        <w:rPr>
          <w:rFonts w:cs="Tahoma"/>
          <w:spacing w:val="-3"/>
          <w:lang w:val="es-CO"/>
        </w:rPr>
        <w:t>Las omisiones o ambigüedades que se puedan presentar en los planos o especificaciones del CONTRATANTE no exoneran al Contratista de la responsabilidad de efectuar un suministro de estructuras con materiales de primera calidad. Si el Contratista encuentra inexactitudes o incorrecciones en los planos o en las especificaciones, debe hacerlas corregir o aclarar con EL INTERVENTOR estas discrepancias antes de iniciar cualquier etapa de sus trabajos.</w:t>
      </w:r>
    </w:p>
    <w:p w14:paraId="1652240C" w14:textId="77777777" w:rsidR="006A6053" w:rsidRPr="006B778B" w:rsidRDefault="006A6053" w:rsidP="00212799">
      <w:pPr>
        <w:rPr>
          <w:rFonts w:cs="Tahoma"/>
          <w:lang w:val="es-CO"/>
        </w:rPr>
      </w:pPr>
    </w:p>
    <w:p w14:paraId="70C32B0C" w14:textId="4227EAF6" w:rsidR="008D089A" w:rsidRPr="00F3498C" w:rsidRDefault="005B57BD" w:rsidP="005B57BD">
      <w:pPr>
        <w:tabs>
          <w:tab w:val="left" w:pos="1152"/>
          <w:tab w:val="left" w:pos="8928"/>
        </w:tabs>
        <w:suppressAutoHyphens/>
        <w:jc w:val="both"/>
        <w:rPr>
          <w:rFonts w:cs="Tahoma"/>
        </w:rPr>
      </w:pPr>
      <w:r w:rsidRPr="00F3498C">
        <w:rPr>
          <w:rFonts w:cs="Tahoma"/>
        </w:rPr>
        <w:t xml:space="preserve">Las  estructuras metálicas deberán ser fabricadas por persona jurídica o natural que posea una empresa o taller </w:t>
      </w:r>
      <w:r w:rsidR="00F60075" w:rsidRPr="00F3498C">
        <w:rPr>
          <w:rFonts w:cs="Tahoma"/>
        </w:rPr>
        <w:t>cuyo objeto sea</w:t>
      </w:r>
      <w:r w:rsidRPr="00F3498C">
        <w:rPr>
          <w:rFonts w:cs="Tahoma"/>
        </w:rPr>
        <w:t xml:space="preserve"> la construcción y montaje de  estructura</w:t>
      </w:r>
      <w:r w:rsidR="00F60075" w:rsidRPr="00F3498C">
        <w:rPr>
          <w:rFonts w:cs="Tahoma"/>
        </w:rPr>
        <w:t>s</w:t>
      </w:r>
      <w:r w:rsidRPr="00F3498C">
        <w:rPr>
          <w:rFonts w:cs="Tahoma"/>
        </w:rPr>
        <w:t xml:space="preserve"> metálica</w:t>
      </w:r>
      <w:r w:rsidR="008D089A" w:rsidRPr="00F3498C">
        <w:rPr>
          <w:rFonts w:cs="Tahoma"/>
        </w:rPr>
        <w:t>,</w:t>
      </w:r>
    </w:p>
    <w:p w14:paraId="0D4758F9" w14:textId="6C600790" w:rsidR="005B57BD" w:rsidRPr="00F3498C" w:rsidRDefault="008D089A" w:rsidP="005B57BD">
      <w:pPr>
        <w:tabs>
          <w:tab w:val="left" w:pos="1152"/>
          <w:tab w:val="left" w:pos="8928"/>
        </w:tabs>
        <w:suppressAutoHyphens/>
        <w:jc w:val="both"/>
        <w:rPr>
          <w:rFonts w:cs="Tahoma"/>
        </w:rPr>
      </w:pPr>
      <w:r w:rsidRPr="00F3498C">
        <w:rPr>
          <w:rFonts w:cs="Tahoma"/>
        </w:rPr>
        <w:t xml:space="preserve">La experiencia a demostrar </w:t>
      </w:r>
      <w:r w:rsidR="00F60075" w:rsidRPr="00F3498C">
        <w:rPr>
          <w:rFonts w:cs="Tahoma"/>
        </w:rPr>
        <w:t xml:space="preserve"> </w:t>
      </w:r>
      <w:r w:rsidRPr="00F3498C">
        <w:rPr>
          <w:rFonts w:cs="Tahoma"/>
        </w:rPr>
        <w:t xml:space="preserve">es </w:t>
      </w:r>
      <w:r w:rsidR="00F60075" w:rsidRPr="00F3498C">
        <w:rPr>
          <w:rFonts w:cs="Tahoma"/>
        </w:rPr>
        <w:t>en estructuras metálicas</w:t>
      </w:r>
      <w:r w:rsidRPr="00F3498C">
        <w:rPr>
          <w:rFonts w:cs="Tahoma"/>
        </w:rPr>
        <w:t xml:space="preserve"> </w:t>
      </w:r>
      <w:r w:rsidR="00F60075" w:rsidRPr="00F3498C">
        <w:rPr>
          <w:rFonts w:cs="Tahoma"/>
        </w:rPr>
        <w:t xml:space="preserve">instaladas </w:t>
      </w:r>
      <w:r w:rsidR="005B57BD" w:rsidRPr="00F3498C">
        <w:rPr>
          <w:rFonts w:cs="Tahoma"/>
        </w:rPr>
        <w:t>con un peso igual o mayor a la suma de las que se colocarán en esta obra</w:t>
      </w:r>
      <w:r w:rsidR="00F60075" w:rsidRPr="00F3498C">
        <w:rPr>
          <w:rFonts w:cs="Tahoma"/>
        </w:rPr>
        <w:t>,</w:t>
      </w:r>
      <w:r w:rsidR="005B57BD" w:rsidRPr="00F3498C">
        <w:rPr>
          <w:rFonts w:cs="Tahoma"/>
        </w:rPr>
        <w:t xml:space="preserve"> en máximo 2 certificaciones </w:t>
      </w:r>
      <w:r w:rsidR="00F60075" w:rsidRPr="00F3498C">
        <w:rPr>
          <w:rFonts w:cs="Tahoma"/>
        </w:rPr>
        <w:t xml:space="preserve">firmadas </w:t>
      </w:r>
      <w:r w:rsidR="005B57BD" w:rsidRPr="00F3498C">
        <w:rPr>
          <w:rFonts w:cs="Tahoma"/>
        </w:rPr>
        <w:t>por el dueño de la obra donde se ejecutó dicho trabajo.</w:t>
      </w:r>
    </w:p>
    <w:p w14:paraId="052D10EB" w14:textId="77777777" w:rsidR="005B57BD" w:rsidRPr="00F3498C" w:rsidRDefault="005B57BD" w:rsidP="005B57BD">
      <w:pPr>
        <w:tabs>
          <w:tab w:val="left" w:pos="1152"/>
          <w:tab w:val="left" w:pos="8928"/>
        </w:tabs>
        <w:suppressAutoHyphens/>
        <w:jc w:val="both"/>
        <w:rPr>
          <w:rFonts w:cs="Tahoma"/>
        </w:rPr>
      </w:pPr>
    </w:p>
    <w:p w14:paraId="2CEEAD49" w14:textId="5C96B84F" w:rsidR="005B57BD" w:rsidRPr="00F3498C" w:rsidRDefault="006949EE" w:rsidP="005B57BD">
      <w:pPr>
        <w:tabs>
          <w:tab w:val="left" w:pos="1152"/>
          <w:tab w:val="left" w:pos="8928"/>
        </w:tabs>
        <w:suppressAutoHyphens/>
        <w:jc w:val="both"/>
        <w:rPr>
          <w:rFonts w:cs="Tahoma"/>
          <w:spacing w:val="-3"/>
          <w:lang w:val="es-CO"/>
        </w:rPr>
      </w:pPr>
      <w:r w:rsidRPr="00F3498C">
        <w:rPr>
          <w:rFonts w:cs="Tahoma"/>
        </w:rPr>
        <w:t>El contratista presentará los certificados de experiencia del posible subcontratista para</w:t>
      </w:r>
      <w:r w:rsidRPr="00F3498C">
        <w:rPr>
          <w:rFonts w:cs="Tahoma"/>
          <w:spacing w:val="-3"/>
          <w:lang w:val="es-CO"/>
        </w:rPr>
        <w:t>l</w:t>
      </w:r>
      <w:r w:rsidR="005B57BD" w:rsidRPr="00F3498C">
        <w:rPr>
          <w:rFonts w:cs="Tahoma"/>
          <w:spacing w:val="-3"/>
          <w:lang w:val="es-CO"/>
        </w:rPr>
        <w:t>a aprobación</w:t>
      </w:r>
      <w:r w:rsidRPr="00F3498C">
        <w:rPr>
          <w:rFonts w:cs="Tahoma"/>
          <w:spacing w:val="-3"/>
          <w:lang w:val="es-CO"/>
        </w:rPr>
        <w:t xml:space="preserve">, previo el inicio de la elaboración de la estructura metálica se deben presentar los planos de taller los cuales deben respetar el diseño del ingeniero estructural, en caso de presentar alternativas de  construcción esta debe ser avalada por el diseñador original </w:t>
      </w:r>
      <w:r w:rsidR="005B64C4" w:rsidRPr="00F3498C">
        <w:rPr>
          <w:rFonts w:cs="Tahoma"/>
          <w:spacing w:val="-3"/>
          <w:lang w:val="es-CO"/>
        </w:rPr>
        <w:t xml:space="preserve">y el contratista correrá con los costos que acarree la aprobación del nuevo diseño. </w:t>
      </w:r>
    </w:p>
    <w:p w14:paraId="5B7A9FE9" w14:textId="77777777" w:rsidR="005B57BD" w:rsidRPr="006B778B" w:rsidRDefault="005B57BD" w:rsidP="005B57BD">
      <w:pPr>
        <w:tabs>
          <w:tab w:val="left" w:pos="1152"/>
          <w:tab w:val="left" w:pos="8928"/>
        </w:tabs>
        <w:suppressAutoHyphens/>
        <w:jc w:val="both"/>
        <w:rPr>
          <w:rFonts w:cs="Tahoma"/>
          <w:spacing w:val="-3"/>
          <w:lang w:val="es-CO"/>
        </w:rPr>
      </w:pPr>
    </w:p>
    <w:p w14:paraId="0A55980C" w14:textId="77777777" w:rsidR="005B57BD" w:rsidRPr="00F3498C" w:rsidRDefault="005B57BD" w:rsidP="005B57BD">
      <w:pPr>
        <w:tabs>
          <w:tab w:val="left" w:pos="1152"/>
          <w:tab w:val="left" w:pos="8928"/>
        </w:tabs>
        <w:suppressAutoHyphens/>
        <w:jc w:val="both"/>
        <w:rPr>
          <w:rFonts w:cs="Tahoma"/>
          <w:spacing w:val="-3"/>
          <w:lang w:val="es-CO"/>
        </w:rPr>
      </w:pPr>
      <w:r w:rsidRPr="006B778B">
        <w:rPr>
          <w:rFonts w:cs="Tahoma"/>
          <w:spacing w:val="-3"/>
          <w:lang w:val="es-CO"/>
        </w:rPr>
        <w:t xml:space="preserve">En particular, la fabricación, suministro y montaje se hará en todo de acuerdo con la NORMA </w:t>
      </w:r>
      <w:r w:rsidRPr="006B778B">
        <w:rPr>
          <w:rFonts w:cs="Tahoma"/>
          <w:spacing w:val="-3"/>
          <w:lang w:val="es-CO"/>
        </w:rPr>
        <w:lastRenderedPageBreak/>
        <w:t>COLOMBIANA DE DISEÑO Y CONSTRUCCIÓN SISMO RESISTENTE NSR-10 y normas aplicables AISC vigentes.</w:t>
      </w:r>
    </w:p>
    <w:p w14:paraId="500906B8" w14:textId="77777777" w:rsidR="006A6053" w:rsidRPr="00F3498C" w:rsidRDefault="006A6053" w:rsidP="006A6053">
      <w:pPr>
        <w:tabs>
          <w:tab w:val="left" w:pos="1152"/>
          <w:tab w:val="left" w:pos="8928"/>
        </w:tabs>
        <w:suppressAutoHyphens/>
        <w:jc w:val="both"/>
        <w:rPr>
          <w:rFonts w:cs="Tahoma"/>
          <w:spacing w:val="-3"/>
          <w:lang w:val="es-CO"/>
        </w:rPr>
      </w:pPr>
      <w:r w:rsidRPr="00F3498C">
        <w:rPr>
          <w:rFonts w:cs="Tahoma"/>
          <w:spacing w:val="-3"/>
          <w:lang w:val="es-CO"/>
        </w:rPr>
        <w:t>El Contratista no podrá iniciar la fabricación de las estructuras mientras no haya recibido del  CONTRATANTE la aprobación de los planos de taller para la fabricación correspondiente.</w:t>
      </w:r>
    </w:p>
    <w:p w14:paraId="05539225" w14:textId="77777777" w:rsidR="006A6053" w:rsidRPr="00F3498C" w:rsidRDefault="006A6053" w:rsidP="006A6053">
      <w:pPr>
        <w:tabs>
          <w:tab w:val="left" w:pos="1152"/>
          <w:tab w:val="left" w:pos="8928"/>
        </w:tabs>
        <w:suppressAutoHyphens/>
        <w:jc w:val="both"/>
        <w:rPr>
          <w:rFonts w:cs="Tahoma"/>
          <w:spacing w:val="-3"/>
          <w:lang w:val="es-CO"/>
        </w:rPr>
      </w:pPr>
    </w:p>
    <w:p w14:paraId="721A4BFD" w14:textId="77777777" w:rsidR="006A6053" w:rsidRPr="00F3498C" w:rsidRDefault="006A6053" w:rsidP="006A6053">
      <w:pPr>
        <w:tabs>
          <w:tab w:val="left" w:pos="1152"/>
          <w:tab w:val="left" w:pos="8928"/>
        </w:tabs>
        <w:suppressAutoHyphens/>
        <w:jc w:val="both"/>
        <w:rPr>
          <w:rFonts w:cs="Tahoma"/>
          <w:spacing w:val="-3"/>
          <w:lang w:val="es-CO"/>
        </w:rPr>
      </w:pPr>
      <w:r w:rsidRPr="00F3498C">
        <w:rPr>
          <w:rFonts w:cs="Tahoma"/>
          <w:spacing w:val="-3"/>
          <w:lang w:val="es-CO"/>
        </w:rPr>
        <w:t>La aprobación por parte de EL CONTRATANTE se ejecutará con base en criterios y normas consignados en las especificaciones. Sin embargo, esta aprobación no exime al Contratista de la responsabilidad con respecto a los planos de taller, materiales y fabricación.</w:t>
      </w:r>
    </w:p>
    <w:p w14:paraId="10B6B524" w14:textId="77777777" w:rsidR="005B57BD" w:rsidRPr="00F3498C" w:rsidRDefault="005B57BD" w:rsidP="005B57BD">
      <w:pPr>
        <w:tabs>
          <w:tab w:val="left" w:pos="1152"/>
          <w:tab w:val="left" w:pos="8928"/>
        </w:tabs>
        <w:suppressAutoHyphens/>
        <w:jc w:val="both"/>
        <w:rPr>
          <w:rFonts w:cs="Tahoma"/>
          <w:spacing w:val="-3"/>
          <w:lang w:val="es-CO"/>
        </w:rPr>
      </w:pPr>
    </w:p>
    <w:p w14:paraId="4C4FE312" w14:textId="77777777" w:rsidR="005B57BD" w:rsidRPr="00F3498C" w:rsidRDefault="005B57BD" w:rsidP="005B57BD">
      <w:pPr>
        <w:tabs>
          <w:tab w:val="left" w:pos="1152"/>
          <w:tab w:val="left" w:pos="8928"/>
        </w:tabs>
        <w:suppressAutoHyphens/>
        <w:jc w:val="both"/>
        <w:rPr>
          <w:rFonts w:cs="Tahoma"/>
          <w:b/>
          <w:spacing w:val="-3"/>
          <w:lang w:val="es-CO"/>
        </w:rPr>
      </w:pPr>
      <w:r w:rsidRPr="00F3498C">
        <w:rPr>
          <w:rFonts w:cs="Tahoma"/>
          <w:b/>
          <w:spacing w:val="-3"/>
          <w:lang w:val="es-CO"/>
        </w:rPr>
        <w:t>MATERIALES Y PROCEDIMIENTOS</w:t>
      </w:r>
    </w:p>
    <w:p w14:paraId="4087C2CE" w14:textId="64925FA2"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Materiales</w:t>
      </w:r>
    </w:p>
    <w:p w14:paraId="33492723"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Todos los materiales empleados para la fabricación de las estructuras y elementos que suministrará el Contratista deberán ser nuevos y de primera calidad, libres de defectos e imperfecciones y cumplir con la clasificación y grado especificados en los planos estructurales. Ser certificados de acuerdo con la última edición del NSR-10 y conformarse a las especificaciones de la ASTM y las normas NTC del ICONTEC, u otras normas equivalentes en la siguiente forma.</w:t>
      </w:r>
    </w:p>
    <w:p w14:paraId="186F3C70" w14:textId="77777777" w:rsidR="005B57BD" w:rsidRPr="00F3498C" w:rsidRDefault="005B57BD" w:rsidP="005B57BD">
      <w:pPr>
        <w:tabs>
          <w:tab w:val="left" w:pos="1152"/>
          <w:tab w:val="left" w:pos="8928"/>
        </w:tabs>
        <w:suppressAutoHyphens/>
        <w:jc w:val="both"/>
        <w:rPr>
          <w:rFonts w:cs="Tahoma"/>
          <w:spacing w:val="-3"/>
          <w:lang w:val="es-CO"/>
        </w:rPr>
      </w:pPr>
    </w:p>
    <w:p w14:paraId="7E6E5C8A"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Platinas de conexión, en Acero ASTM A36 con Fy = 248 Mpa</w:t>
      </w:r>
    </w:p>
    <w:p w14:paraId="6AE121C0" w14:textId="77777777" w:rsidR="005B57BD" w:rsidRPr="00F3498C" w:rsidRDefault="005B57BD" w:rsidP="005B57BD">
      <w:pPr>
        <w:tabs>
          <w:tab w:val="left" w:pos="1152"/>
          <w:tab w:val="left" w:pos="8928"/>
        </w:tabs>
        <w:suppressAutoHyphens/>
        <w:jc w:val="both"/>
        <w:rPr>
          <w:rFonts w:cs="Tahoma"/>
          <w:spacing w:val="-3"/>
          <w:lang w:val="es-CO"/>
        </w:rPr>
      </w:pPr>
    </w:p>
    <w:p w14:paraId="59D8BA42" w14:textId="4DFB7588"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Las soldaduras serán realizadas con electrodos E-</w:t>
      </w:r>
      <w:r w:rsidR="00FC18BD" w:rsidRPr="00F3498C">
        <w:rPr>
          <w:rFonts w:cs="Tahoma"/>
          <w:spacing w:val="-3"/>
          <w:lang w:val="es-CO"/>
        </w:rPr>
        <w:t xml:space="preserve">7018 </w:t>
      </w:r>
      <w:r w:rsidRPr="00F3498C">
        <w:rPr>
          <w:rFonts w:cs="Tahoma"/>
          <w:spacing w:val="-3"/>
          <w:lang w:val="es-CO"/>
        </w:rPr>
        <w:t>para elementos de acero ASTM A 36 utilizados de acuerdo con las especificaciones de AWS D. 1.1 vigentes.</w:t>
      </w:r>
    </w:p>
    <w:p w14:paraId="6A6E6B63" w14:textId="77777777" w:rsidR="005B57BD" w:rsidRPr="00F3498C" w:rsidRDefault="005B57BD" w:rsidP="005B57BD">
      <w:pPr>
        <w:tabs>
          <w:tab w:val="left" w:pos="1152"/>
          <w:tab w:val="left" w:pos="8928"/>
        </w:tabs>
        <w:suppressAutoHyphens/>
        <w:jc w:val="both"/>
        <w:rPr>
          <w:rFonts w:cs="Tahoma"/>
          <w:spacing w:val="-3"/>
          <w:lang w:val="es-CO"/>
        </w:rPr>
      </w:pPr>
    </w:p>
    <w:p w14:paraId="291AA70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Las especificaciones de materiales, con indicación de grado y clase deberán ser mostradas sobre los planos de taller para su revisión. Si se usan especificaciones de materiales equivalentes a las ASTM, se deberán suministrar detalles y especificaciones completas para su aprobación, incluyendo su equivalencia en las normas ASTM, identificando claramente los componentes de cada elemento metálico en que van a ser usadas.</w:t>
      </w:r>
    </w:p>
    <w:p w14:paraId="7E85BCBB" w14:textId="77777777" w:rsidR="005B57BD" w:rsidRPr="00F3498C" w:rsidRDefault="005B57BD" w:rsidP="005B57BD">
      <w:pPr>
        <w:tabs>
          <w:tab w:val="left" w:pos="1152"/>
          <w:tab w:val="left" w:pos="8928"/>
        </w:tabs>
        <w:suppressAutoHyphens/>
        <w:jc w:val="both"/>
        <w:rPr>
          <w:rFonts w:cs="Tahoma"/>
          <w:spacing w:val="-3"/>
          <w:lang w:val="es-CO"/>
        </w:rPr>
      </w:pPr>
    </w:p>
    <w:p w14:paraId="6BA65D4C"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No se permitirán sustituciones en las normas o en la calidad de los materiales sin la autorización previa y por escrito de EL CONTRATANTE.</w:t>
      </w:r>
    </w:p>
    <w:p w14:paraId="6856271D" w14:textId="77777777" w:rsidR="005B57BD" w:rsidRPr="00F3498C" w:rsidRDefault="005B57BD" w:rsidP="005B57BD">
      <w:pPr>
        <w:tabs>
          <w:tab w:val="left" w:pos="1152"/>
          <w:tab w:val="left" w:pos="8928"/>
        </w:tabs>
        <w:suppressAutoHyphens/>
        <w:jc w:val="both"/>
        <w:rPr>
          <w:rFonts w:cs="Tahoma"/>
          <w:spacing w:val="-3"/>
          <w:lang w:val="es-CO"/>
        </w:rPr>
      </w:pPr>
    </w:p>
    <w:p w14:paraId="4C278323" w14:textId="67E5B03F"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Procedimientos de fabricación y montaje</w:t>
      </w:r>
    </w:p>
    <w:p w14:paraId="22DEBC5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Las prácticas de fabricación y montaje de las estructuras y elementos deberán ajustarse a la NORMA COLOMBIANA DE DISEÑO Y CONSTRUCCIÓN SISMO RESISTENTE, NSR-10 de la Asociación Colombiana de Ingeniera Sísmica, correspondiendo todo el suministro y montaje a estructuras de acero arquitectónico a la vista. La soldadura en acero se efectuará de acuerdo con las normas de la Sociedad Americana de Soldadura (AWS), DI.I-2000 y la fabricación de acuerdo con  el Código de práctica Estándar AISC-92.</w:t>
      </w:r>
    </w:p>
    <w:p w14:paraId="55ED3624" w14:textId="77777777" w:rsidR="005B57BD" w:rsidRPr="00F3498C" w:rsidRDefault="005B57BD" w:rsidP="005B57BD">
      <w:pPr>
        <w:tabs>
          <w:tab w:val="left" w:pos="1152"/>
          <w:tab w:val="left" w:pos="8928"/>
        </w:tabs>
        <w:suppressAutoHyphens/>
        <w:jc w:val="both"/>
        <w:rPr>
          <w:rFonts w:cs="Tahoma"/>
          <w:spacing w:val="-3"/>
          <w:lang w:val="es-CO"/>
        </w:rPr>
      </w:pPr>
    </w:p>
    <w:p w14:paraId="0842F4AC"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Para la fabricación y soldadura de elementos sólo se utilizará personal experto y calificado y equipo y herramienta adecuados, con previa aprobación del Interventor.</w:t>
      </w:r>
    </w:p>
    <w:p w14:paraId="0BB12C0D" w14:textId="77777777" w:rsidR="005B57BD" w:rsidRPr="00F3498C" w:rsidRDefault="005B57BD" w:rsidP="005B57BD">
      <w:pPr>
        <w:tabs>
          <w:tab w:val="left" w:pos="1152"/>
          <w:tab w:val="left" w:pos="8928"/>
        </w:tabs>
        <w:suppressAutoHyphens/>
        <w:jc w:val="both"/>
        <w:rPr>
          <w:rFonts w:cs="Tahoma"/>
          <w:spacing w:val="-3"/>
          <w:lang w:val="es-CO"/>
        </w:rPr>
      </w:pPr>
    </w:p>
    <w:p w14:paraId="26F39FBA"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Las partes que van embebidas en concreto, deberán instalarse en el momento de efectuar los vaciados, para lograr la precisión necesaria. Deberán fijarse firmemente para evitar cualquier desplazamiento, deformación o movimiento.</w:t>
      </w:r>
    </w:p>
    <w:p w14:paraId="6B437477" w14:textId="77777777" w:rsidR="005B57BD" w:rsidRPr="00F3498C" w:rsidRDefault="005B57BD" w:rsidP="005B57BD">
      <w:pPr>
        <w:tabs>
          <w:tab w:val="left" w:pos="1152"/>
          <w:tab w:val="left" w:pos="8928"/>
        </w:tabs>
        <w:suppressAutoHyphens/>
        <w:jc w:val="both"/>
        <w:rPr>
          <w:rFonts w:cs="Tahoma"/>
          <w:spacing w:val="-3"/>
          <w:lang w:val="es-CO"/>
        </w:rPr>
      </w:pPr>
    </w:p>
    <w:p w14:paraId="6AE02F3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Las piezas en acero que se vayan a unir por medio de soldadura deberán cortarse con precisión y tener las aristas biseladas por medio de soplete, de escalpelo neumático o por maquinado de acuerdo con el tipo de unión requerido para obtener penetración total. Las superficies cortadas deberán quedar libres de defectos, imperfecciones o vacíos, causados por la operación de corte, de cualquier defecto perjudicial y herrumbres, grasas, polvo o materias extrañas a todo lo largo de los bordes preparados para la soldadura en toda la extensión de la penetración total. Los filetes terminados deberán tener buena apariencia y uniformidad y quedar libres de cavidades, escamas, superficies salientes o cualquier otra irregularidad.</w:t>
      </w:r>
    </w:p>
    <w:p w14:paraId="358153C3" w14:textId="77777777" w:rsidR="005B57BD" w:rsidRPr="00F3498C" w:rsidRDefault="005B57BD" w:rsidP="005B57BD">
      <w:pPr>
        <w:tabs>
          <w:tab w:val="left" w:pos="1152"/>
          <w:tab w:val="left" w:pos="8928"/>
        </w:tabs>
        <w:suppressAutoHyphens/>
        <w:jc w:val="both"/>
        <w:rPr>
          <w:rFonts w:cs="Tahoma"/>
          <w:spacing w:val="-3"/>
          <w:lang w:val="es-CO"/>
        </w:rPr>
      </w:pPr>
    </w:p>
    <w:p w14:paraId="3D772B98"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 xml:space="preserve">Todas las soldaduras defectuosas o imperfectas deberán destruirse por medios mecánicos hasta descubrir el metal original y deberán hacerse nuevamente en forma que sean aceptadas por el </w:t>
      </w:r>
      <w:r w:rsidRPr="00F3498C">
        <w:rPr>
          <w:rFonts w:cs="Tahoma"/>
          <w:spacing w:val="-3"/>
          <w:lang w:val="es-CO"/>
        </w:rPr>
        <w:lastRenderedPageBreak/>
        <w:t>Interventor.</w:t>
      </w:r>
    </w:p>
    <w:p w14:paraId="1FD03233" w14:textId="77777777" w:rsidR="005B57BD" w:rsidRPr="00F3498C" w:rsidRDefault="005B57BD" w:rsidP="005B57BD">
      <w:pPr>
        <w:tabs>
          <w:tab w:val="left" w:pos="1152"/>
          <w:tab w:val="left" w:pos="8928"/>
        </w:tabs>
        <w:suppressAutoHyphens/>
        <w:jc w:val="both"/>
        <w:rPr>
          <w:rFonts w:cs="Tahoma"/>
          <w:spacing w:val="-3"/>
          <w:lang w:val="es-CO"/>
        </w:rPr>
      </w:pPr>
    </w:p>
    <w:p w14:paraId="1122890D"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Para las soldaduras de los elementos, solo se utilizará personal experto calificado, equipo y herramientas adecuadas y aprobadas por el Interventor. El Contratista suministrará los respectivos certificados de calificación de procedimientos y soldadores de acuerdo con los requerimientos de normas AWSD D. 1.1-96. El Contratista deberá reemplazar toda persona que no pase las pruebas de calificación.</w:t>
      </w:r>
    </w:p>
    <w:p w14:paraId="74F065E0" w14:textId="77777777" w:rsidR="005B57BD" w:rsidRPr="00F3498C" w:rsidRDefault="005B57BD" w:rsidP="005B57BD">
      <w:pPr>
        <w:tabs>
          <w:tab w:val="left" w:pos="1152"/>
          <w:tab w:val="left" w:pos="8928"/>
        </w:tabs>
        <w:suppressAutoHyphens/>
        <w:jc w:val="both"/>
        <w:rPr>
          <w:rFonts w:cs="Tahoma"/>
          <w:spacing w:val="-3"/>
          <w:lang w:val="es-CO"/>
        </w:rPr>
      </w:pPr>
    </w:p>
    <w:p w14:paraId="45813E6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Una vez ejecutada la limpieza con chorro de arena a metal casi blanco, SP-6 Grado Comercial, de la estructura metálica se procederá a la aplicación en taller de pintura anticorrosiva Epoxi poliamida con un espesor de 75 micrones, aplicada de acuerdo con las especificaciones del fabricante de pintura.</w:t>
      </w:r>
    </w:p>
    <w:p w14:paraId="0A4300C2" w14:textId="77777777" w:rsidR="005B57BD" w:rsidRPr="00F3498C" w:rsidRDefault="005B57BD" w:rsidP="005B57BD">
      <w:pPr>
        <w:tabs>
          <w:tab w:val="left" w:pos="1152"/>
          <w:tab w:val="left" w:pos="8928"/>
        </w:tabs>
        <w:suppressAutoHyphens/>
        <w:jc w:val="both"/>
        <w:rPr>
          <w:rFonts w:cs="Tahoma"/>
          <w:spacing w:val="-3"/>
          <w:lang w:val="es-CO"/>
        </w:rPr>
      </w:pPr>
    </w:p>
    <w:p w14:paraId="4780CD1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Los imperfectos ocasionados por la manipulación de la estructura durante el montaje deberán ser corregidos.</w:t>
      </w:r>
    </w:p>
    <w:p w14:paraId="33480707"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El ensamble en fábrica no exonera al Contratista de su responsabilidad en el perfecto ensamblaje en obra de las estructuras.</w:t>
      </w:r>
    </w:p>
    <w:p w14:paraId="73402C4B" w14:textId="77777777" w:rsidR="006A6053" w:rsidRPr="00F3498C" w:rsidRDefault="006A6053" w:rsidP="005B57BD">
      <w:pPr>
        <w:tabs>
          <w:tab w:val="left" w:pos="1152"/>
          <w:tab w:val="left" w:pos="8928"/>
        </w:tabs>
        <w:suppressAutoHyphens/>
        <w:jc w:val="both"/>
        <w:rPr>
          <w:rFonts w:cs="Tahoma"/>
          <w:spacing w:val="-3"/>
          <w:lang w:val="es-CO"/>
        </w:rPr>
      </w:pPr>
    </w:p>
    <w:p w14:paraId="55F8E503" w14:textId="77777777" w:rsidR="006A6053" w:rsidRPr="00F3498C" w:rsidRDefault="006A6053" w:rsidP="006A6053">
      <w:pPr>
        <w:tabs>
          <w:tab w:val="left" w:pos="1152"/>
          <w:tab w:val="left" w:pos="8928"/>
        </w:tabs>
        <w:suppressAutoHyphens/>
        <w:jc w:val="both"/>
        <w:rPr>
          <w:rFonts w:cs="Tahoma"/>
          <w:spacing w:val="-3"/>
          <w:lang w:val="es-CO"/>
        </w:rPr>
      </w:pPr>
      <w:r w:rsidRPr="00F3498C">
        <w:rPr>
          <w:rFonts w:cs="Tahoma"/>
          <w:spacing w:val="-3"/>
          <w:lang w:val="es-CO"/>
        </w:rPr>
        <w:t>Fijación, materialización y mantenimiento de los puntos topográficos de referencia requeridos para el montaje.</w:t>
      </w:r>
    </w:p>
    <w:p w14:paraId="48768B31" w14:textId="77777777" w:rsidR="006A6053" w:rsidRPr="00F3498C" w:rsidRDefault="006A6053" w:rsidP="006A6053">
      <w:pPr>
        <w:tabs>
          <w:tab w:val="left" w:pos="1152"/>
          <w:tab w:val="left" w:pos="8928"/>
        </w:tabs>
        <w:suppressAutoHyphens/>
        <w:jc w:val="both"/>
        <w:rPr>
          <w:rFonts w:cs="Tahoma"/>
          <w:spacing w:val="-3"/>
          <w:lang w:val="es-CO"/>
        </w:rPr>
      </w:pPr>
    </w:p>
    <w:p w14:paraId="06C6AE3F" w14:textId="77777777" w:rsidR="006A6053" w:rsidRPr="00F3498C" w:rsidRDefault="006A6053" w:rsidP="006A6053">
      <w:pPr>
        <w:tabs>
          <w:tab w:val="left" w:pos="1152"/>
          <w:tab w:val="left" w:pos="8928"/>
        </w:tabs>
        <w:suppressAutoHyphens/>
        <w:jc w:val="both"/>
        <w:rPr>
          <w:rFonts w:cs="Tahoma"/>
          <w:b/>
          <w:spacing w:val="-3"/>
          <w:lang w:val="es-CO"/>
        </w:rPr>
      </w:pPr>
      <w:r w:rsidRPr="00F3498C">
        <w:rPr>
          <w:rFonts w:cs="Tahoma"/>
          <w:b/>
          <w:spacing w:val="-3"/>
          <w:lang w:val="es-CO"/>
        </w:rPr>
        <w:t>Alineamiento y Nivelación</w:t>
      </w:r>
    </w:p>
    <w:p w14:paraId="6D426910" w14:textId="0F175964" w:rsidR="005B57BD" w:rsidRPr="00F3498C" w:rsidRDefault="006A6053" w:rsidP="006A6053">
      <w:pPr>
        <w:tabs>
          <w:tab w:val="left" w:pos="1152"/>
          <w:tab w:val="left" w:pos="8928"/>
        </w:tabs>
        <w:suppressAutoHyphens/>
        <w:jc w:val="both"/>
        <w:rPr>
          <w:rFonts w:cs="Tahoma"/>
          <w:spacing w:val="-3"/>
          <w:lang w:val="es-CO"/>
        </w:rPr>
      </w:pPr>
      <w:r w:rsidRPr="00F3498C">
        <w:rPr>
          <w:rFonts w:cs="Tahoma"/>
          <w:spacing w:val="-3"/>
          <w:lang w:val="es-CO"/>
        </w:rPr>
        <w:t>Deberán tomarse todas las precauciones indicadas por los planos e instrucciones de montaje, utilizando los dispositivos de fijación, alineamiento y nivelación para lograr que las estructuras se instalen en posición exacta, con el alineamiento correcto y dentro de las tolerancias especificadas, de tal manera que las estructuras y los elementos metálicos operen correctamente y cumplan con las tolerancias especificadas por el Consejo de Práctica Estándar AISC. Todas las partes de las estructuras y otras piezas que requieran un nivel exacto deberán nivelarse y sostenerse firmemente hasta tanto se compruebe el alineamiento y nivel correcto y se fije en forma preliminar la estructura.</w:t>
      </w:r>
    </w:p>
    <w:p w14:paraId="0DCD1524" w14:textId="77777777" w:rsidR="006A6053" w:rsidRPr="00F3498C" w:rsidRDefault="006A6053" w:rsidP="005B57BD">
      <w:pPr>
        <w:tabs>
          <w:tab w:val="left" w:pos="1152"/>
          <w:tab w:val="left" w:pos="8928"/>
        </w:tabs>
        <w:suppressAutoHyphens/>
        <w:jc w:val="both"/>
        <w:rPr>
          <w:rFonts w:cs="Tahoma"/>
          <w:b/>
          <w:spacing w:val="-3"/>
          <w:lang w:val="es-CO"/>
        </w:rPr>
      </w:pPr>
    </w:p>
    <w:p w14:paraId="27C57CA1" w14:textId="11EE5BB2"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Embalaje y transporte</w:t>
      </w:r>
    </w:p>
    <w:p w14:paraId="5E4B0307"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El embalaje de los materiales debe ser lo suficiente seguro y adecuado para proteger el material de los diferentes riesgos o peligros de daño durante el transporte desde los talleres del fabricante hasta el sitio de entrega designado por el CONTRATANTE, y desde este sitio hasta los sitios finales de instalación y montaje en la obra. El Contratista será responsable de cualquier daño o pérdida que le ocurra al material por estar mal embalado.</w:t>
      </w:r>
    </w:p>
    <w:p w14:paraId="7EC01BE0" w14:textId="77777777" w:rsidR="005B57BD" w:rsidRPr="00F3498C" w:rsidRDefault="005B57BD" w:rsidP="005B57BD">
      <w:pPr>
        <w:tabs>
          <w:tab w:val="left" w:pos="1152"/>
          <w:tab w:val="left" w:pos="8928"/>
        </w:tabs>
        <w:suppressAutoHyphens/>
        <w:jc w:val="both"/>
        <w:rPr>
          <w:rFonts w:cs="Tahoma"/>
          <w:spacing w:val="-3"/>
          <w:lang w:val="es-CO"/>
        </w:rPr>
      </w:pPr>
    </w:p>
    <w:p w14:paraId="2AFA55A4"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Cada elemento deberá identificarse de acuerdo con los planos por nombre, número de código, sub ensamble ó ensamble al que pertenece y demás indicaciones que permitan identificar sin lugar a dudas cada uno de los elementos que conforman el despacho.</w:t>
      </w:r>
    </w:p>
    <w:p w14:paraId="60B43264" w14:textId="77777777" w:rsidR="005B57BD" w:rsidRPr="00F3498C" w:rsidRDefault="005B57BD" w:rsidP="005B57BD">
      <w:pPr>
        <w:tabs>
          <w:tab w:val="left" w:pos="1152"/>
          <w:tab w:val="left" w:pos="8928"/>
        </w:tabs>
        <w:suppressAutoHyphens/>
        <w:jc w:val="both"/>
        <w:rPr>
          <w:rFonts w:cs="Tahoma"/>
          <w:spacing w:val="-3"/>
          <w:lang w:val="es-CO"/>
        </w:rPr>
      </w:pPr>
    </w:p>
    <w:p w14:paraId="7BFE20E8"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Todas las partes que se van a instalar con pernos deberán ser empacadas y despachadas desarmadas.</w:t>
      </w:r>
    </w:p>
    <w:p w14:paraId="5F416AC7" w14:textId="77777777" w:rsidR="005B57BD" w:rsidRPr="00F3498C" w:rsidRDefault="005B57BD" w:rsidP="005B57BD">
      <w:pPr>
        <w:tabs>
          <w:tab w:val="left" w:pos="1152"/>
          <w:tab w:val="left" w:pos="8928"/>
        </w:tabs>
        <w:suppressAutoHyphens/>
        <w:jc w:val="both"/>
        <w:rPr>
          <w:rFonts w:cs="Tahoma"/>
          <w:spacing w:val="-3"/>
          <w:lang w:val="es-CO"/>
        </w:rPr>
      </w:pPr>
    </w:p>
    <w:p w14:paraId="6BAA2FE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Todas las partes y elementos de estructuras deberán prepararse y cargarse en tal forma que queden protegidas de cualquier daño, pérdida, o corrosión durante el transporte y almacenamiento.  El Contratista será responsable de cualquier daño o pérdida que le ocurra al material por estar mal embalado.</w:t>
      </w:r>
    </w:p>
    <w:p w14:paraId="7AFD9CEB" w14:textId="77777777" w:rsidR="005B57BD" w:rsidRPr="00F3498C" w:rsidRDefault="005B57BD" w:rsidP="005B57BD">
      <w:pPr>
        <w:tabs>
          <w:tab w:val="left" w:pos="1152"/>
          <w:tab w:val="left" w:pos="8928"/>
        </w:tabs>
        <w:suppressAutoHyphens/>
        <w:jc w:val="both"/>
        <w:rPr>
          <w:rFonts w:cs="Tahoma"/>
          <w:spacing w:val="-3"/>
          <w:lang w:val="es-CO"/>
        </w:rPr>
      </w:pPr>
    </w:p>
    <w:p w14:paraId="6E79CD18" w14:textId="42F489C0"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Pruebas de materiales y elementos</w:t>
      </w:r>
    </w:p>
    <w:p w14:paraId="51BDF6F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Todas las materias primas y elementos terminados serán sometidos a pruebas por parte del Contratista y estarán sujetos a inspección por EL CONTRATANTE.</w:t>
      </w:r>
    </w:p>
    <w:p w14:paraId="7FB78B09" w14:textId="77777777" w:rsidR="005B57BD" w:rsidRPr="00F3498C" w:rsidRDefault="005B57BD" w:rsidP="005B57BD">
      <w:pPr>
        <w:tabs>
          <w:tab w:val="left" w:pos="1152"/>
          <w:tab w:val="left" w:pos="8928"/>
        </w:tabs>
        <w:suppressAutoHyphens/>
        <w:jc w:val="both"/>
        <w:rPr>
          <w:rFonts w:cs="Tahoma"/>
          <w:spacing w:val="-3"/>
          <w:lang w:val="es-CO"/>
        </w:rPr>
      </w:pPr>
    </w:p>
    <w:p w14:paraId="3F5DD267"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El Contratista deberá implantar un sistema de control y aseguramiento de calidad aceptable por EL CONTRATANTE para todos los materiales que conforman el suministro.</w:t>
      </w:r>
    </w:p>
    <w:p w14:paraId="0D5D9642" w14:textId="77777777" w:rsidR="005B57BD" w:rsidRPr="00F3498C" w:rsidRDefault="005B57BD" w:rsidP="005B57BD">
      <w:pPr>
        <w:tabs>
          <w:tab w:val="left" w:pos="1152"/>
          <w:tab w:val="left" w:pos="8928"/>
        </w:tabs>
        <w:suppressAutoHyphens/>
        <w:jc w:val="both"/>
        <w:rPr>
          <w:rFonts w:cs="Tahoma"/>
          <w:spacing w:val="-3"/>
          <w:lang w:val="es-CO"/>
        </w:rPr>
      </w:pPr>
    </w:p>
    <w:p w14:paraId="5A5A1779"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 xml:space="preserve">Los materiales que hacen parte del suministro deberán ser ensayados y aprobados de acuerdo con las mejores prácticas y normas establecidas para cada tipo de material o estructura. Cuando el </w:t>
      </w:r>
      <w:r w:rsidRPr="00F3498C">
        <w:rPr>
          <w:rFonts w:cs="Tahoma"/>
          <w:spacing w:val="-3"/>
          <w:lang w:val="es-CO"/>
        </w:rPr>
        <w:lastRenderedPageBreak/>
        <w:t>Contratista desee utilizar materiales no fabricados específicamente para las estructuras que va a suministrar o cuando desee emplear materias primas que posea en existencia, deberá dar evidencia satisfactoria de que cumplen con los requisitos exigidos para permitirle que prescinda de los ensayos. También podrán ser aceptables los informes de las pruebas efectuadas por el fabricante de las materia primas utilizadas.</w:t>
      </w:r>
    </w:p>
    <w:p w14:paraId="4D437152" w14:textId="77777777" w:rsidR="005B57BD" w:rsidRPr="00F3498C" w:rsidRDefault="005B57BD" w:rsidP="005B57BD">
      <w:pPr>
        <w:tabs>
          <w:tab w:val="left" w:pos="1152"/>
          <w:tab w:val="left" w:pos="8928"/>
        </w:tabs>
        <w:suppressAutoHyphens/>
        <w:jc w:val="both"/>
        <w:rPr>
          <w:rFonts w:cs="Tahoma"/>
          <w:spacing w:val="-3"/>
          <w:lang w:val="es-CO"/>
        </w:rPr>
      </w:pPr>
    </w:p>
    <w:p w14:paraId="2F5F3400"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Aquellos elementos de producción en serie así como los de fabricación especial deberán ser también ensayados por el Contratista y estarán sujetos a inspección por parte de EL CONTRATANTE a fin de cumplir con los requerimientos de estos documentos.</w:t>
      </w:r>
    </w:p>
    <w:p w14:paraId="725ABC56" w14:textId="77777777" w:rsidR="005B57BD" w:rsidRPr="00F3498C" w:rsidRDefault="005B57BD" w:rsidP="005B57BD">
      <w:pPr>
        <w:tabs>
          <w:tab w:val="left" w:pos="1152"/>
          <w:tab w:val="left" w:pos="8928"/>
        </w:tabs>
        <w:suppressAutoHyphens/>
        <w:jc w:val="both"/>
        <w:rPr>
          <w:rFonts w:cs="Tahoma"/>
          <w:spacing w:val="-3"/>
          <w:lang w:val="es-CO"/>
        </w:rPr>
      </w:pPr>
    </w:p>
    <w:p w14:paraId="1DF8355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El Contratista suministrará a EL CONTRATANTE, cuando este los solicite, muestras de elementos constitutivos del pedido o de materia prima utilizada en la fabricación de las estructuras, para ser sometidas a pruebas y análisis por EL CONTRATANTE.</w:t>
      </w:r>
    </w:p>
    <w:p w14:paraId="56241005" w14:textId="77777777" w:rsidR="005B57BD" w:rsidRPr="00F3498C" w:rsidRDefault="005B57BD" w:rsidP="005B57BD">
      <w:pPr>
        <w:tabs>
          <w:tab w:val="left" w:pos="1152"/>
          <w:tab w:val="left" w:pos="8928"/>
        </w:tabs>
        <w:suppressAutoHyphens/>
        <w:jc w:val="both"/>
        <w:rPr>
          <w:rFonts w:cs="Tahoma"/>
          <w:spacing w:val="-3"/>
          <w:lang w:val="es-CO"/>
        </w:rPr>
      </w:pPr>
    </w:p>
    <w:p w14:paraId="4087647C" w14:textId="78EF95B0"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Equipos, herramientas, materiales y elementos para el montaje e instalación</w:t>
      </w:r>
    </w:p>
    <w:p w14:paraId="2526CCA1"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El Contratista suministrará los equipos y materiales temporales que necesite para el montaje e instalación de todos los elementos que forman parte del suministro, incluyendo andamios, grúas, malacates y vehículos necesarios para el cargue, almacenamiento, y descargue de las piezas y partes de las estructuras, para su transporte y manejo dentro de la obra, así como todas las herramientas requeridas para el manejo y montaje de las estructuras. El Contratista suministrará además todos los materiales y elementos necesarios para la instalación de todo el suministro incluyendo pernos de anclaje, los embebidos en concreto, tuercas y arandelas, platinas de nivelación, juntas de expansión o de montaje, etc. El suministro incluirá también todos los instrumentos de montaje y calibración que se requieran.</w:t>
      </w:r>
    </w:p>
    <w:p w14:paraId="5C84FF53" w14:textId="77777777" w:rsidR="005B57BD" w:rsidRPr="00F3498C" w:rsidRDefault="005B57BD" w:rsidP="005B57BD">
      <w:pPr>
        <w:tabs>
          <w:tab w:val="left" w:pos="1152"/>
          <w:tab w:val="left" w:pos="8928"/>
        </w:tabs>
        <w:suppressAutoHyphens/>
        <w:jc w:val="both"/>
        <w:rPr>
          <w:rFonts w:cs="Tahoma"/>
          <w:spacing w:val="-3"/>
          <w:lang w:val="es-CO"/>
        </w:rPr>
      </w:pPr>
    </w:p>
    <w:p w14:paraId="7543EDE3" w14:textId="0FB0C851" w:rsidR="005B57BD" w:rsidRPr="00F3498C" w:rsidRDefault="006A6053" w:rsidP="005B57BD">
      <w:pPr>
        <w:tabs>
          <w:tab w:val="left" w:pos="1152"/>
          <w:tab w:val="left" w:pos="8928"/>
        </w:tabs>
        <w:suppressAutoHyphens/>
        <w:jc w:val="both"/>
        <w:rPr>
          <w:rFonts w:cs="Tahoma"/>
          <w:b/>
          <w:spacing w:val="-3"/>
          <w:lang w:val="es-CO"/>
        </w:rPr>
      </w:pPr>
      <w:r w:rsidRPr="00F3498C">
        <w:rPr>
          <w:rFonts w:cs="Tahoma"/>
          <w:b/>
          <w:spacing w:val="-3"/>
          <w:lang w:val="es-CO"/>
        </w:rPr>
        <w:t>Inspeccion y Ensayos</w:t>
      </w:r>
    </w:p>
    <w:p w14:paraId="19D35B49" w14:textId="77777777" w:rsidR="00363DE9" w:rsidRPr="00F3498C" w:rsidRDefault="00363DE9" w:rsidP="00363DE9">
      <w:pPr>
        <w:tabs>
          <w:tab w:val="left" w:pos="1152"/>
          <w:tab w:val="left" w:pos="8928"/>
        </w:tabs>
        <w:suppressAutoHyphens/>
        <w:jc w:val="both"/>
        <w:rPr>
          <w:rFonts w:cs="Tahoma"/>
          <w:spacing w:val="-3"/>
          <w:lang w:val="es-CO"/>
        </w:rPr>
      </w:pPr>
      <w:r w:rsidRPr="00F3498C">
        <w:rPr>
          <w:rFonts w:cs="Tahoma"/>
          <w:b/>
          <w:spacing w:val="-3"/>
          <w:lang w:val="es-CO"/>
        </w:rPr>
        <w:t>Se realizarán ensayos de líquidos penetrantes en el 10% de las soldaduras o filetes escogidos al azar y ultrasonido o radiografía en el 100% de las uniones a tope a tracción</w:t>
      </w:r>
      <w:r w:rsidRPr="00F3498C">
        <w:rPr>
          <w:rFonts w:cs="Tahoma"/>
          <w:spacing w:val="-3"/>
          <w:lang w:val="es-CO"/>
        </w:rPr>
        <w:t>.</w:t>
      </w:r>
    </w:p>
    <w:p w14:paraId="4A0A1C65" w14:textId="29409CA7" w:rsidR="005B57BD" w:rsidRPr="00F3498C" w:rsidRDefault="00363DE9" w:rsidP="005B57BD">
      <w:pPr>
        <w:tabs>
          <w:tab w:val="left" w:pos="1152"/>
          <w:tab w:val="left" w:pos="8928"/>
        </w:tabs>
        <w:suppressAutoHyphens/>
        <w:jc w:val="both"/>
        <w:rPr>
          <w:rFonts w:cs="Tahoma"/>
          <w:spacing w:val="-3"/>
          <w:lang w:val="es-CO"/>
        </w:rPr>
      </w:pPr>
      <w:r w:rsidRPr="00F3498C">
        <w:rPr>
          <w:rFonts w:cs="Tahoma"/>
          <w:spacing w:val="-3"/>
          <w:lang w:val="es-CO"/>
        </w:rPr>
        <w:t>T</w:t>
      </w:r>
      <w:r w:rsidR="005B57BD" w:rsidRPr="00F3498C">
        <w:rPr>
          <w:rFonts w:cs="Tahoma"/>
          <w:spacing w:val="-3"/>
          <w:lang w:val="es-CO"/>
        </w:rPr>
        <w:t>odos los ensayos y pruebas serán realizados en presencia de un Interventor debidamente autorizado por EL CONTRATANTE para ello.</w:t>
      </w:r>
    </w:p>
    <w:p w14:paraId="00F01D25" w14:textId="77777777" w:rsidR="005B57BD" w:rsidRPr="00F3498C" w:rsidRDefault="005B57BD" w:rsidP="005B57BD">
      <w:pPr>
        <w:tabs>
          <w:tab w:val="left" w:pos="1152"/>
          <w:tab w:val="left" w:pos="8928"/>
        </w:tabs>
        <w:suppressAutoHyphens/>
        <w:jc w:val="both"/>
        <w:rPr>
          <w:rFonts w:cs="Tahoma"/>
          <w:spacing w:val="-3"/>
          <w:lang w:val="es-CO"/>
        </w:rPr>
      </w:pPr>
    </w:p>
    <w:p w14:paraId="169ACEBD"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Los resultados de los ensayos deberán ser transcritos en tal forma que provean medios para verificar que obedecen a las especificaciones y normas aplicables.</w:t>
      </w:r>
    </w:p>
    <w:p w14:paraId="2BED79C1" w14:textId="77777777" w:rsidR="005B57BD" w:rsidRPr="00F3498C" w:rsidRDefault="005B57BD" w:rsidP="005B57BD">
      <w:pPr>
        <w:tabs>
          <w:tab w:val="left" w:pos="1152"/>
          <w:tab w:val="left" w:pos="8928"/>
        </w:tabs>
        <w:suppressAutoHyphens/>
        <w:jc w:val="both"/>
        <w:rPr>
          <w:rFonts w:cs="Tahoma"/>
          <w:spacing w:val="-3"/>
          <w:lang w:val="es-CO"/>
        </w:rPr>
      </w:pPr>
    </w:p>
    <w:p w14:paraId="5064AF6A" w14:textId="77777777" w:rsidR="005B57BD" w:rsidRPr="00F3498C" w:rsidRDefault="005B57BD" w:rsidP="005B57BD">
      <w:pPr>
        <w:tabs>
          <w:tab w:val="left" w:pos="1152"/>
          <w:tab w:val="left" w:pos="8928"/>
        </w:tabs>
        <w:suppressAutoHyphens/>
        <w:jc w:val="both"/>
        <w:rPr>
          <w:rFonts w:cs="Tahoma"/>
          <w:b/>
          <w:spacing w:val="-3"/>
          <w:lang w:val="es-CO"/>
        </w:rPr>
      </w:pPr>
      <w:r w:rsidRPr="00F3498C">
        <w:rPr>
          <w:rFonts w:cs="Tahoma"/>
          <w:b/>
          <w:spacing w:val="-3"/>
          <w:lang w:val="es-CO"/>
        </w:rPr>
        <w:t xml:space="preserve">Informes de Inspección </w:t>
      </w:r>
    </w:p>
    <w:p w14:paraId="41AA483B"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Los resultados de los diferentes ensayos e inspecciones deberán presentarse con una información completa que determine el cumplimiento de las normas y especificaciones aplicables al material. El Contratista deberá guardar memorias de las pruebas efectuadas.</w:t>
      </w:r>
    </w:p>
    <w:p w14:paraId="3CA1C74A" w14:textId="77777777" w:rsidR="005B57BD" w:rsidRPr="00F3498C" w:rsidRDefault="005B57BD" w:rsidP="005B57BD">
      <w:pPr>
        <w:tabs>
          <w:tab w:val="left" w:pos="1152"/>
          <w:tab w:val="left" w:pos="8928"/>
        </w:tabs>
        <w:suppressAutoHyphens/>
        <w:jc w:val="both"/>
        <w:rPr>
          <w:rFonts w:cs="Tahoma"/>
          <w:spacing w:val="-3"/>
          <w:lang w:val="es-CO"/>
        </w:rPr>
      </w:pPr>
    </w:p>
    <w:p w14:paraId="25674324"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Los informes de pruebas deberán contener al menos la siguiente información:</w:t>
      </w:r>
    </w:p>
    <w:p w14:paraId="05878D14" w14:textId="77777777" w:rsidR="005B57BD" w:rsidRPr="00F3498C" w:rsidRDefault="005B57BD" w:rsidP="005B57BD">
      <w:pPr>
        <w:tabs>
          <w:tab w:val="left" w:pos="1152"/>
          <w:tab w:val="left" w:pos="8928"/>
        </w:tabs>
        <w:suppressAutoHyphens/>
        <w:jc w:val="both"/>
        <w:rPr>
          <w:rFonts w:cs="Tahoma"/>
          <w:spacing w:val="-3"/>
          <w:lang w:val="es-CO"/>
        </w:rPr>
      </w:pPr>
    </w:p>
    <w:p w14:paraId="3C3BF94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a. Identificación clara del material, elemento o ensamble que haya sido probado. Deberán emplearse dibujos, diagramas o fotografías donde sea necesario para explicar el comportamiento del material bajo prueba.</w:t>
      </w:r>
    </w:p>
    <w:p w14:paraId="63D7F249" w14:textId="77777777" w:rsidR="005B57BD" w:rsidRPr="00F3498C" w:rsidRDefault="005B57BD" w:rsidP="005B57BD">
      <w:pPr>
        <w:tabs>
          <w:tab w:val="left" w:pos="1152"/>
          <w:tab w:val="left" w:pos="8928"/>
        </w:tabs>
        <w:suppressAutoHyphens/>
        <w:jc w:val="both"/>
        <w:rPr>
          <w:rFonts w:cs="Tahoma"/>
          <w:spacing w:val="-3"/>
          <w:lang w:val="es-CO"/>
        </w:rPr>
      </w:pPr>
    </w:p>
    <w:p w14:paraId="6E76C943"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b. El número, titulo, revisión y fecha de los planos o esquemas que se han empleado para la realización de las pruebas, los cuales deberán estar aprobados por EL CONTRATANTE. Deberán indicar además claramente las especificaciones o normas aplicables para cada ensayo.</w:t>
      </w:r>
    </w:p>
    <w:p w14:paraId="5E13FB03" w14:textId="77777777" w:rsidR="005B57BD" w:rsidRPr="00F3498C" w:rsidRDefault="005B57BD" w:rsidP="005B57BD">
      <w:pPr>
        <w:tabs>
          <w:tab w:val="left" w:pos="1152"/>
          <w:tab w:val="left" w:pos="8928"/>
        </w:tabs>
        <w:suppressAutoHyphens/>
        <w:jc w:val="both"/>
        <w:rPr>
          <w:rFonts w:cs="Tahoma"/>
          <w:spacing w:val="-3"/>
          <w:lang w:val="es-CO"/>
        </w:rPr>
      </w:pPr>
    </w:p>
    <w:p w14:paraId="3F917CAE"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c. Propósito y alcance de los ensayos, especificando claramente el tipo de ensayo efectuado (mecánico, eléctrico, químico, etc.): el equipo utilizado para llevar a cabo la prueba y el comportamiento del material. Se deberá especificar además si el ensayo fue destructivo.</w:t>
      </w:r>
    </w:p>
    <w:p w14:paraId="4B68E9D7" w14:textId="77777777" w:rsidR="005B57BD" w:rsidRPr="00F3498C" w:rsidRDefault="005B57BD" w:rsidP="005B57BD">
      <w:pPr>
        <w:tabs>
          <w:tab w:val="left" w:pos="1152"/>
          <w:tab w:val="left" w:pos="8928"/>
        </w:tabs>
        <w:suppressAutoHyphens/>
        <w:jc w:val="both"/>
        <w:rPr>
          <w:rFonts w:cs="Tahoma"/>
          <w:spacing w:val="-3"/>
          <w:lang w:val="es-CO"/>
        </w:rPr>
      </w:pPr>
    </w:p>
    <w:p w14:paraId="12DFB3A7"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d. Informe sobre otras especificaciones y normas no especificadas aquí que concuerden con los resultados obtenidos durante los ensayos. Dichas normas deberán contar con la debida aprobación de EL CONTRATANTE según se especifica en estos documentos.</w:t>
      </w:r>
    </w:p>
    <w:p w14:paraId="2AFBB947" w14:textId="77777777" w:rsidR="005B57BD" w:rsidRPr="00F3498C" w:rsidRDefault="005B57BD" w:rsidP="005B57BD">
      <w:pPr>
        <w:tabs>
          <w:tab w:val="left" w:pos="1152"/>
          <w:tab w:val="left" w:pos="8928"/>
        </w:tabs>
        <w:suppressAutoHyphens/>
        <w:jc w:val="both"/>
        <w:rPr>
          <w:rFonts w:cs="Tahoma"/>
          <w:spacing w:val="-3"/>
          <w:lang w:val="es-CO"/>
        </w:rPr>
      </w:pPr>
    </w:p>
    <w:p w14:paraId="15FFA7B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e. Con el fin de verificar y efectuar comparaciones y análisis de los ensayos efectuados se deberá especificar en forma separada las características mecánicas requeridas para los diferentes materiales y los resultados que se obtuvieron de las pruebas. Esta información deberá acompañarse además de diagramas, esquemas o fotografías donde pueda apreciarse el comportamiento mecánico del elemento bajo prueba.</w:t>
      </w:r>
    </w:p>
    <w:p w14:paraId="0BD11569" w14:textId="77777777" w:rsidR="005B57BD" w:rsidRPr="00F3498C" w:rsidRDefault="005B57BD" w:rsidP="005B57BD">
      <w:pPr>
        <w:tabs>
          <w:tab w:val="left" w:pos="1152"/>
          <w:tab w:val="left" w:pos="8928"/>
        </w:tabs>
        <w:suppressAutoHyphens/>
        <w:jc w:val="both"/>
        <w:rPr>
          <w:rFonts w:cs="Tahoma"/>
          <w:spacing w:val="-3"/>
          <w:lang w:val="es-CO"/>
        </w:rPr>
      </w:pPr>
    </w:p>
    <w:p w14:paraId="6F2F0408"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f. Si los resultados obtenidos de los ensayos demuestran que el material cumple en forma satisfactoria con los requisitos exigidos en estos documentos se elabora un certificado de aceptación del material, el cual será firmado por las partes. En el caso de que cualquier material resulte defectuoso por mano de obra, o no cumple con los requisitos estipulados en los documentos del Contrato. El CONTRATANTE tendrá derecho a rechazarlo o a exigir su corrección de acuerdo con lo especificado en estos documentos.</w:t>
      </w:r>
    </w:p>
    <w:p w14:paraId="79BA8B28" w14:textId="77777777" w:rsidR="005B57BD" w:rsidRPr="00F3498C" w:rsidRDefault="005B57BD" w:rsidP="005B57BD">
      <w:pPr>
        <w:tabs>
          <w:tab w:val="left" w:pos="1152"/>
          <w:tab w:val="left" w:pos="8928"/>
        </w:tabs>
        <w:suppressAutoHyphens/>
        <w:jc w:val="both"/>
        <w:rPr>
          <w:rFonts w:cs="Tahoma"/>
          <w:spacing w:val="-3"/>
          <w:lang w:val="es-CO"/>
        </w:rPr>
      </w:pPr>
    </w:p>
    <w:p w14:paraId="1A917D8D" w14:textId="77777777" w:rsidR="005B57BD" w:rsidRPr="00F3498C" w:rsidRDefault="005B57BD" w:rsidP="005B57BD">
      <w:pPr>
        <w:tabs>
          <w:tab w:val="left" w:pos="1152"/>
          <w:tab w:val="left" w:pos="8928"/>
        </w:tabs>
        <w:suppressAutoHyphens/>
        <w:jc w:val="both"/>
        <w:rPr>
          <w:rFonts w:cs="Tahoma"/>
          <w:spacing w:val="-3"/>
          <w:lang w:val="es-CO"/>
        </w:rPr>
      </w:pPr>
    </w:p>
    <w:p w14:paraId="5A8A5599" w14:textId="77777777" w:rsidR="005B57BD" w:rsidRPr="00F3498C" w:rsidRDefault="005B57BD" w:rsidP="005B57BD">
      <w:pPr>
        <w:tabs>
          <w:tab w:val="left" w:pos="1152"/>
          <w:tab w:val="left" w:pos="8928"/>
        </w:tabs>
        <w:suppressAutoHyphens/>
        <w:jc w:val="both"/>
        <w:rPr>
          <w:rFonts w:cs="Tahoma"/>
          <w:b/>
          <w:spacing w:val="-3"/>
        </w:rPr>
      </w:pPr>
      <w:r w:rsidRPr="00F3498C">
        <w:rPr>
          <w:rFonts w:cs="Tahoma"/>
          <w:b/>
          <w:spacing w:val="-3"/>
        </w:rPr>
        <w:t xml:space="preserve">MEDIDA Y PAGO: </w:t>
      </w:r>
    </w:p>
    <w:p w14:paraId="0802C473" w14:textId="35F0F041" w:rsidR="005B57BD" w:rsidRPr="00F3498C" w:rsidRDefault="005B57BD" w:rsidP="005B57BD">
      <w:pPr>
        <w:tabs>
          <w:tab w:val="left" w:pos="1152"/>
          <w:tab w:val="left" w:pos="8928"/>
        </w:tabs>
        <w:suppressAutoHyphens/>
        <w:jc w:val="both"/>
        <w:rPr>
          <w:rFonts w:cs="Tahoma"/>
          <w:spacing w:val="-3"/>
          <w:u w:val="single"/>
          <w:lang w:val="es-CO"/>
        </w:rPr>
      </w:pPr>
      <w:r w:rsidRPr="00F3498C">
        <w:rPr>
          <w:rFonts w:cs="Tahoma"/>
          <w:spacing w:val="-3"/>
          <w:lang w:val="es-CO"/>
        </w:rPr>
        <w:t xml:space="preserve">a. El pago de todos los perfiles de acero, se calculará usando el peso nominal por metro del material y la longitud total neta conforme a lo definido en los planos. </w:t>
      </w:r>
      <w:r w:rsidR="00363DE9" w:rsidRPr="00F3498C">
        <w:rPr>
          <w:rFonts w:cs="Tahoma"/>
          <w:spacing w:val="-3"/>
          <w:u w:val="single"/>
          <w:lang w:val="es-CO"/>
        </w:rPr>
        <w:t xml:space="preserve">Los </w:t>
      </w:r>
      <w:r w:rsidRPr="00F3498C">
        <w:rPr>
          <w:rFonts w:cs="Tahoma"/>
          <w:spacing w:val="-3"/>
          <w:u w:val="single"/>
          <w:lang w:val="es-CO"/>
        </w:rPr>
        <w:t xml:space="preserve">elementos instalados de mayor longitud o diferente especificación a lo definido en los planos estructurales, </w:t>
      </w:r>
      <w:r w:rsidR="003611EB" w:rsidRPr="00F3498C">
        <w:rPr>
          <w:rFonts w:cs="Tahoma"/>
          <w:spacing w:val="-3"/>
          <w:u w:val="single"/>
          <w:lang w:val="es-CO"/>
        </w:rPr>
        <w:t>s</w:t>
      </w:r>
      <w:r w:rsidR="00363DE9" w:rsidRPr="00F3498C">
        <w:rPr>
          <w:rFonts w:cs="Tahoma"/>
          <w:spacing w:val="-3"/>
          <w:u w:val="single"/>
          <w:lang w:val="es-CO"/>
        </w:rPr>
        <w:t xml:space="preserve">olo se pagara </w:t>
      </w:r>
      <w:r w:rsidRPr="00F3498C">
        <w:rPr>
          <w:rFonts w:cs="Tahoma"/>
          <w:spacing w:val="-3"/>
          <w:u w:val="single"/>
          <w:lang w:val="es-CO"/>
        </w:rPr>
        <w:t xml:space="preserve">con la autorización </w:t>
      </w:r>
      <w:r w:rsidR="00363DE9" w:rsidRPr="00F3498C">
        <w:rPr>
          <w:rFonts w:cs="Tahoma"/>
          <w:spacing w:val="-3"/>
          <w:u w:val="single"/>
          <w:lang w:val="es-CO"/>
        </w:rPr>
        <w:t xml:space="preserve">previa </w:t>
      </w:r>
      <w:r w:rsidRPr="00F3498C">
        <w:rPr>
          <w:rFonts w:cs="Tahoma"/>
          <w:spacing w:val="-3"/>
          <w:u w:val="single"/>
          <w:lang w:val="es-CO"/>
        </w:rPr>
        <w:t>del interventor.</w:t>
      </w:r>
    </w:p>
    <w:p w14:paraId="6D371889" w14:textId="77777777" w:rsidR="005B57BD" w:rsidRPr="00F3498C" w:rsidRDefault="005B57BD" w:rsidP="005B57BD">
      <w:pPr>
        <w:tabs>
          <w:tab w:val="left" w:pos="1152"/>
          <w:tab w:val="left" w:pos="8928"/>
        </w:tabs>
        <w:suppressAutoHyphens/>
        <w:jc w:val="both"/>
        <w:rPr>
          <w:rFonts w:cs="Tahoma"/>
          <w:spacing w:val="-3"/>
          <w:lang w:val="es-CO"/>
        </w:rPr>
      </w:pPr>
    </w:p>
    <w:p w14:paraId="4450119F" w14:textId="1D298758" w:rsidR="005B57BD" w:rsidRPr="00F3498C" w:rsidRDefault="005B57BD" w:rsidP="00326A57">
      <w:pPr>
        <w:tabs>
          <w:tab w:val="left" w:pos="1152"/>
          <w:tab w:val="left" w:pos="8928"/>
        </w:tabs>
        <w:suppressAutoHyphens/>
        <w:jc w:val="both"/>
        <w:rPr>
          <w:rFonts w:cs="Tahoma"/>
          <w:spacing w:val="-3"/>
          <w:lang w:val="es-CO"/>
        </w:rPr>
      </w:pPr>
      <w:r w:rsidRPr="00F3498C">
        <w:rPr>
          <w:rFonts w:cs="Tahoma"/>
          <w:spacing w:val="-3"/>
          <w:lang w:val="es-CO"/>
        </w:rPr>
        <w:t xml:space="preserve">b. El peso de platinas </w:t>
      </w:r>
      <w:r w:rsidR="003611EB" w:rsidRPr="00F3498C">
        <w:rPr>
          <w:rFonts w:cs="Tahoma"/>
          <w:spacing w:val="-3"/>
          <w:lang w:val="es-CO"/>
        </w:rPr>
        <w:t xml:space="preserve"> será el producto del volumen del parelepípedo  por la densidad del acero, los  </w:t>
      </w:r>
      <w:r w:rsidRPr="00F3498C">
        <w:rPr>
          <w:rFonts w:cs="Tahoma"/>
          <w:spacing w:val="-3"/>
          <w:lang w:val="es-CO"/>
        </w:rPr>
        <w:t>demás elementos de unión se calculará</w:t>
      </w:r>
      <w:r w:rsidR="003611EB" w:rsidRPr="00F3498C">
        <w:rPr>
          <w:rFonts w:cs="Tahoma"/>
          <w:spacing w:val="-3"/>
          <w:lang w:val="es-CO"/>
        </w:rPr>
        <w:t>n</w:t>
      </w:r>
      <w:r w:rsidRPr="00F3498C">
        <w:rPr>
          <w:rFonts w:cs="Tahoma"/>
          <w:spacing w:val="-3"/>
          <w:lang w:val="es-CO"/>
        </w:rPr>
        <w:t xml:space="preserve"> únicamente usando las dimensiones que aparecen en los planos la cual debe ser igual a la realmente instaladas, </w:t>
      </w:r>
      <w:r w:rsidR="003611EB" w:rsidRPr="00F3498C">
        <w:rPr>
          <w:rFonts w:cs="Tahoma"/>
          <w:spacing w:val="-3"/>
          <w:lang w:val="es-CO"/>
        </w:rPr>
        <w:t>Previamente aprobadas en los planos de taller.</w:t>
      </w:r>
    </w:p>
    <w:p w14:paraId="4EC0C6D2" w14:textId="77777777" w:rsidR="005B57BD" w:rsidRPr="00F3498C" w:rsidRDefault="005B57BD" w:rsidP="005B57BD">
      <w:pPr>
        <w:tabs>
          <w:tab w:val="left" w:pos="1152"/>
          <w:tab w:val="left" w:pos="8928"/>
        </w:tabs>
        <w:suppressAutoHyphens/>
        <w:jc w:val="both"/>
        <w:rPr>
          <w:rFonts w:cs="Tahoma"/>
          <w:spacing w:val="-3"/>
          <w:lang w:val="es-CO"/>
        </w:rPr>
      </w:pPr>
      <w:r w:rsidRPr="00F3498C">
        <w:rPr>
          <w:rFonts w:cs="Tahoma"/>
          <w:spacing w:val="-3"/>
          <w:lang w:val="es-CO"/>
        </w:rPr>
        <w:t>c. Se medirá o calculara el peso de la estructura metálica efectiva o finalmente instalada según los planos, es decir, que todo lo referido a desperdicios,  material removido por cortes, recortes, agujeros, troquelado, despunte, ranuras o preparación de soldaduras deberán estar incluidas en el precio final del kilogramo de estructura metálica.</w:t>
      </w:r>
    </w:p>
    <w:p w14:paraId="549839C2" w14:textId="77777777" w:rsidR="005B57BD" w:rsidRPr="006B778B" w:rsidRDefault="005B57BD" w:rsidP="005B57BD">
      <w:pPr>
        <w:tabs>
          <w:tab w:val="left" w:pos="1152"/>
          <w:tab w:val="left" w:pos="8928"/>
        </w:tabs>
        <w:suppressAutoHyphens/>
        <w:jc w:val="both"/>
        <w:rPr>
          <w:rFonts w:cs="Tahoma"/>
          <w:spacing w:val="-3"/>
          <w:lang w:val="es-CO"/>
        </w:rPr>
      </w:pPr>
    </w:p>
    <w:p w14:paraId="6EECAEA6" w14:textId="77777777" w:rsidR="005B57BD" w:rsidRPr="006B778B" w:rsidRDefault="005B57BD" w:rsidP="005B57BD">
      <w:pPr>
        <w:tabs>
          <w:tab w:val="left" w:pos="1152"/>
          <w:tab w:val="left" w:pos="8928"/>
        </w:tabs>
        <w:suppressAutoHyphens/>
        <w:jc w:val="both"/>
        <w:rPr>
          <w:rFonts w:cs="Tahoma"/>
          <w:spacing w:val="-3"/>
          <w:lang w:val="es-CO"/>
        </w:rPr>
      </w:pPr>
      <w:r w:rsidRPr="006B778B">
        <w:rPr>
          <w:rFonts w:cs="Tahoma"/>
          <w:spacing w:val="-3"/>
          <w:lang w:val="es-CO"/>
        </w:rPr>
        <w:t>d. Para el cálculo del peso final de la estructura se utilizaran los valores de pesos nominales de acuerdo con lo definido en las tablas suministradas por el fabricante del acero utilizado para la estructura instalada.</w:t>
      </w:r>
    </w:p>
    <w:p w14:paraId="08F51B15" w14:textId="77777777" w:rsidR="005B57BD" w:rsidRPr="006B778B" w:rsidRDefault="005B57BD" w:rsidP="005B57BD">
      <w:pPr>
        <w:tabs>
          <w:tab w:val="left" w:pos="1152"/>
          <w:tab w:val="left" w:pos="8928"/>
        </w:tabs>
        <w:suppressAutoHyphens/>
        <w:jc w:val="both"/>
        <w:rPr>
          <w:rFonts w:cs="Tahoma"/>
          <w:spacing w:val="-3"/>
          <w:lang w:val="es-CO"/>
        </w:rPr>
      </w:pPr>
    </w:p>
    <w:p w14:paraId="3E1CA303" w14:textId="272776B1" w:rsidR="005B57BD" w:rsidRPr="00F3498C" w:rsidRDefault="005B57BD">
      <w:pPr>
        <w:tabs>
          <w:tab w:val="left" w:pos="1152"/>
          <w:tab w:val="left" w:pos="8928"/>
        </w:tabs>
        <w:suppressAutoHyphens/>
        <w:jc w:val="both"/>
        <w:rPr>
          <w:rFonts w:cs="Tahoma"/>
          <w:spacing w:val="-3"/>
          <w:lang w:val="es-CO"/>
        </w:rPr>
      </w:pPr>
      <w:r w:rsidRPr="006B778B">
        <w:rPr>
          <w:rFonts w:cs="Tahoma"/>
          <w:spacing w:val="-3"/>
          <w:lang w:val="es-CO"/>
        </w:rPr>
        <w:t>e. Toda la estructura metálica construida con los elementos de acero “mostrados y no mostrados” en los planos, se pagara por kilogramo (</w:t>
      </w:r>
      <w:r w:rsidRPr="006B778B">
        <w:rPr>
          <w:rFonts w:cs="Tahoma"/>
          <w:b/>
          <w:spacing w:val="-3"/>
          <w:lang w:val="es-CO"/>
        </w:rPr>
        <w:t>K</w:t>
      </w:r>
      <w:r w:rsidR="00326A57" w:rsidRPr="00F3498C">
        <w:rPr>
          <w:rFonts w:cs="Tahoma"/>
          <w:b/>
          <w:spacing w:val="-3"/>
          <w:lang w:val="es-CO"/>
        </w:rPr>
        <w:t>g</w:t>
      </w:r>
      <w:r w:rsidRPr="00F3498C">
        <w:rPr>
          <w:rFonts w:cs="Tahoma"/>
          <w:spacing w:val="-3"/>
          <w:lang w:val="es-CO"/>
        </w:rPr>
        <w:t xml:space="preserve">) con un valor único definido en el formulario de precios y cantidades del contratista. Los elementos no mostrados en los planos, serán aquellos que a juicio de la interventoría se requieran para el correcto funcionamiento de la estructura metálica instalada. </w:t>
      </w:r>
    </w:p>
    <w:p w14:paraId="6BA66E46" w14:textId="77777777" w:rsidR="005B57BD" w:rsidRPr="00F3498C" w:rsidRDefault="005B57BD">
      <w:pPr>
        <w:tabs>
          <w:tab w:val="left" w:pos="1152"/>
          <w:tab w:val="left" w:pos="8928"/>
        </w:tabs>
        <w:suppressAutoHyphens/>
        <w:jc w:val="both"/>
        <w:rPr>
          <w:rFonts w:cs="Tahoma"/>
          <w:spacing w:val="-3"/>
          <w:lang w:val="es-CO"/>
        </w:rPr>
      </w:pPr>
    </w:p>
    <w:p w14:paraId="6AE15881" w14:textId="77777777" w:rsidR="005B57BD" w:rsidRPr="00F3498C" w:rsidRDefault="005B57BD">
      <w:pPr>
        <w:tabs>
          <w:tab w:val="left" w:pos="1152"/>
          <w:tab w:val="left" w:pos="8928"/>
        </w:tabs>
        <w:suppressAutoHyphens/>
        <w:jc w:val="both"/>
        <w:rPr>
          <w:rFonts w:cs="Tahoma"/>
          <w:spacing w:val="-3"/>
          <w:lang w:val="es-CO"/>
        </w:rPr>
      </w:pPr>
      <w:r w:rsidRPr="00F3498C">
        <w:rPr>
          <w:rFonts w:cs="Tahoma"/>
          <w:spacing w:val="-3"/>
          <w:lang w:val="es-CO"/>
        </w:rPr>
        <w:t>f. No se pagaran sobrecostos por elementos instalados de manera unilateral por el contratista.</w:t>
      </w:r>
    </w:p>
    <w:p w14:paraId="620D4E6A" w14:textId="77777777" w:rsidR="005B57BD" w:rsidRPr="00F3498C" w:rsidRDefault="005B57BD">
      <w:pPr>
        <w:tabs>
          <w:tab w:val="left" w:pos="1152"/>
          <w:tab w:val="left" w:pos="8928"/>
        </w:tabs>
        <w:suppressAutoHyphens/>
        <w:jc w:val="both"/>
        <w:rPr>
          <w:rFonts w:cs="Tahoma"/>
          <w:spacing w:val="-3"/>
          <w:lang w:val="es-CO"/>
        </w:rPr>
      </w:pPr>
    </w:p>
    <w:p w14:paraId="33861499" w14:textId="77777777" w:rsidR="005B57BD" w:rsidRPr="00F3498C" w:rsidRDefault="005B57BD">
      <w:pPr>
        <w:tabs>
          <w:tab w:val="left" w:pos="1152"/>
          <w:tab w:val="left" w:pos="8928"/>
        </w:tabs>
        <w:suppressAutoHyphens/>
        <w:jc w:val="both"/>
        <w:rPr>
          <w:rFonts w:cs="Tahoma"/>
          <w:spacing w:val="-3"/>
          <w:lang w:val="es-CO"/>
        </w:rPr>
      </w:pPr>
      <w:r w:rsidRPr="00F3498C">
        <w:rPr>
          <w:rFonts w:cs="Tahoma"/>
          <w:spacing w:val="-3"/>
          <w:lang w:val="es-CO"/>
        </w:rPr>
        <w:t>g. Los traslapos entre elementos serán los definidos en los planos estructurales. No habrá reconocimiento por traslapos mayores a los indicados en el plano respectivo estructural.</w:t>
      </w:r>
    </w:p>
    <w:p w14:paraId="39D0EE20" w14:textId="77777777" w:rsidR="005B57BD" w:rsidRPr="00F3498C" w:rsidRDefault="005B57BD">
      <w:pPr>
        <w:tabs>
          <w:tab w:val="left" w:pos="1152"/>
          <w:tab w:val="left" w:pos="8928"/>
        </w:tabs>
        <w:suppressAutoHyphens/>
        <w:jc w:val="both"/>
        <w:rPr>
          <w:rFonts w:cs="Tahoma"/>
          <w:spacing w:val="-3"/>
          <w:lang w:val="es-CO"/>
        </w:rPr>
      </w:pPr>
    </w:p>
    <w:p w14:paraId="446D856C" w14:textId="77777777" w:rsidR="005B57BD" w:rsidRPr="00F3498C" w:rsidRDefault="005B57BD">
      <w:pPr>
        <w:tabs>
          <w:tab w:val="left" w:pos="1152"/>
          <w:tab w:val="left" w:pos="8928"/>
        </w:tabs>
        <w:suppressAutoHyphens/>
        <w:jc w:val="both"/>
        <w:rPr>
          <w:rFonts w:cs="Tahoma"/>
          <w:spacing w:val="-3"/>
          <w:lang w:val="es-CO"/>
        </w:rPr>
      </w:pPr>
      <w:r w:rsidRPr="00F3498C">
        <w:rPr>
          <w:rFonts w:cs="Tahoma"/>
          <w:spacing w:val="-3"/>
          <w:lang w:val="es-CO"/>
        </w:rPr>
        <w:t xml:space="preserve">Alternativamente se podrá optar, a juicio del CONTRATANTE ó su representante por el pago de los elementos por peso en báscula. </w:t>
      </w:r>
    </w:p>
    <w:p w14:paraId="38A4556E" w14:textId="77777777" w:rsidR="005B57BD" w:rsidRPr="00F3498C" w:rsidRDefault="005B57BD">
      <w:pPr>
        <w:tabs>
          <w:tab w:val="left" w:pos="1152"/>
          <w:tab w:val="left" w:pos="8928"/>
        </w:tabs>
        <w:suppressAutoHyphens/>
        <w:jc w:val="both"/>
        <w:rPr>
          <w:rFonts w:cs="Tahoma"/>
          <w:spacing w:val="-3"/>
          <w:lang w:val="es-CO"/>
        </w:rPr>
      </w:pPr>
    </w:p>
    <w:p w14:paraId="2CEF6967" w14:textId="69200168" w:rsidR="005B57BD" w:rsidRPr="00F3498C" w:rsidRDefault="005B57BD">
      <w:pPr>
        <w:tabs>
          <w:tab w:val="left" w:pos="0"/>
          <w:tab w:val="left" w:pos="8928"/>
        </w:tabs>
        <w:suppressAutoHyphens/>
        <w:jc w:val="both"/>
        <w:rPr>
          <w:rFonts w:cs="Tahoma"/>
        </w:rPr>
      </w:pPr>
      <w:r w:rsidRPr="00F3498C">
        <w:rPr>
          <w:rFonts w:cs="Tahoma"/>
        </w:rPr>
        <w:t>En el precio final deberá incluirse todos los costos de acero,</w:t>
      </w:r>
      <w:r w:rsidR="00326A57" w:rsidRPr="00F3498C">
        <w:rPr>
          <w:rFonts w:cs="Tahoma"/>
        </w:rPr>
        <w:t xml:space="preserve"> </w:t>
      </w:r>
      <w:r w:rsidR="00065FF4" w:rsidRPr="00F3498C">
        <w:rPr>
          <w:rFonts w:cs="Tahoma"/>
        </w:rPr>
        <w:t>anclajes</w:t>
      </w:r>
      <w:r w:rsidRPr="00F3498C">
        <w:rPr>
          <w:rFonts w:cs="Tahoma"/>
        </w:rPr>
        <w:t xml:space="preserve"> limpieza, soldadura, </w:t>
      </w:r>
      <w:r w:rsidRPr="00F3498C">
        <w:rPr>
          <w:rFonts w:cs="Tahoma"/>
          <w:bCs/>
        </w:rPr>
        <w:t>anticorrosivo, pintura de acabado</w:t>
      </w:r>
      <w:r w:rsidRPr="00F3498C">
        <w:rPr>
          <w:rFonts w:cs="Tahoma"/>
        </w:rPr>
        <w:t>, transportes, colocación, fijación, mano de obra, herramienta, equipos especiales y demás costos directos e indirectos para su correcta ejecución.</w:t>
      </w:r>
    </w:p>
    <w:p w14:paraId="77AB5454" w14:textId="77777777" w:rsidR="005B57BD" w:rsidRPr="00F3498C" w:rsidRDefault="005B57BD" w:rsidP="000E24EB">
      <w:pPr>
        <w:tabs>
          <w:tab w:val="left" w:pos="864"/>
          <w:tab w:val="left" w:pos="1440"/>
        </w:tabs>
        <w:suppressAutoHyphens/>
        <w:jc w:val="both"/>
        <w:rPr>
          <w:rFonts w:cs="Tahoma"/>
          <w:spacing w:val="-3"/>
          <w:lang w:val="es-CO"/>
        </w:rPr>
      </w:pPr>
    </w:p>
    <w:p w14:paraId="5DE7BA86" w14:textId="705A1991" w:rsidR="004B5708" w:rsidRPr="005768C7" w:rsidRDefault="005B57BD" w:rsidP="008642D4">
      <w:pPr>
        <w:pStyle w:val="Ttulo2"/>
        <w:rPr>
          <w:lang w:val="es-CO"/>
        </w:rPr>
      </w:pPr>
      <w:bookmarkStart w:id="63" w:name="_Toc360603392"/>
      <w:bookmarkStart w:id="64" w:name="_Toc372724263"/>
      <w:r w:rsidRPr="005768C7">
        <w:rPr>
          <w:bCs w:val="0"/>
          <w:lang w:val="es-CO"/>
        </w:rPr>
        <w:t>Muro  vaciado  E=  10 cm en concreto  de</w:t>
      </w:r>
      <w:r w:rsidR="00E41B20" w:rsidRPr="005768C7">
        <w:rPr>
          <w:bCs w:val="0"/>
          <w:lang w:val="es-CO"/>
        </w:rPr>
        <w:t xml:space="preserve"> </w:t>
      </w:r>
      <w:bookmarkStart w:id="65" w:name="_Toc360603393"/>
      <w:r w:rsidR="007D211B" w:rsidRPr="005768C7">
        <w:rPr>
          <w:bCs w:val="0"/>
          <w:lang w:val="es-CO"/>
        </w:rPr>
        <w:t xml:space="preserve">21 MPA incluye malla  </w:t>
      </w:r>
      <w:r w:rsidR="00E41B20" w:rsidRPr="005768C7">
        <w:rPr>
          <w:bCs w:val="0"/>
          <w:lang w:val="es-CO"/>
        </w:rPr>
        <w:t>electrosoldada 5.5 mm 15-15</w:t>
      </w:r>
      <w:bookmarkEnd w:id="65"/>
      <w:r w:rsidR="00E41B20" w:rsidRPr="005768C7">
        <w:rPr>
          <w:bCs w:val="0"/>
          <w:lang w:val="es-CO"/>
        </w:rPr>
        <w:t xml:space="preserve">, acabado abuzardado. </w:t>
      </w:r>
      <w:r w:rsidR="007D211B" w:rsidRPr="005768C7">
        <w:rPr>
          <w:bCs w:val="0"/>
          <w:lang w:val="es-CO"/>
        </w:rPr>
        <w:tab/>
      </w:r>
      <w:r w:rsidR="007D211B" w:rsidRPr="005768C7">
        <w:rPr>
          <w:bCs w:val="0"/>
          <w:lang w:val="es-CO"/>
        </w:rPr>
        <w:tab/>
      </w:r>
      <w:r w:rsidR="007D211B" w:rsidRPr="005768C7">
        <w:rPr>
          <w:bCs w:val="0"/>
          <w:lang w:val="es-CO"/>
        </w:rPr>
        <w:tab/>
      </w:r>
      <w:r w:rsidR="008642D4">
        <w:rPr>
          <w:bCs w:val="0"/>
          <w:lang w:val="es-CO"/>
        </w:rPr>
        <w:tab/>
      </w:r>
      <w:r w:rsidR="008642D4">
        <w:rPr>
          <w:bCs w:val="0"/>
          <w:lang w:val="es-CO"/>
        </w:rPr>
        <w:tab/>
      </w:r>
      <w:r w:rsidR="00E41B20" w:rsidRPr="005768C7">
        <w:rPr>
          <w:bCs w:val="0"/>
        </w:rPr>
        <w:t>M</w:t>
      </w:r>
      <w:r w:rsidR="00E41B20" w:rsidRPr="005768C7">
        <w:rPr>
          <w:bCs w:val="0"/>
          <w:vertAlign w:val="superscript"/>
        </w:rPr>
        <w:t>2</w:t>
      </w:r>
      <w:bookmarkEnd w:id="64"/>
      <w:r w:rsidRPr="005768C7">
        <w:rPr>
          <w:bCs w:val="0"/>
          <w:lang w:val="es-CO"/>
        </w:rPr>
        <w:t xml:space="preserve"> </w:t>
      </w:r>
      <w:bookmarkEnd w:id="63"/>
      <w:r w:rsidR="00E74AE8" w:rsidRPr="005768C7">
        <w:rPr>
          <w:lang w:val="es-CO"/>
        </w:rPr>
        <w:tab/>
      </w:r>
    </w:p>
    <w:p w14:paraId="1DEB8CBD" w14:textId="7C9E028C" w:rsidR="004B5708" w:rsidRPr="00F3498C" w:rsidRDefault="004B5708" w:rsidP="004B5708">
      <w:pPr>
        <w:tabs>
          <w:tab w:val="left" w:pos="1152"/>
          <w:tab w:val="left" w:pos="8928"/>
        </w:tabs>
        <w:suppressAutoHyphens/>
        <w:jc w:val="both"/>
        <w:rPr>
          <w:rFonts w:cs="Tahoma"/>
          <w:spacing w:val="-3"/>
          <w:lang w:val="es-CO"/>
        </w:rPr>
      </w:pPr>
      <w:r w:rsidRPr="00F3498C">
        <w:rPr>
          <w:rFonts w:cs="Tahoma"/>
          <w:spacing w:val="-3"/>
          <w:lang w:val="es-CO"/>
        </w:rPr>
        <w:t>Comprende los mur</w:t>
      </w:r>
      <w:r w:rsidR="00E41B20" w:rsidRPr="00F3498C">
        <w:rPr>
          <w:rFonts w:cs="Tahoma"/>
          <w:spacing w:val="-3"/>
          <w:lang w:val="es-CO"/>
        </w:rPr>
        <w:t>os de cerramiento del baño y</w:t>
      </w:r>
      <w:r w:rsidRPr="00F3498C">
        <w:rPr>
          <w:rFonts w:cs="Tahoma"/>
          <w:spacing w:val="-3"/>
          <w:lang w:val="es-CO"/>
        </w:rPr>
        <w:t xml:space="preserve"> rack del módulo de vigilancia,  se construirá en concreto de</w:t>
      </w:r>
      <w:r w:rsidR="00A85DF4" w:rsidRPr="00F3498C">
        <w:rPr>
          <w:rFonts w:cs="Tahoma"/>
          <w:spacing w:val="-3"/>
          <w:lang w:val="es-CO"/>
        </w:rPr>
        <w:t xml:space="preserve"> </w:t>
      </w:r>
      <w:r w:rsidR="00E74AE8" w:rsidRPr="00F3498C">
        <w:rPr>
          <w:rFonts w:cs="Tahoma"/>
          <w:spacing w:val="-3"/>
          <w:lang w:val="es-CO"/>
        </w:rPr>
        <w:t xml:space="preserve">21 Mpa </w:t>
      </w:r>
      <w:r w:rsidRPr="00F3498C">
        <w:rPr>
          <w:rFonts w:cs="Tahoma"/>
          <w:spacing w:val="-3"/>
          <w:lang w:val="es-CO"/>
        </w:rPr>
        <w:t>con un espesor de 10cm, en las dimensiones señaladas en los planos estructurales, incluye malla electrosoldada</w:t>
      </w:r>
      <w:r w:rsidR="00E41B20" w:rsidRPr="00F3498C">
        <w:rPr>
          <w:rFonts w:cs="Tahoma"/>
          <w:spacing w:val="-3"/>
          <w:lang w:val="es-CO"/>
        </w:rPr>
        <w:t xml:space="preserve"> </w:t>
      </w:r>
      <w:r w:rsidR="00A85DF4" w:rsidRPr="00F3498C">
        <w:rPr>
          <w:rFonts w:cs="Tahoma"/>
          <w:spacing w:val="-3"/>
          <w:lang w:val="es-CO"/>
        </w:rPr>
        <w:t xml:space="preserve">D158 6X2.30 M 5.5mm </w:t>
      </w:r>
      <w:r w:rsidR="00E41B20" w:rsidRPr="00F3498C">
        <w:rPr>
          <w:rFonts w:cs="Tahoma"/>
          <w:spacing w:val="-3"/>
          <w:lang w:val="es-CO"/>
        </w:rPr>
        <w:t xml:space="preserve">de </w:t>
      </w:r>
      <w:r w:rsidR="00A85DF4" w:rsidRPr="00F3498C">
        <w:rPr>
          <w:rFonts w:cs="Tahoma"/>
          <w:spacing w:val="-3"/>
          <w:lang w:val="es-CO"/>
        </w:rPr>
        <w:t>15X15</w:t>
      </w:r>
      <w:r w:rsidR="00E41B20" w:rsidRPr="00F3498C">
        <w:rPr>
          <w:rFonts w:cs="Tahoma"/>
          <w:spacing w:val="-3"/>
          <w:lang w:val="es-CO"/>
        </w:rPr>
        <w:t xml:space="preserve"> cm, </w:t>
      </w:r>
      <w:r w:rsidRPr="00F3498C">
        <w:rPr>
          <w:rFonts w:cs="Tahoma"/>
          <w:spacing w:val="-3"/>
          <w:lang w:val="es-CO"/>
        </w:rPr>
        <w:t xml:space="preserve"> la cual irá anclada a la losa de contrapiso. Su acabado s</w:t>
      </w:r>
      <w:r w:rsidR="00E41B20" w:rsidRPr="00F3498C">
        <w:rPr>
          <w:rFonts w:cs="Tahoma"/>
          <w:spacing w:val="-3"/>
          <w:lang w:val="es-CO"/>
        </w:rPr>
        <w:t xml:space="preserve">erá en concreto abuzardado por la </w:t>
      </w:r>
      <w:r w:rsidRPr="00F3498C">
        <w:rPr>
          <w:rFonts w:cs="Tahoma"/>
          <w:spacing w:val="-3"/>
          <w:lang w:val="es-CO"/>
        </w:rPr>
        <w:t xml:space="preserve">cara exterior.                                 </w:t>
      </w:r>
    </w:p>
    <w:p w14:paraId="7082E1E9" w14:textId="77777777" w:rsidR="004B5708" w:rsidRPr="00F3498C" w:rsidRDefault="004B5708" w:rsidP="004B5708">
      <w:pPr>
        <w:tabs>
          <w:tab w:val="left" w:pos="1152"/>
          <w:tab w:val="left" w:pos="8928"/>
        </w:tabs>
        <w:suppressAutoHyphens/>
        <w:jc w:val="both"/>
        <w:rPr>
          <w:rFonts w:cs="Tahoma"/>
          <w:b/>
        </w:rPr>
      </w:pPr>
    </w:p>
    <w:p w14:paraId="68218AC6" w14:textId="098D4D64" w:rsidR="004B5708" w:rsidRPr="00F3498C" w:rsidRDefault="004B5708" w:rsidP="004B5708">
      <w:pPr>
        <w:tabs>
          <w:tab w:val="left" w:pos="1152"/>
          <w:tab w:val="left" w:pos="8928"/>
        </w:tabs>
        <w:suppressAutoHyphens/>
        <w:jc w:val="both"/>
        <w:rPr>
          <w:rFonts w:cs="Tahoma"/>
          <w:b/>
        </w:rPr>
      </w:pPr>
      <w:r w:rsidRPr="00F3498C">
        <w:rPr>
          <w:rFonts w:cs="Tahoma"/>
          <w:lang w:val="es-ES_tradnl"/>
        </w:rPr>
        <w:t>El precio  debe incluir los costos de materiales, concreto, malla</w:t>
      </w:r>
      <w:r w:rsidR="00EF3B42" w:rsidRPr="00F3498C">
        <w:rPr>
          <w:rFonts w:cs="Tahoma"/>
          <w:lang w:val="es-ES_tradnl"/>
        </w:rPr>
        <w:t xml:space="preserve"> electrosoldada</w:t>
      </w:r>
      <w:r w:rsidRPr="00F3498C">
        <w:rPr>
          <w:rFonts w:cs="Tahoma"/>
          <w:lang w:val="es-ES_tradnl"/>
        </w:rPr>
        <w:t>, mano de obra,</w:t>
      </w:r>
      <w:r w:rsidR="00A85DF4" w:rsidRPr="00F3498C">
        <w:rPr>
          <w:rFonts w:cs="Tahoma"/>
          <w:lang w:val="es-ES_tradnl"/>
        </w:rPr>
        <w:t xml:space="preserve"> aditivos, plastocrete 169 </w:t>
      </w:r>
      <w:r w:rsidR="00E41B20" w:rsidRPr="00F3498C">
        <w:rPr>
          <w:rFonts w:cs="Tahoma"/>
          <w:lang w:val="es-ES_tradnl"/>
        </w:rPr>
        <w:t xml:space="preserve">de </w:t>
      </w:r>
      <w:r w:rsidR="009515CD" w:rsidRPr="00F3498C">
        <w:rPr>
          <w:rFonts w:cs="Tahoma"/>
          <w:lang w:val="es-ES_tradnl"/>
        </w:rPr>
        <w:t>sika, formaleta</w:t>
      </w:r>
      <w:r w:rsidRPr="00F3498C">
        <w:rPr>
          <w:rFonts w:cs="Tahoma"/>
          <w:lang w:val="es-ES_tradnl"/>
        </w:rPr>
        <w:t>, herramienta menor, aseo y demás recursos para la correcta ejecución de la actividad</w:t>
      </w:r>
      <w:r w:rsidR="00EF3B42" w:rsidRPr="00F3498C">
        <w:rPr>
          <w:rFonts w:cs="Tahoma"/>
          <w:lang w:val="es-ES_tradnl"/>
        </w:rPr>
        <w:t>.</w:t>
      </w:r>
    </w:p>
    <w:p w14:paraId="69D5B3C1" w14:textId="77777777" w:rsidR="004B5708" w:rsidRPr="00F3498C" w:rsidRDefault="004B5708" w:rsidP="004B5708">
      <w:pPr>
        <w:tabs>
          <w:tab w:val="left" w:pos="1152"/>
          <w:tab w:val="left" w:pos="8928"/>
        </w:tabs>
        <w:suppressAutoHyphens/>
        <w:jc w:val="both"/>
        <w:rPr>
          <w:rFonts w:cs="Tahoma"/>
          <w:b/>
        </w:rPr>
      </w:pPr>
    </w:p>
    <w:p w14:paraId="465DED8C" w14:textId="77777777" w:rsidR="004B5708" w:rsidRPr="00F3498C" w:rsidRDefault="004B5708" w:rsidP="004B5708">
      <w:pPr>
        <w:tabs>
          <w:tab w:val="left" w:pos="1152"/>
          <w:tab w:val="left" w:pos="8928"/>
        </w:tabs>
        <w:suppressAutoHyphens/>
        <w:jc w:val="both"/>
        <w:rPr>
          <w:rFonts w:cs="Tahoma"/>
          <w:b/>
        </w:rPr>
      </w:pPr>
      <w:r w:rsidRPr="00F3498C">
        <w:rPr>
          <w:rFonts w:cs="Tahoma"/>
          <w:b/>
        </w:rPr>
        <w:t>MEDIDA Y PAGO</w:t>
      </w:r>
      <w:r w:rsidRPr="00F3498C">
        <w:rPr>
          <w:rFonts w:cs="Tahoma"/>
        </w:rPr>
        <w:t xml:space="preserve">: </w:t>
      </w:r>
      <w:r w:rsidRPr="00F3498C">
        <w:rPr>
          <w:rFonts w:cs="Tahoma"/>
          <w:lang w:val="es-ES_tradnl"/>
        </w:rPr>
        <w:t>La medida de los muros será en metros cuadrados (</w:t>
      </w:r>
      <w:r w:rsidRPr="00F3498C">
        <w:rPr>
          <w:rFonts w:cs="Tahoma"/>
          <w:b/>
        </w:rPr>
        <w:t>M</w:t>
      </w:r>
      <w:r w:rsidRPr="00F3498C">
        <w:rPr>
          <w:rFonts w:cs="Tahoma"/>
          <w:b/>
          <w:vertAlign w:val="superscript"/>
        </w:rPr>
        <w:t>2</w:t>
      </w:r>
      <w:r w:rsidRPr="00F3498C">
        <w:rPr>
          <w:rFonts w:cs="Tahoma"/>
          <w:lang w:val="es-ES_tradnl"/>
        </w:rPr>
        <w:t xml:space="preserve">) producto del ancho por la altura del muro construido de acuerdo a las condiciones especificadas y recibido a satisfacción por la interventoría. </w:t>
      </w:r>
    </w:p>
    <w:p w14:paraId="1C6EE60F" w14:textId="77777777" w:rsidR="004B5708" w:rsidRPr="00F3498C" w:rsidRDefault="004B5708" w:rsidP="004B5708">
      <w:pPr>
        <w:pStyle w:val="Prrafodelista"/>
        <w:tabs>
          <w:tab w:val="left" w:pos="1152"/>
          <w:tab w:val="left" w:pos="8928"/>
        </w:tabs>
        <w:suppressAutoHyphens/>
        <w:ind w:left="360"/>
        <w:rPr>
          <w:rFonts w:cs="Tahoma"/>
          <w:b/>
          <w:spacing w:val="-3"/>
          <w:highlight w:val="yellow"/>
        </w:rPr>
      </w:pPr>
    </w:p>
    <w:p w14:paraId="657C8AE3" w14:textId="763E657E" w:rsidR="005B57BD" w:rsidRPr="00F3498C" w:rsidRDefault="00EB3C6C" w:rsidP="008642D4">
      <w:pPr>
        <w:pStyle w:val="Ttulo2"/>
        <w:rPr>
          <w:lang w:val="es-CO"/>
        </w:rPr>
      </w:pPr>
      <w:bookmarkStart w:id="66" w:name="_Toc360603394"/>
      <w:bookmarkStart w:id="67" w:name="_Toc372724264"/>
      <w:r w:rsidRPr="005768C7">
        <w:rPr>
          <w:bCs w:val="0"/>
        </w:rPr>
        <w:t xml:space="preserve">Muro vaciado  E=  20 cm en concreto </w:t>
      </w:r>
      <w:r w:rsidR="00BB2168" w:rsidRPr="005768C7">
        <w:rPr>
          <w:bCs w:val="0"/>
        </w:rPr>
        <w:t xml:space="preserve">reforzado </w:t>
      </w:r>
      <w:r w:rsidRPr="005768C7">
        <w:rPr>
          <w:bCs w:val="0"/>
        </w:rPr>
        <w:t xml:space="preserve">de </w:t>
      </w:r>
      <w:r w:rsidR="00E41B20" w:rsidRPr="005768C7">
        <w:rPr>
          <w:bCs w:val="0"/>
        </w:rPr>
        <w:t>28 MPA</w:t>
      </w:r>
      <w:r w:rsidR="00BB2168" w:rsidRPr="005768C7">
        <w:rPr>
          <w:bCs w:val="0"/>
        </w:rPr>
        <w:t xml:space="preserve">, </w:t>
      </w:r>
      <w:r w:rsidR="00D95D3E" w:rsidRPr="005768C7">
        <w:rPr>
          <w:bCs w:val="0"/>
        </w:rPr>
        <w:t xml:space="preserve"> </w:t>
      </w:r>
      <w:r w:rsidR="00BB2168" w:rsidRPr="005768C7">
        <w:t xml:space="preserve">acabado </w:t>
      </w:r>
      <w:r w:rsidR="00BB2168" w:rsidRPr="00F3498C">
        <w:t xml:space="preserve">a la vista. </w:t>
      </w:r>
      <w:r w:rsidR="00BB2168" w:rsidRPr="00F3498C">
        <w:tab/>
      </w:r>
      <w:r w:rsidR="00BB2168" w:rsidRPr="00F3498C">
        <w:tab/>
      </w:r>
      <w:r w:rsidR="00BB2168" w:rsidRPr="00F3498C">
        <w:tab/>
      </w:r>
      <w:r w:rsidR="00BB2168" w:rsidRPr="00F3498C">
        <w:tab/>
      </w:r>
      <w:r w:rsidR="00BB2168" w:rsidRPr="00F3498C">
        <w:tab/>
      </w:r>
      <w:r w:rsidR="00BB2168" w:rsidRPr="00F3498C">
        <w:tab/>
      </w:r>
      <w:r w:rsidR="00BB2168" w:rsidRPr="00F3498C">
        <w:tab/>
      </w:r>
      <w:r w:rsidR="00D95D3E" w:rsidRPr="00F3498C">
        <w:tab/>
      </w:r>
      <w:r w:rsidR="00D95D3E" w:rsidRPr="00F3498C">
        <w:tab/>
      </w:r>
      <w:r w:rsidR="008642D4">
        <w:tab/>
      </w:r>
      <w:r w:rsidR="008642D4">
        <w:tab/>
      </w:r>
      <w:r w:rsidRPr="00F3498C">
        <w:t>M</w:t>
      </w:r>
      <w:r w:rsidRPr="00F3498C">
        <w:rPr>
          <w:vertAlign w:val="superscript"/>
        </w:rPr>
        <w:t>2</w:t>
      </w:r>
      <w:bookmarkEnd w:id="66"/>
      <w:bookmarkEnd w:id="67"/>
    </w:p>
    <w:p w14:paraId="6F4B0577" w14:textId="3D803375" w:rsidR="002307A2" w:rsidRPr="00F3498C" w:rsidRDefault="00EB3C6C" w:rsidP="00EB3C6C">
      <w:pPr>
        <w:tabs>
          <w:tab w:val="left" w:pos="864"/>
          <w:tab w:val="left" w:pos="1440"/>
        </w:tabs>
        <w:suppressAutoHyphens/>
        <w:jc w:val="both"/>
        <w:rPr>
          <w:rFonts w:cs="Tahoma"/>
          <w:spacing w:val="-3"/>
          <w:lang w:val="es-CO"/>
        </w:rPr>
      </w:pPr>
      <w:r w:rsidRPr="00F3498C">
        <w:rPr>
          <w:rFonts w:cs="Tahoma"/>
          <w:spacing w:val="-3"/>
          <w:lang w:val="es-CO"/>
        </w:rPr>
        <w:t xml:space="preserve">Comprende el muro en concreto </w:t>
      </w:r>
      <w:r w:rsidR="00BB2168" w:rsidRPr="00F3498C">
        <w:rPr>
          <w:rFonts w:cs="Tahoma"/>
          <w:spacing w:val="-3"/>
          <w:lang w:val="es-CO"/>
        </w:rPr>
        <w:t xml:space="preserve">reforzado </w:t>
      </w:r>
      <w:r w:rsidRPr="00F3498C">
        <w:rPr>
          <w:rFonts w:cs="Tahoma"/>
          <w:spacing w:val="-3"/>
          <w:lang w:val="es-CO"/>
        </w:rPr>
        <w:t xml:space="preserve">en concreto de </w:t>
      </w:r>
      <w:r w:rsidR="00BB2168" w:rsidRPr="00F3498C">
        <w:rPr>
          <w:rFonts w:cs="Tahoma"/>
          <w:spacing w:val="-3"/>
          <w:lang w:val="es-CO"/>
        </w:rPr>
        <w:t>28 MPA</w:t>
      </w:r>
      <w:r w:rsidRPr="00F3498C">
        <w:rPr>
          <w:rFonts w:cs="Tahoma"/>
          <w:spacing w:val="-3"/>
          <w:lang w:val="es-CO"/>
        </w:rPr>
        <w:t xml:space="preserve"> </w:t>
      </w:r>
      <w:r w:rsidR="002307A2" w:rsidRPr="00F3498C">
        <w:rPr>
          <w:rFonts w:cs="Tahoma"/>
          <w:spacing w:val="-3"/>
          <w:lang w:val="es-CO"/>
        </w:rPr>
        <w:t xml:space="preserve">a </w:t>
      </w:r>
      <w:r w:rsidR="00D95D3E" w:rsidRPr="00F3498C">
        <w:rPr>
          <w:rFonts w:cs="Tahoma"/>
          <w:spacing w:val="-3"/>
          <w:lang w:val="es-CO"/>
        </w:rPr>
        <w:t>construir</w:t>
      </w:r>
      <w:r w:rsidR="002307A2" w:rsidRPr="00F3498C">
        <w:rPr>
          <w:rFonts w:cs="Tahoma"/>
          <w:spacing w:val="-3"/>
          <w:lang w:val="es-CO"/>
        </w:rPr>
        <w:t xml:space="preserve"> en el muro de acceso el cual </w:t>
      </w:r>
      <w:r w:rsidR="00D95D3E" w:rsidRPr="00F3498C">
        <w:rPr>
          <w:rFonts w:cs="Tahoma"/>
          <w:spacing w:val="-3"/>
          <w:lang w:val="es-CO"/>
        </w:rPr>
        <w:t>servirá</w:t>
      </w:r>
      <w:r w:rsidR="002307A2" w:rsidRPr="00F3498C">
        <w:rPr>
          <w:rFonts w:cs="Tahoma"/>
          <w:spacing w:val="-3"/>
          <w:lang w:val="es-CO"/>
        </w:rPr>
        <w:t xml:space="preserve"> de soporte para las astas de bandera y en aquellos sitios indicados por la </w:t>
      </w:r>
      <w:r w:rsidR="00D95D3E" w:rsidRPr="00F3498C">
        <w:rPr>
          <w:rFonts w:cs="Tahoma"/>
          <w:spacing w:val="-3"/>
          <w:lang w:val="es-CO"/>
        </w:rPr>
        <w:t>interventoría</w:t>
      </w:r>
      <w:r w:rsidR="002307A2" w:rsidRPr="00F3498C">
        <w:rPr>
          <w:rFonts w:cs="Tahoma"/>
          <w:spacing w:val="-3"/>
          <w:lang w:val="es-CO"/>
        </w:rPr>
        <w:t xml:space="preserve">. </w:t>
      </w:r>
    </w:p>
    <w:p w14:paraId="75E92491" w14:textId="539DB978" w:rsidR="00EB3C6C" w:rsidRPr="00F3498C" w:rsidRDefault="002307A2" w:rsidP="00EB3C6C">
      <w:pPr>
        <w:tabs>
          <w:tab w:val="left" w:pos="864"/>
          <w:tab w:val="left" w:pos="1440"/>
        </w:tabs>
        <w:suppressAutoHyphens/>
        <w:jc w:val="both"/>
        <w:rPr>
          <w:rFonts w:cs="Tahoma"/>
          <w:spacing w:val="-3"/>
          <w:lang w:val="es-CO"/>
        </w:rPr>
      </w:pPr>
      <w:r w:rsidRPr="00F3498C">
        <w:rPr>
          <w:rFonts w:cs="Tahoma"/>
          <w:spacing w:val="-3"/>
          <w:lang w:val="es-CO"/>
        </w:rPr>
        <w:t xml:space="preserve">Tendrá un </w:t>
      </w:r>
      <w:r w:rsidR="00EB3C6C" w:rsidRPr="00F3498C">
        <w:rPr>
          <w:rFonts w:cs="Tahoma"/>
          <w:spacing w:val="-3"/>
          <w:lang w:val="es-CO"/>
        </w:rPr>
        <w:t xml:space="preserve">un espesor de 20cm, en las dimensiones señaladas en los planos estructurales. </w:t>
      </w:r>
    </w:p>
    <w:p w14:paraId="64E11299" w14:textId="77777777" w:rsidR="002307A2" w:rsidRPr="00F3498C" w:rsidRDefault="002307A2" w:rsidP="00EB3C6C">
      <w:pPr>
        <w:tabs>
          <w:tab w:val="left" w:pos="864"/>
          <w:tab w:val="left" w:pos="1440"/>
        </w:tabs>
        <w:suppressAutoHyphens/>
        <w:jc w:val="both"/>
        <w:rPr>
          <w:rFonts w:cs="Tahoma"/>
          <w:spacing w:val="-3"/>
          <w:lang w:val="es-CO"/>
        </w:rPr>
      </w:pPr>
    </w:p>
    <w:p w14:paraId="0C2CC36B" w14:textId="417A79AE" w:rsidR="00EB3C6C" w:rsidRPr="00F3498C" w:rsidRDefault="00EB3C6C" w:rsidP="00EB3C6C">
      <w:pPr>
        <w:tabs>
          <w:tab w:val="left" w:pos="864"/>
          <w:tab w:val="left" w:pos="1440"/>
        </w:tabs>
        <w:suppressAutoHyphens/>
        <w:jc w:val="both"/>
        <w:rPr>
          <w:rFonts w:cs="Tahoma"/>
          <w:spacing w:val="-3"/>
          <w:lang w:val="es-CO"/>
        </w:rPr>
      </w:pPr>
      <w:r w:rsidRPr="00F3498C">
        <w:rPr>
          <w:rFonts w:cs="Tahoma"/>
          <w:spacing w:val="-3"/>
          <w:lang w:val="es-CO"/>
        </w:rPr>
        <w:t>El precio  debe incluir los costos de materiales, concreto, mano de obra, andamios, formaleta, aditivos,</w:t>
      </w:r>
      <w:r w:rsidR="00BB2168" w:rsidRPr="00F3498C">
        <w:rPr>
          <w:rFonts w:cs="Tahoma"/>
          <w:spacing w:val="-3"/>
          <w:lang w:val="es-CO"/>
        </w:rPr>
        <w:t xml:space="preserve"> </w:t>
      </w:r>
      <w:r w:rsidR="004131C1" w:rsidRPr="00F3498C">
        <w:rPr>
          <w:rFonts w:cs="Tahoma"/>
          <w:lang w:val="es-ES_tradnl"/>
        </w:rPr>
        <w:t xml:space="preserve">plastocrete 169 </w:t>
      </w:r>
      <w:r w:rsidR="00BB2168" w:rsidRPr="00F3498C">
        <w:rPr>
          <w:rFonts w:cs="Tahoma"/>
          <w:lang w:val="es-ES_tradnl"/>
        </w:rPr>
        <w:t>d</w:t>
      </w:r>
      <w:r w:rsidR="004131C1" w:rsidRPr="00F3498C">
        <w:rPr>
          <w:rFonts w:cs="Tahoma"/>
          <w:lang w:val="es-ES_tradnl"/>
        </w:rPr>
        <w:t>e sika,</w:t>
      </w:r>
      <w:r w:rsidRPr="00F3498C">
        <w:rPr>
          <w:rFonts w:cs="Tahoma"/>
          <w:spacing w:val="-3"/>
          <w:lang w:val="es-CO"/>
        </w:rPr>
        <w:t xml:space="preserve"> herramienta menor, aseo y demás recursos para la correcta ejecución de la actividad</w:t>
      </w:r>
    </w:p>
    <w:p w14:paraId="2C519359" w14:textId="77777777" w:rsidR="00EB3C6C" w:rsidRPr="00F3498C" w:rsidRDefault="00EB3C6C" w:rsidP="00EB3C6C">
      <w:pPr>
        <w:tabs>
          <w:tab w:val="left" w:pos="864"/>
          <w:tab w:val="left" w:pos="1440"/>
        </w:tabs>
        <w:suppressAutoHyphens/>
        <w:jc w:val="both"/>
        <w:rPr>
          <w:rFonts w:cs="Tahoma"/>
          <w:spacing w:val="-3"/>
          <w:lang w:val="es-CO"/>
        </w:rPr>
      </w:pPr>
    </w:p>
    <w:p w14:paraId="508E8F01" w14:textId="77777777" w:rsidR="005B57BD" w:rsidRPr="00F3498C" w:rsidRDefault="00EB3C6C" w:rsidP="00EB3C6C">
      <w:pPr>
        <w:tabs>
          <w:tab w:val="left" w:pos="864"/>
          <w:tab w:val="left" w:pos="1440"/>
        </w:tabs>
        <w:suppressAutoHyphens/>
        <w:jc w:val="both"/>
        <w:rPr>
          <w:rFonts w:cs="Tahoma"/>
          <w:spacing w:val="-3"/>
          <w:lang w:val="es-CO"/>
        </w:rPr>
      </w:pPr>
      <w:r w:rsidRPr="00F3498C">
        <w:rPr>
          <w:rFonts w:cs="Tahoma"/>
          <w:b/>
          <w:spacing w:val="-3"/>
          <w:lang w:val="es-CO"/>
        </w:rPr>
        <w:t>MEDIDA Y PAGO:</w:t>
      </w:r>
      <w:r w:rsidRPr="00F3498C">
        <w:rPr>
          <w:rFonts w:cs="Tahoma"/>
          <w:spacing w:val="-3"/>
          <w:lang w:val="es-CO"/>
        </w:rPr>
        <w:t xml:space="preserve"> La medida de los muros será en metros cuadrados (</w:t>
      </w:r>
      <w:r w:rsidRPr="00F3498C">
        <w:rPr>
          <w:rFonts w:cs="Tahoma"/>
          <w:b/>
        </w:rPr>
        <w:t>M</w:t>
      </w:r>
      <w:r w:rsidRPr="00F3498C">
        <w:rPr>
          <w:rFonts w:cs="Tahoma"/>
          <w:b/>
          <w:vertAlign w:val="superscript"/>
        </w:rPr>
        <w:t>2</w:t>
      </w:r>
      <w:r w:rsidRPr="00F3498C">
        <w:rPr>
          <w:rFonts w:cs="Tahoma"/>
          <w:spacing w:val="-3"/>
          <w:lang w:val="es-CO"/>
        </w:rPr>
        <w:t xml:space="preserve">) producto del ancho por la altura del muro construido de acuerdo a lo especificado y recibido a satisfacción por la interventoría. </w:t>
      </w:r>
    </w:p>
    <w:p w14:paraId="0810F2C2" w14:textId="77777777" w:rsidR="00EB3C6C" w:rsidRPr="00F3498C" w:rsidRDefault="00EB3C6C" w:rsidP="00EB3C6C">
      <w:pPr>
        <w:pStyle w:val="Prrafodelista"/>
        <w:tabs>
          <w:tab w:val="left" w:pos="1152"/>
          <w:tab w:val="left" w:pos="8928"/>
        </w:tabs>
        <w:suppressAutoHyphens/>
        <w:ind w:left="360"/>
        <w:rPr>
          <w:rFonts w:cs="Tahoma"/>
          <w:b/>
          <w:spacing w:val="-3"/>
          <w:highlight w:val="yellow"/>
        </w:rPr>
      </w:pPr>
    </w:p>
    <w:p w14:paraId="0D3DA458" w14:textId="63D8D262" w:rsidR="00B14955" w:rsidRPr="00F3498C" w:rsidRDefault="00EB3C6C" w:rsidP="008642D4">
      <w:pPr>
        <w:pStyle w:val="Ttulo2"/>
        <w:rPr>
          <w:lang w:val="es-CO"/>
        </w:rPr>
      </w:pPr>
      <w:bookmarkStart w:id="68" w:name="_Toc360603395"/>
      <w:bookmarkStart w:id="69" w:name="_Toc372724265"/>
      <w:r w:rsidRPr="005768C7">
        <w:rPr>
          <w:bCs w:val="0"/>
        </w:rPr>
        <w:t>Muro  vaciado  E=  30 cm en concreto</w:t>
      </w:r>
      <w:r w:rsidR="007D211B" w:rsidRPr="005768C7">
        <w:rPr>
          <w:bCs w:val="0"/>
        </w:rPr>
        <w:t xml:space="preserve"> reforzado</w:t>
      </w:r>
      <w:r w:rsidRPr="005768C7">
        <w:rPr>
          <w:bCs w:val="0"/>
        </w:rPr>
        <w:t xml:space="preserve"> de </w:t>
      </w:r>
      <w:r w:rsidR="002307A2" w:rsidRPr="005768C7">
        <w:rPr>
          <w:bCs w:val="0"/>
        </w:rPr>
        <w:t xml:space="preserve"> 28 MPA</w:t>
      </w:r>
      <w:r w:rsidR="002307A2" w:rsidRPr="005768C7">
        <w:rPr>
          <w:rStyle w:val="Refdecomentario"/>
          <w:sz w:val="20"/>
          <w:szCs w:val="20"/>
        </w:rPr>
        <w:t>,</w:t>
      </w:r>
      <w:r w:rsidR="002307A2" w:rsidRPr="005768C7">
        <w:rPr>
          <w:rStyle w:val="Refdecomentario"/>
          <w:b w:val="0"/>
          <w:sz w:val="20"/>
          <w:szCs w:val="20"/>
        </w:rPr>
        <w:t xml:space="preserve"> </w:t>
      </w:r>
      <w:r w:rsidR="002307A2" w:rsidRPr="006B778B">
        <w:rPr>
          <w:rStyle w:val="Refdecomentario"/>
          <w:bCs w:val="0"/>
          <w:sz w:val="20"/>
          <w:szCs w:val="20"/>
        </w:rPr>
        <w:t xml:space="preserve">acabado a la vista </w:t>
      </w:r>
      <w:r w:rsidR="00B14955" w:rsidRPr="00F3498C">
        <w:tab/>
      </w:r>
      <w:r w:rsidR="00B14955" w:rsidRPr="00F3498C">
        <w:tab/>
      </w:r>
      <w:r w:rsidR="002307A2" w:rsidRPr="00F3498C">
        <w:tab/>
      </w:r>
      <w:r w:rsidR="002307A2" w:rsidRPr="00F3498C">
        <w:tab/>
      </w:r>
      <w:r w:rsidR="002307A2" w:rsidRPr="00F3498C">
        <w:tab/>
      </w:r>
      <w:r w:rsidR="002307A2" w:rsidRPr="00F3498C">
        <w:tab/>
      </w:r>
      <w:r w:rsidR="002307A2" w:rsidRPr="00F3498C">
        <w:tab/>
      </w:r>
      <w:r w:rsidR="00D95D3E" w:rsidRPr="00F3498C">
        <w:tab/>
      </w:r>
      <w:r w:rsidR="00D95D3E" w:rsidRPr="00F3498C">
        <w:tab/>
      </w:r>
      <w:r w:rsidR="008642D4">
        <w:tab/>
      </w:r>
      <w:r w:rsidR="008642D4">
        <w:tab/>
      </w:r>
      <w:r w:rsidR="00B14955" w:rsidRPr="00F3498C">
        <w:t>M</w:t>
      </w:r>
      <w:r w:rsidR="00B14955" w:rsidRPr="00F3498C">
        <w:rPr>
          <w:vertAlign w:val="superscript"/>
        </w:rPr>
        <w:t>2</w:t>
      </w:r>
      <w:bookmarkEnd w:id="68"/>
      <w:bookmarkEnd w:id="69"/>
    </w:p>
    <w:p w14:paraId="5B55B5E3" w14:textId="77777777" w:rsidR="002307A2" w:rsidRPr="00F3498C" w:rsidRDefault="00644844" w:rsidP="007E7D3F">
      <w:pPr>
        <w:tabs>
          <w:tab w:val="left" w:pos="1152"/>
          <w:tab w:val="left" w:pos="8928"/>
        </w:tabs>
        <w:suppressAutoHyphens/>
        <w:jc w:val="both"/>
        <w:rPr>
          <w:rFonts w:cs="Tahoma"/>
          <w:spacing w:val="-3"/>
          <w:lang w:val="es-CO"/>
        </w:rPr>
      </w:pPr>
      <w:r w:rsidRPr="00F3498C">
        <w:rPr>
          <w:rFonts w:cs="Tahoma"/>
          <w:spacing w:val="-3"/>
          <w:lang w:val="es-CO"/>
        </w:rPr>
        <w:t xml:space="preserve">Comprende </w:t>
      </w:r>
      <w:r w:rsidR="00B14955" w:rsidRPr="00F3498C">
        <w:rPr>
          <w:rFonts w:cs="Tahoma"/>
          <w:spacing w:val="-3"/>
          <w:lang w:val="es-CO"/>
        </w:rPr>
        <w:t>la construcción de los muros de cerramiento de la torre del reloj en concreto vaciado para la portería principal. Se construirán</w:t>
      </w:r>
      <w:r w:rsidRPr="00F3498C">
        <w:rPr>
          <w:rFonts w:cs="Tahoma"/>
          <w:spacing w:val="-3"/>
          <w:lang w:val="es-CO"/>
        </w:rPr>
        <w:t xml:space="preserve"> en concreto de </w:t>
      </w:r>
      <w:r w:rsidR="002307A2" w:rsidRPr="00F3498C">
        <w:rPr>
          <w:rFonts w:cs="Tahoma"/>
          <w:spacing w:val="-3"/>
          <w:lang w:val="es-CO"/>
        </w:rPr>
        <w:t>28 MPA</w:t>
      </w:r>
      <w:r w:rsidR="007E7D3F" w:rsidRPr="00F3498C">
        <w:rPr>
          <w:rFonts w:cs="Tahoma"/>
          <w:spacing w:val="-3"/>
          <w:lang w:val="es-CO"/>
        </w:rPr>
        <w:t xml:space="preserve"> con un espesor de 30cm</w:t>
      </w:r>
      <w:r w:rsidRPr="00F3498C">
        <w:rPr>
          <w:rFonts w:cs="Tahoma"/>
          <w:spacing w:val="-3"/>
          <w:lang w:val="es-CO"/>
        </w:rPr>
        <w:t>, en las dimensiones señaladas en los planos estructurales</w:t>
      </w:r>
      <w:r w:rsidR="007E7D3F" w:rsidRPr="00F3498C">
        <w:rPr>
          <w:rFonts w:cs="Tahoma"/>
          <w:spacing w:val="-3"/>
          <w:lang w:val="es-CO"/>
        </w:rPr>
        <w:t xml:space="preserve">. </w:t>
      </w:r>
    </w:p>
    <w:p w14:paraId="7C7D1146" w14:textId="77777777" w:rsidR="002307A2" w:rsidRPr="00F3498C" w:rsidRDefault="002307A2" w:rsidP="007E7D3F">
      <w:pPr>
        <w:tabs>
          <w:tab w:val="left" w:pos="1152"/>
          <w:tab w:val="left" w:pos="8928"/>
        </w:tabs>
        <w:suppressAutoHyphens/>
        <w:jc w:val="both"/>
        <w:rPr>
          <w:rFonts w:cs="Tahoma"/>
          <w:spacing w:val="-3"/>
          <w:lang w:val="es-CO"/>
        </w:rPr>
      </w:pPr>
    </w:p>
    <w:p w14:paraId="0C94BA67" w14:textId="022FBD47" w:rsidR="00C24F56" w:rsidRPr="00F3498C" w:rsidRDefault="007E7D3F" w:rsidP="007E7D3F">
      <w:pPr>
        <w:tabs>
          <w:tab w:val="left" w:pos="1152"/>
          <w:tab w:val="left" w:pos="8928"/>
        </w:tabs>
        <w:suppressAutoHyphens/>
        <w:jc w:val="both"/>
        <w:rPr>
          <w:rFonts w:cs="Tahoma"/>
          <w:spacing w:val="-3"/>
          <w:lang w:val="es-CO"/>
        </w:rPr>
      </w:pPr>
      <w:r w:rsidRPr="00F3498C">
        <w:rPr>
          <w:rFonts w:cs="Tahoma"/>
          <w:spacing w:val="-3"/>
          <w:lang w:val="es-CO"/>
        </w:rPr>
        <w:t>S</w:t>
      </w:r>
      <w:r w:rsidR="00644844" w:rsidRPr="00F3498C">
        <w:rPr>
          <w:rFonts w:cs="Tahoma"/>
          <w:spacing w:val="-3"/>
          <w:lang w:val="es-CO"/>
        </w:rPr>
        <w:t xml:space="preserve">u acabado será </w:t>
      </w:r>
      <w:r w:rsidRPr="00F3498C">
        <w:rPr>
          <w:rFonts w:cs="Tahoma"/>
          <w:spacing w:val="-3"/>
          <w:lang w:val="es-CO"/>
        </w:rPr>
        <w:t xml:space="preserve">en concreto </w:t>
      </w:r>
      <w:r w:rsidR="00644844" w:rsidRPr="00F3498C">
        <w:rPr>
          <w:rFonts w:cs="Tahoma"/>
          <w:spacing w:val="-3"/>
          <w:lang w:val="es-CO"/>
        </w:rPr>
        <w:t xml:space="preserve">a la vista liso con dilataciones </w:t>
      </w:r>
      <w:r w:rsidRPr="00F3498C">
        <w:rPr>
          <w:rFonts w:cs="Tahoma"/>
          <w:spacing w:val="-3"/>
          <w:lang w:val="es-CO"/>
        </w:rPr>
        <w:t xml:space="preserve">horizontales </w:t>
      </w:r>
      <w:r w:rsidR="00644844" w:rsidRPr="00F3498C">
        <w:rPr>
          <w:rFonts w:cs="Tahoma"/>
          <w:spacing w:val="-3"/>
          <w:lang w:val="es-CO"/>
        </w:rPr>
        <w:t>con boce</w:t>
      </w:r>
      <w:r w:rsidRPr="00F3498C">
        <w:rPr>
          <w:rFonts w:cs="Tahoma"/>
          <w:spacing w:val="-3"/>
          <w:lang w:val="es-CO"/>
        </w:rPr>
        <w:t xml:space="preserve">l de 2 cm de espesor </w:t>
      </w:r>
      <w:r w:rsidR="00644844" w:rsidRPr="00F3498C">
        <w:rPr>
          <w:rFonts w:cs="Tahoma"/>
          <w:spacing w:val="-3"/>
          <w:lang w:val="es-CO"/>
        </w:rPr>
        <w:t>cada 0.60 cm</w:t>
      </w:r>
      <w:r w:rsidRPr="00F3498C">
        <w:rPr>
          <w:rFonts w:cs="Tahoma"/>
          <w:spacing w:val="-3"/>
          <w:lang w:val="es-CO"/>
        </w:rPr>
        <w:t xml:space="preserve">. </w:t>
      </w:r>
    </w:p>
    <w:p w14:paraId="40BFBBF0" w14:textId="77777777" w:rsidR="00B14955" w:rsidRPr="00F3498C" w:rsidRDefault="00B14955" w:rsidP="007E7D3F">
      <w:pPr>
        <w:tabs>
          <w:tab w:val="left" w:pos="1152"/>
          <w:tab w:val="left" w:pos="8928"/>
        </w:tabs>
        <w:suppressAutoHyphens/>
        <w:jc w:val="both"/>
        <w:rPr>
          <w:rFonts w:cs="Tahoma"/>
          <w:spacing w:val="-3"/>
          <w:lang w:val="es-CO"/>
        </w:rPr>
      </w:pPr>
    </w:p>
    <w:p w14:paraId="1699BAB6" w14:textId="3217B03C" w:rsidR="00B14955" w:rsidRPr="00F3498C" w:rsidRDefault="00B14955" w:rsidP="00B14955">
      <w:pPr>
        <w:tabs>
          <w:tab w:val="left" w:pos="1152"/>
          <w:tab w:val="left" w:pos="8928"/>
        </w:tabs>
        <w:suppressAutoHyphens/>
        <w:jc w:val="both"/>
        <w:rPr>
          <w:rFonts w:cs="Tahoma"/>
          <w:b/>
          <w:spacing w:val="-3"/>
          <w:highlight w:val="yellow"/>
          <w:lang w:val="es-CO"/>
        </w:rPr>
      </w:pPr>
      <w:r w:rsidRPr="00F3498C">
        <w:rPr>
          <w:rFonts w:cs="Tahoma"/>
          <w:lang w:val="es-ES_tradnl"/>
        </w:rPr>
        <w:t xml:space="preserve">El precio  debe incluir los costos de materiales, concreto, mano de obra, andamios, formaleta, </w:t>
      </w:r>
      <w:r w:rsidR="009515CD" w:rsidRPr="00F3498C">
        <w:rPr>
          <w:rFonts w:cs="Tahoma"/>
          <w:lang w:val="es-ES_tradnl"/>
        </w:rPr>
        <w:t>aditivos, plastocrete</w:t>
      </w:r>
      <w:r w:rsidR="002307A2" w:rsidRPr="00F3498C">
        <w:rPr>
          <w:rFonts w:cs="Tahoma"/>
          <w:lang w:val="es-ES_tradnl"/>
        </w:rPr>
        <w:t xml:space="preserve"> 169 d</w:t>
      </w:r>
      <w:r w:rsidR="004131C1" w:rsidRPr="00F3498C">
        <w:rPr>
          <w:rFonts w:cs="Tahoma"/>
          <w:lang w:val="es-ES_tradnl"/>
        </w:rPr>
        <w:t>e sika, dilataciones,</w:t>
      </w:r>
      <w:r w:rsidRPr="00F3498C">
        <w:rPr>
          <w:rFonts w:cs="Tahoma"/>
          <w:lang w:val="es-ES_tradnl"/>
        </w:rPr>
        <w:t xml:space="preserve"> herramienta menor, aseo y demás recursos para la correcta ejecución de </w:t>
      </w:r>
      <w:r w:rsidR="009515CD" w:rsidRPr="00F3498C">
        <w:rPr>
          <w:rFonts w:cs="Tahoma"/>
          <w:lang w:val="es-ES_tradnl"/>
        </w:rPr>
        <w:t>la actividad</w:t>
      </w:r>
    </w:p>
    <w:p w14:paraId="229C8766" w14:textId="77777777" w:rsidR="007E7D3F" w:rsidRPr="00F3498C" w:rsidRDefault="007E7D3F" w:rsidP="007E7D3F">
      <w:pPr>
        <w:tabs>
          <w:tab w:val="num" w:pos="567"/>
        </w:tabs>
        <w:jc w:val="both"/>
        <w:rPr>
          <w:rFonts w:cs="Tahoma"/>
          <w:lang w:val="es-CO"/>
        </w:rPr>
      </w:pPr>
    </w:p>
    <w:p w14:paraId="6A031F21" w14:textId="77777777" w:rsidR="007E7D3F" w:rsidRPr="00F3498C" w:rsidRDefault="007E7D3F" w:rsidP="007E7D3F">
      <w:pPr>
        <w:tabs>
          <w:tab w:val="left" w:pos="1152"/>
          <w:tab w:val="left" w:pos="8928"/>
        </w:tabs>
        <w:suppressAutoHyphens/>
        <w:jc w:val="both"/>
        <w:rPr>
          <w:rFonts w:cs="Tahoma"/>
          <w:b/>
          <w:spacing w:val="-3"/>
          <w:highlight w:val="yellow"/>
          <w:lang w:val="es-CO"/>
        </w:rPr>
      </w:pPr>
      <w:r w:rsidRPr="00F3498C">
        <w:rPr>
          <w:rFonts w:cs="Tahoma"/>
          <w:b/>
        </w:rPr>
        <w:t>MEDIDA Y PAGO</w:t>
      </w:r>
      <w:r w:rsidRPr="00F3498C">
        <w:rPr>
          <w:rFonts w:cs="Tahoma"/>
        </w:rPr>
        <w:t xml:space="preserve">: </w:t>
      </w:r>
      <w:r w:rsidRPr="00F3498C">
        <w:rPr>
          <w:rFonts w:cs="Tahoma"/>
          <w:lang w:val="es-ES_tradnl"/>
        </w:rPr>
        <w:t>La medida de los muros será en metros cuadrados (</w:t>
      </w:r>
      <w:r w:rsidRPr="00F3498C">
        <w:rPr>
          <w:rFonts w:cs="Tahoma"/>
          <w:b/>
          <w:snapToGrid/>
        </w:rPr>
        <w:t>M</w:t>
      </w:r>
      <w:r w:rsidRPr="00F3498C">
        <w:rPr>
          <w:rFonts w:cs="Tahoma"/>
          <w:b/>
          <w:snapToGrid/>
          <w:vertAlign w:val="superscript"/>
        </w:rPr>
        <w:t>2</w:t>
      </w:r>
      <w:r w:rsidRPr="00F3498C">
        <w:rPr>
          <w:rFonts w:cs="Tahoma"/>
          <w:lang w:val="es-ES_tradnl"/>
        </w:rPr>
        <w:t>)</w:t>
      </w:r>
      <w:r w:rsidR="00B14955" w:rsidRPr="00F3498C">
        <w:rPr>
          <w:rFonts w:cs="Tahoma"/>
          <w:lang w:val="es-ES_tradnl"/>
        </w:rPr>
        <w:t xml:space="preserve"> producto del ancho por la altura de los muros construidos de acuerdo a las condiciones especificadas y recibido a satisfacción por la interventoría. </w:t>
      </w:r>
    </w:p>
    <w:p w14:paraId="14CE3558" w14:textId="77777777" w:rsidR="007E7D3F" w:rsidRPr="00F3498C" w:rsidRDefault="007E7D3F" w:rsidP="00C24F56">
      <w:pPr>
        <w:tabs>
          <w:tab w:val="left" w:pos="1152"/>
          <w:tab w:val="left" w:pos="8928"/>
        </w:tabs>
        <w:suppressAutoHyphens/>
        <w:rPr>
          <w:rFonts w:cs="Tahoma"/>
          <w:b/>
          <w:spacing w:val="-3"/>
          <w:highlight w:val="yellow"/>
          <w:lang w:val="es-CO"/>
        </w:rPr>
      </w:pPr>
    </w:p>
    <w:p w14:paraId="6A1D5120" w14:textId="6B5D4412" w:rsidR="00C24F56" w:rsidRPr="00F3498C" w:rsidRDefault="00B14955" w:rsidP="008642D4">
      <w:pPr>
        <w:pStyle w:val="Ttulo2"/>
        <w:rPr>
          <w:lang w:val="es-CO"/>
        </w:rPr>
      </w:pPr>
      <w:bookmarkStart w:id="70" w:name="_Toc360603397"/>
      <w:bookmarkStart w:id="71" w:name="_Toc372724266"/>
      <w:r w:rsidRPr="005768C7">
        <w:rPr>
          <w:bCs w:val="0"/>
          <w:lang w:val="es-CO"/>
        </w:rPr>
        <w:t xml:space="preserve">Viga y columna de amarre en concreto de 21 </w:t>
      </w:r>
      <w:r w:rsidR="002307A2" w:rsidRPr="005768C7">
        <w:rPr>
          <w:bCs w:val="0"/>
          <w:lang w:val="es-CO"/>
        </w:rPr>
        <w:t>MPA</w:t>
      </w:r>
      <w:r w:rsidRPr="005768C7">
        <w:rPr>
          <w:bCs w:val="0"/>
          <w:lang w:val="es-CO"/>
        </w:rPr>
        <w:t xml:space="preserve">, </w:t>
      </w:r>
      <w:r w:rsidR="00D95D3E" w:rsidRPr="005768C7">
        <w:rPr>
          <w:bCs w:val="0"/>
          <w:lang w:val="es-CO"/>
        </w:rPr>
        <w:t xml:space="preserve"> </w:t>
      </w:r>
      <w:bookmarkStart w:id="72" w:name="_Toc360603398"/>
      <w:bookmarkEnd w:id="70"/>
      <w:r w:rsidRPr="005768C7">
        <w:rPr>
          <w:lang w:val="es-CO"/>
        </w:rPr>
        <w:t xml:space="preserve"> sección  </w:t>
      </w:r>
      <w:r w:rsidRPr="00F3498C">
        <w:rPr>
          <w:lang w:val="es-CO"/>
        </w:rPr>
        <w:t>0,12x0,20m, incluye acero de refuerzo.</w:t>
      </w:r>
      <w:bookmarkEnd w:id="72"/>
      <w:r w:rsidR="002307A2" w:rsidRPr="00F3498C">
        <w:rPr>
          <w:lang w:val="es-CO"/>
        </w:rPr>
        <w:t xml:space="preserve"> </w:t>
      </w:r>
      <w:r w:rsidR="002307A2" w:rsidRPr="00F3498C">
        <w:rPr>
          <w:lang w:val="es-CO"/>
        </w:rPr>
        <w:tab/>
      </w:r>
      <w:r w:rsidR="002307A2" w:rsidRPr="00F3498C">
        <w:rPr>
          <w:lang w:val="es-CO"/>
        </w:rPr>
        <w:tab/>
      </w:r>
      <w:r w:rsidR="00D95D3E" w:rsidRPr="00F3498C">
        <w:rPr>
          <w:lang w:val="es-CO"/>
        </w:rPr>
        <w:tab/>
      </w:r>
      <w:r w:rsidR="00D95D3E" w:rsidRPr="00F3498C">
        <w:rPr>
          <w:lang w:val="es-CO"/>
        </w:rPr>
        <w:tab/>
      </w:r>
      <w:r w:rsidR="00D95D3E" w:rsidRPr="00F3498C">
        <w:rPr>
          <w:lang w:val="es-CO"/>
        </w:rPr>
        <w:tab/>
      </w:r>
      <w:r w:rsidR="00D95D3E" w:rsidRPr="00F3498C">
        <w:rPr>
          <w:lang w:val="es-CO"/>
        </w:rPr>
        <w:tab/>
      </w:r>
      <w:r w:rsidR="00D95D3E" w:rsidRPr="00F3498C">
        <w:rPr>
          <w:lang w:val="es-CO"/>
        </w:rPr>
        <w:tab/>
      </w:r>
      <w:r w:rsidR="008642D4">
        <w:rPr>
          <w:lang w:val="es-CO"/>
        </w:rPr>
        <w:tab/>
      </w:r>
      <w:r w:rsidR="002307A2" w:rsidRPr="00F3498C">
        <w:rPr>
          <w:lang w:val="es-CO"/>
        </w:rPr>
        <w:t>M</w:t>
      </w:r>
      <w:bookmarkEnd w:id="71"/>
    </w:p>
    <w:p w14:paraId="093FC63C" w14:textId="77777777" w:rsidR="004667AF" w:rsidRPr="00F3498C" w:rsidRDefault="00A34939" w:rsidP="00A34939">
      <w:pPr>
        <w:jc w:val="both"/>
        <w:rPr>
          <w:rFonts w:cs="Tahoma"/>
          <w:lang w:val="es-ES_tradnl"/>
        </w:rPr>
      </w:pPr>
      <w:r w:rsidRPr="00F3498C">
        <w:rPr>
          <w:rFonts w:cs="Tahoma"/>
          <w:lang w:val="es-ES_tradnl"/>
        </w:rPr>
        <w:t>Se construirán columnas de confinamiento en los muros de mampostería rígida en los sitios indicados en los planos arquitectónicos. Se emplearan para el confinamiento de los muros construidos en ladrillo farol según planos arquitectónicos. De no indicarse claramente en los planos respectivos, se construirán</w:t>
      </w:r>
      <w:r w:rsidR="004667AF" w:rsidRPr="00F3498C">
        <w:rPr>
          <w:rFonts w:cs="Tahoma"/>
          <w:lang w:val="es-ES_tradnl"/>
        </w:rPr>
        <w:t>:</w:t>
      </w:r>
    </w:p>
    <w:p w14:paraId="3EE1049E" w14:textId="77777777" w:rsidR="004667AF" w:rsidRPr="00F3498C" w:rsidRDefault="004667AF" w:rsidP="00A34939">
      <w:pPr>
        <w:jc w:val="both"/>
        <w:rPr>
          <w:rFonts w:cs="Tahoma"/>
          <w:lang w:val="es-ES_tradnl"/>
        </w:rPr>
      </w:pPr>
      <w:r w:rsidRPr="00F3498C">
        <w:rPr>
          <w:rFonts w:cs="Tahoma"/>
          <w:lang w:val="es-ES_tradnl"/>
        </w:rPr>
        <w:t>C</w:t>
      </w:r>
      <w:r w:rsidR="00A34939" w:rsidRPr="00F3498C">
        <w:rPr>
          <w:rFonts w:cs="Tahoma"/>
          <w:lang w:val="es-ES_tradnl"/>
        </w:rPr>
        <w:t xml:space="preserve">olumnas de amarre o confinamiento cada vez que ocurra cambio de dirección de éste, se  interrumpa la continuidad del mismo o cuando se tenga  una longitud igual a 35 veces el espesor del muro, entre vanos de puertas o ventanas, la intersección entre muros y remates de muros. </w:t>
      </w:r>
    </w:p>
    <w:p w14:paraId="3EE6DB22" w14:textId="77777777" w:rsidR="004667AF" w:rsidRPr="00F3498C" w:rsidRDefault="004667AF" w:rsidP="00A34939">
      <w:pPr>
        <w:jc w:val="both"/>
        <w:rPr>
          <w:rFonts w:cs="Tahoma"/>
          <w:lang w:val="es-ES_tradnl"/>
        </w:rPr>
      </w:pPr>
      <w:r w:rsidRPr="00F3498C">
        <w:rPr>
          <w:rFonts w:cs="Tahoma"/>
          <w:lang w:val="es-ES_tradnl"/>
        </w:rPr>
        <w:t>V</w:t>
      </w:r>
      <w:r w:rsidR="00A34939" w:rsidRPr="00F3498C">
        <w:rPr>
          <w:rFonts w:cs="Tahoma"/>
          <w:lang w:val="es-ES_tradnl"/>
        </w:rPr>
        <w:t xml:space="preserve">igas de confinamiento se construirán cada que se cumpla máximo una altura equivalente a 25 veces el espesor del muro. </w:t>
      </w:r>
    </w:p>
    <w:p w14:paraId="01BE2DF8" w14:textId="3971840A" w:rsidR="00A34939" w:rsidRPr="00F3498C" w:rsidRDefault="00A34939" w:rsidP="00A34939">
      <w:pPr>
        <w:jc w:val="both"/>
        <w:rPr>
          <w:rFonts w:cs="Tahoma"/>
          <w:lang w:val="es-ES_tradnl"/>
        </w:rPr>
      </w:pPr>
      <w:r w:rsidRPr="00F3498C">
        <w:rPr>
          <w:rFonts w:cs="Tahoma"/>
          <w:lang w:val="es-ES_tradnl"/>
        </w:rPr>
        <w:t>En el caso de vanos de puertas y ventanas, deberán construirse al inicio y al final de ellas una columna de confinamiento y las vigas respectivas.</w:t>
      </w:r>
    </w:p>
    <w:p w14:paraId="77F62170" w14:textId="77777777" w:rsidR="00A34939" w:rsidRPr="00F3498C" w:rsidRDefault="00A34939" w:rsidP="00A34939">
      <w:pPr>
        <w:jc w:val="both"/>
        <w:rPr>
          <w:rFonts w:cs="Tahoma"/>
          <w:lang w:val="es-ES_tradnl"/>
        </w:rPr>
      </w:pPr>
    </w:p>
    <w:p w14:paraId="386DB52F" w14:textId="77777777" w:rsidR="00A34939" w:rsidRPr="00F3498C" w:rsidRDefault="00A34939" w:rsidP="00A34939">
      <w:pPr>
        <w:jc w:val="both"/>
        <w:rPr>
          <w:rFonts w:cs="Tahoma"/>
          <w:lang w:val="es-ES_tradnl"/>
        </w:rPr>
      </w:pPr>
      <w:r w:rsidRPr="00F3498C">
        <w:rPr>
          <w:rFonts w:cs="Tahoma"/>
          <w:lang w:val="es-ES_tradnl"/>
        </w:rPr>
        <w:t xml:space="preserve">El ancho o el alto serán los que figuran en los planos estructurales y el espesor será igual al del muro. El refuerzo principal para viguetas y columnetas estará compuesto por cuatro varillas No 4 </w:t>
      </w:r>
      <w:r w:rsidRPr="00F3498C">
        <w:rPr>
          <w:rFonts w:cs="Tahoma"/>
          <w:lang w:val="es-ES_tradnl"/>
        </w:rPr>
        <w:lastRenderedPageBreak/>
        <w:t>con flejes No 2 espaciados cada 10 centímetros para viguetas y cada 7 cm para columnetas en toda su longitud.</w:t>
      </w:r>
    </w:p>
    <w:p w14:paraId="63CCA16A" w14:textId="77777777" w:rsidR="00A34939" w:rsidRPr="00F3498C" w:rsidRDefault="00A34939" w:rsidP="00A34939">
      <w:pPr>
        <w:jc w:val="both"/>
        <w:rPr>
          <w:rFonts w:cs="Tahoma"/>
          <w:lang w:val="es-ES_tradnl"/>
        </w:rPr>
      </w:pPr>
    </w:p>
    <w:p w14:paraId="3C595B71" w14:textId="77777777" w:rsidR="00A34939" w:rsidRPr="00F3498C" w:rsidRDefault="00A34939" w:rsidP="00A34939">
      <w:pPr>
        <w:jc w:val="both"/>
        <w:rPr>
          <w:rFonts w:cs="Tahoma"/>
          <w:lang w:val="es-ES_tradnl"/>
        </w:rPr>
      </w:pPr>
      <w:r w:rsidRPr="00F3498C">
        <w:rPr>
          <w:rFonts w:cs="Tahoma"/>
          <w:lang w:val="es-ES_tradnl"/>
        </w:rPr>
        <w:t>El recubrimiento del concreto sobre la varilla será de 2,5 centímetros desde el borde exterior. El refuerzo debe ser colocado antes del vaciado del concreto de la viga de soporte en caso de no dejarlo previsto se anclará con aditivo epóxico tipo SIKA o equivalente, la profundidad del anclaje deberá ser la indicada de acue</w:t>
      </w:r>
      <w:r w:rsidR="00DB4197" w:rsidRPr="00F3498C">
        <w:rPr>
          <w:rFonts w:cs="Tahoma"/>
          <w:lang w:val="es-ES_tradnl"/>
        </w:rPr>
        <w:t>rdo al diámetro de la varilla (</w:t>
      </w:r>
      <w:r w:rsidRPr="00F3498C">
        <w:rPr>
          <w:rFonts w:cs="Tahoma"/>
          <w:lang w:val="es-ES_tradnl"/>
        </w:rPr>
        <w:t>los anclajes necesarios deben ser tenidos en cuenta dentro del precio propuesto).</w:t>
      </w:r>
    </w:p>
    <w:p w14:paraId="4B15C229" w14:textId="77777777" w:rsidR="00A34939" w:rsidRPr="00F3498C" w:rsidRDefault="00A34939" w:rsidP="00A34939">
      <w:pPr>
        <w:jc w:val="both"/>
        <w:rPr>
          <w:rFonts w:cs="Tahoma"/>
          <w:lang w:val="es-ES_tradnl"/>
        </w:rPr>
      </w:pPr>
    </w:p>
    <w:p w14:paraId="1CC67D02" w14:textId="77777777" w:rsidR="00A34939" w:rsidRPr="00F3498C" w:rsidRDefault="00A34939" w:rsidP="00A34939">
      <w:pPr>
        <w:jc w:val="both"/>
        <w:rPr>
          <w:rFonts w:cs="Tahoma"/>
          <w:lang w:val="es-ES_tradnl"/>
        </w:rPr>
      </w:pPr>
      <w:r w:rsidRPr="00F3498C">
        <w:rPr>
          <w:rFonts w:cs="Tahoma"/>
          <w:lang w:val="es-ES_tradnl"/>
        </w:rPr>
        <w:t>En caso de ser necesaria la instalación de una vigueta o columneta en un muro ya construido deberán cortarse con disco. No está permitido el corte de los muros con métodos de percusión.</w:t>
      </w:r>
    </w:p>
    <w:p w14:paraId="05B66E9A" w14:textId="77777777" w:rsidR="00A34939" w:rsidRPr="00F3498C" w:rsidRDefault="00A34939" w:rsidP="00A34939">
      <w:pPr>
        <w:jc w:val="both"/>
        <w:rPr>
          <w:rFonts w:cs="Tahoma"/>
          <w:lang w:val="es-ES_tradnl"/>
        </w:rPr>
      </w:pPr>
    </w:p>
    <w:p w14:paraId="1E74F48F" w14:textId="20C9AE49" w:rsidR="00E85C87" w:rsidRPr="00F3498C" w:rsidRDefault="00A34939" w:rsidP="00A34939">
      <w:pPr>
        <w:jc w:val="both"/>
        <w:rPr>
          <w:rFonts w:cs="Tahoma"/>
          <w:lang w:val="es-ES_tradnl"/>
        </w:rPr>
      </w:pPr>
      <w:r w:rsidRPr="006B778B">
        <w:rPr>
          <w:rFonts w:cs="Tahoma"/>
          <w:lang w:val="es-ES_tradnl"/>
        </w:rPr>
        <w:t>En caso de que los elementos presenten hormigueros deberán ser demolidos hasta una altura donde se encuentren totalmente sanos, adhiriéndolo mediante un epóxico que garantice su continuidad, dado que son elementos de pequeña sección no se permitirá su reparación puntual.</w:t>
      </w:r>
    </w:p>
    <w:p w14:paraId="07D6D384" w14:textId="77777777" w:rsidR="00E85C87" w:rsidRPr="00F3498C" w:rsidRDefault="00E85C87" w:rsidP="00A34939">
      <w:pPr>
        <w:jc w:val="both"/>
        <w:rPr>
          <w:rFonts w:cs="Tahoma"/>
          <w:lang w:val="es-ES_tradnl"/>
        </w:rPr>
      </w:pPr>
    </w:p>
    <w:p w14:paraId="035252D5" w14:textId="77777777" w:rsidR="00A34939" w:rsidRPr="006B778B" w:rsidRDefault="00A34939" w:rsidP="006B778B">
      <w:pPr>
        <w:jc w:val="both"/>
        <w:rPr>
          <w:rFonts w:cs="Tahoma"/>
          <w:lang w:val="es-ES_tradnl"/>
        </w:rPr>
      </w:pPr>
      <w:bookmarkStart w:id="73" w:name="_Toc360603399"/>
      <w:r w:rsidRPr="006B778B">
        <w:rPr>
          <w:rFonts w:cs="Tahoma"/>
          <w:b/>
          <w:lang w:val="es-ES_tradnl"/>
        </w:rPr>
        <w:t>Materiales</w:t>
      </w:r>
      <w:bookmarkEnd w:id="73"/>
    </w:p>
    <w:p w14:paraId="08407838" w14:textId="77777777" w:rsidR="00A34939" w:rsidRPr="00F3498C" w:rsidRDefault="00A34939" w:rsidP="00A34939">
      <w:pPr>
        <w:jc w:val="both"/>
        <w:rPr>
          <w:rFonts w:cs="Tahoma"/>
          <w:lang w:val="es-ES_tradnl"/>
        </w:rPr>
      </w:pPr>
      <w:r w:rsidRPr="00F3498C">
        <w:rPr>
          <w:rFonts w:cs="Tahoma"/>
          <w:lang w:val="es-ES_tradnl"/>
        </w:rPr>
        <w:t>El concreto para la fabric</w:t>
      </w:r>
      <w:r w:rsidR="00DB4197" w:rsidRPr="00F3498C">
        <w:rPr>
          <w:rFonts w:cs="Tahoma"/>
          <w:lang w:val="es-ES_tradnl"/>
        </w:rPr>
        <w:t>ación de columnas será de 21 MPA</w:t>
      </w:r>
      <w:r w:rsidRPr="00F3498C">
        <w:rPr>
          <w:rFonts w:cs="Tahoma"/>
          <w:lang w:val="es-ES_tradnl"/>
        </w:rPr>
        <w:t xml:space="preserve"> y el Slump o asentamiento deberá estar entre 2 y 2.5 centímetros.  Se usaran dimensiones y armaduras de acero de acuerdo con los especificado anteriormente o lo especificado en los planos estructurales si éstos existen. Se deben incluir las formaletas, concretos, el epóxico de anclaje, el refuerzo, la utilización de herramientas perforadoras para los anclajes, la demolición del muro por métodos de corte abrasivo rotatorio y otras herramientas y/o materiales requeridos. </w:t>
      </w:r>
    </w:p>
    <w:p w14:paraId="2C50B0B9" w14:textId="77777777" w:rsidR="00C83853" w:rsidRPr="00F3498C" w:rsidRDefault="00C83853" w:rsidP="00A34939">
      <w:pPr>
        <w:jc w:val="both"/>
        <w:rPr>
          <w:rFonts w:cs="Tahoma"/>
          <w:lang w:val="es-ES_tradnl"/>
        </w:rPr>
      </w:pPr>
    </w:p>
    <w:p w14:paraId="2E987267" w14:textId="77777777" w:rsidR="00C83853" w:rsidRPr="00F3498C" w:rsidRDefault="00C83853" w:rsidP="00A34939">
      <w:pPr>
        <w:jc w:val="both"/>
        <w:rPr>
          <w:rFonts w:cs="Tahoma"/>
          <w:lang w:val="es-ES_tradnl"/>
        </w:rPr>
      </w:pPr>
      <w:r w:rsidRPr="00F3498C">
        <w:rPr>
          <w:rFonts w:cs="Tahoma"/>
          <w:lang w:val="es-ES_tradnl"/>
        </w:rPr>
        <w:t>En el caso de omitir los pelos de acero para la canasta de las columnetas al momento de vaciar la losa de contrapiso,  el contratista deberá asumir el costo del anclaje para el armado de las columnetas.</w:t>
      </w:r>
    </w:p>
    <w:p w14:paraId="2969B5C5" w14:textId="77777777" w:rsidR="00A34939" w:rsidRPr="00F3498C" w:rsidRDefault="00A34939" w:rsidP="00A34939">
      <w:pPr>
        <w:jc w:val="both"/>
        <w:rPr>
          <w:rFonts w:cs="Tahoma"/>
          <w:lang w:val="es-ES_tradnl"/>
        </w:rPr>
      </w:pPr>
    </w:p>
    <w:p w14:paraId="576F0851" w14:textId="77777777" w:rsidR="00B14955" w:rsidRPr="00F3498C" w:rsidRDefault="004131C1" w:rsidP="00B14955">
      <w:pPr>
        <w:jc w:val="both"/>
        <w:rPr>
          <w:rFonts w:cs="Tahoma"/>
          <w:lang w:val="es-ES_tradnl"/>
        </w:rPr>
      </w:pPr>
      <w:r w:rsidRPr="00F3498C">
        <w:rPr>
          <w:rFonts w:cs="Tahoma"/>
          <w:lang w:val="es-ES_tradnl"/>
        </w:rPr>
        <w:t xml:space="preserve">El análisis de precios debe </w:t>
      </w:r>
      <w:r w:rsidR="00C83853" w:rsidRPr="00F3498C">
        <w:rPr>
          <w:rFonts w:cs="Tahoma"/>
          <w:lang w:val="es-ES_tradnl"/>
        </w:rPr>
        <w:t>incluir</w:t>
      </w:r>
      <w:r w:rsidRPr="00F3498C">
        <w:rPr>
          <w:rFonts w:cs="Tahoma"/>
          <w:lang w:val="es-ES_tradnl"/>
        </w:rPr>
        <w:t xml:space="preserve"> todos los costos de concreto, </w:t>
      </w:r>
      <w:r w:rsidR="00B14955" w:rsidRPr="00F3498C">
        <w:rPr>
          <w:rFonts w:cs="Tahoma"/>
          <w:lang w:val="es-ES_tradnl"/>
        </w:rPr>
        <w:t>acero de refuerzo, mano de obra, andamios, anclajes, aditivos, herramientas, formaletas, molduras y demás costos directos e indirectos para su correcta ejecución.</w:t>
      </w:r>
    </w:p>
    <w:p w14:paraId="599EE108" w14:textId="77777777" w:rsidR="00B14955" w:rsidRPr="00F3498C" w:rsidRDefault="00B14955" w:rsidP="00A34939">
      <w:pPr>
        <w:jc w:val="both"/>
        <w:rPr>
          <w:rFonts w:cs="Tahoma"/>
          <w:lang w:val="es-ES_tradnl"/>
        </w:rPr>
      </w:pPr>
    </w:p>
    <w:p w14:paraId="3F2BCAB8" w14:textId="073A8826" w:rsidR="00B14955" w:rsidRPr="00F3498C" w:rsidRDefault="00A34939" w:rsidP="00B14955">
      <w:pPr>
        <w:jc w:val="both"/>
        <w:rPr>
          <w:rFonts w:cs="Tahoma"/>
          <w:lang w:val="es-ES_tradnl"/>
        </w:rPr>
      </w:pPr>
      <w:r w:rsidRPr="00F3498C">
        <w:rPr>
          <w:rFonts w:cs="Tahoma"/>
          <w:b/>
          <w:spacing w:val="-3"/>
        </w:rPr>
        <w:t>MEDIDA Y PAGO</w:t>
      </w:r>
      <w:r w:rsidRPr="00F3498C">
        <w:rPr>
          <w:rFonts w:cs="Tahoma"/>
          <w:spacing w:val="-3"/>
          <w:lang w:val="es-CO"/>
        </w:rPr>
        <w:t>.</w:t>
      </w:r>
      <w:r w:rsidRPr="00F3498C">
        <w:rPr>
          <w:rFonts w:cs="Tahoma"/>
          <w:lang w:val="es-ES_tradnl"/>
        </w:rPr>
        <w:t xml:space="preserve"> La medida será el número de metros lineales</w:t>
      </w:r>
      <w:r w:rsidR="00DB4197" w:rsidRPr="00F3498C">
        <w:rPr>
          <w:rFonts w:cs="Tahoma"/>
          <w:lang w:val="es-ES_tradnl"/>
        </w:rPr>
        <w:t xml:space="preserve"> (</w:t>
      </w:r>
      <w:r w:rsidR="00DB4197" w:rsidRPr="00F3498C">
        <w:rPr>
          <w:rFonts w:cs="Tahoma"/>
          <w:b/>
          <w:lang w:val="es-ES_tradnl"/>
        </w:rPr>
        <w:t>M</w:t>
      </w:r>
      <w:r w:rsidR="00DB4197" w:rsidRPr="00F3498C">
        <w:rPr>
          <w:rFonts w:cs="Tahoma"/>
          <w:lang w:val="es-ES_tradnl"/>
        </w:rPr>
        <w:t>)</w:t>
      </w:r>
      <w:r w:rsidRPr="00F3498C">
        <w:rPr>
          <w:rFonts w:cs="Tahoma"/>
          <w:lang w:val="es-ES_tradnl"/>
        </w:rPr>
        <w:t xml:space="preserve"> de columnas y vigas construidas de acuerdo con lo ejecutado en obra, recibidos por la Interventoría a entera satisfacción. </w:t>
      </w:r>
    </w:p>
    <w:p w14:paraId="2F0E9C47" w14:textId="77777777" w:rsidR="00E85C87" w:rsidRPr="00F3498C" w:rsidRDefault="00E85C87" w:rsidP="00B14955">
      <w:pPr>
        <w:jc w:val="both"/>
        <w:rPr>
          <w:rFonts w:cs="Tahoma"/>
          <w:lang w:val="es-ES_tradnl"/>
        </w:rPr>
      </w:pPr>
    </w:p>
    <w:p w14:paraId="1D3C576B" w14:textId="77777777" w:rsidR="000C437C" w:rsidRDefault="000E24EB" w:rsidP="00F03408">
      <w:pPr>
        <w:pStyle w:val="Ttulo1"/>
      </w:pPr>
      <w:bookmarkStart w:id="74" w:name="_Toc372724267"/>
      <w:r w:rsidRPr="00A50E3D">
        <w:t>ELEMENTOS NO ESTRUCTURALES</w:t>
      </w:r>
      <w:bookmarkEnd w:id="74"/>
      <w:r w:rsidRPr="00A50E3D">
        <w:t xml:space="preserve"> </w:t>
      </w:r>
    </w:p>
    <w:p w14:paraId="7A92337A" w14:textId="77777777" w:rsidR="00A50E3D" w:rsidRPr="00A50E3D" w:rsidRDefault="00A50E3D" w:rsidP="00A50E3D">
      <w:pPr>
        <w:rPr>
          <w:lang w:val="es-CO"/>
        </w:rPr>
      </w:pPr>
    </w:p>
    <w:p w14:paraId="2EF276F8" w14:textId="77777777" w:rsidR="000C437C" w:rsidRPr="00F3498C" w:rsidRDefault="000C437C" w:rsidP="000C437C">
      <w:pPr>
        <w:jc w:val="both"/>
        <w:rPr>
          <w:rFonts w:cs="Tahoma"/>
          <w:lang w:val="es-ES_tradnl"/>
        </w:rPr>
      </w:pPr>
      <w:r w:rsidRPr="00F3498C">
        <w:rPr>
          <w:rFonts w:cs="Tahoma"/>
          <w:lang w:val="es-ES_tradnl"/>
        </w:rPr>
        <w:t>Debe incluir en el precio, el acero de refuerzo, concretos, mano de obra, andamios, anclajes, aditivos, herramientas, formaletas, molduras y demás costos directos e indirectos para su correcta ejecución.</w:t>
      </w:r>
    </w:p>
    <w:p w14:paraId="26CACC6E" w14:textId="77777777" w:rsidR="000C437C" w:rsidRPr="00F3498C" w:rsidRDefault="000C437C" w:rsidP="000C437C">
      <w:pPr>
        <w:jc w:val="both"/>
        <w:rPr>
          <w:rFonts w:cs="Tahoma"/>
          <w:lang w:val="es-ES_tradnl"/>
        </w:rPr>
      </w:pPr>
    </w:p>
    <w:p w14:paraId="2F4DADE8" w14:textId="3F263983" w:rsidR="001C7E06" w:rsidRPr="00582209" w:rsidRDefault="000E24EB" w:rsidP="006A0517">
      <w:pPr>
        <w:pStyle w:val="Ttulo2"/>
      </w:pPr>
      <w:bookmarkStart w:id="75" w:name="_Toc372724268"/>
      <w:r w:rsidRPr="00F3498C">
        <w:t>Alfajía en concreto de 21 MPA</w:t>
      </w:r>
      <w:r w:rsidR="00674EDB" w:rsidRPr="00F3498C">
        <w:t xml:space="preserve"> a= 60cm </w:t>
      </w:r>
      <w:r w:rsidRPr="00F3498C">
        <w:t>para remate</w:t>
      </w:r>
      <w:r w:rsidR="00D95D3E" w:rsidRPr="00F3498C">
        <w:t xml:space="preserve"> </w:t>
      </w:r>
      <w:r w:rsidRPr="006B778B">
        <w:t>de muro</w:t>
      </w:r>
      <w:r w:rsidR="00674EDB" w:rsidRPr="006B778B">
        <w:t xml:space="preserve"> </w:t>
      </w:r>
      <w:r w:rsidR="009515CD" w:rsidRPr="006B778B">
        <w:t>doble, incluye</w:t>
      </w:r>
      <w:r w:rsidRPr="006B778B">
        <w:t xml:space="preserve"> acero </w:t>
      </w:r>
      <w:r w:rsidR="001C7E06" w:rsidRPr="006B778B">
        <w:t xml:space="preserve">de  refuerzo.     </w:t>
      </w:r>
      <w:r w:rsidR="00D95D3E" w:rsidRPr="00F3498C">
        <w:tab/>
      </w:r>
      <w:r w:rsidR="00D95D3E" w:rsidRPr="00F3498C">
        <w:tab/>
      </w:r>
      <w:r w:rsidR="00D95D3E" w:rsidRPr="00F3498C">
        <w:tab/>
      </w:r>
      <w:r w:rsidR="00D95D3E" w:rsidRPr="00F3498C">
        <w:tab/>
      </w:r>
      <w:r w:rsidR="00D95D3E" w:rsidRPr="00F3498C">
        <w:tab/>
      </w:r>
      <w:r w:rsidR="00D95D3E" w:rsidRPr="00F3498C">
        <w:tab/>
      </w:r>
      <w:r w:rsidR="00D95D3E" w:rsidRPr="00F3498C">
        <w:tab/>
      </w:r>
      <w:r w:rsidR="00D95D3E" w:rsidRPr="00F3498C">
        <w:tab/>
        <w:t>M</w:t>
      </w:r>
      <w:bookmarkEnd w:id="75"/>
      <w:r w:rsidR="001C7E06" w:rsidRPr="006B778B">
        <w:t xml:space="preserve">    </w:t>
      </w:r>
    </w:p>
    <w:p w14:paraId="70A07DFD" w14:textId="4D3CF79C" w:rsidR="00733B5D" w:rsidRPr="00F3498C" w:rsidRDefault="000E24EB" w:rsidP="000E24EB">
      <w:pPr>
        <w:tabs>
          <w:tab w:val="left" w:pos="1152"/>
          <w:tab w:val="left" w:pos="8928"/>
        </w:tabs>
        <w:suppressAutoHyphens/>
        <w:jc w:val="both"/>
        <w:rPr>
          <w:rFonts w:cs="Tahoma"/>
          <w:lang w:val="es-ES_tradnl"/>
        </w:rPr>
      </w:pPr>
      <w:r w:rsidRPr="00F3498C">
        <w:rPr>
          <w:rFonts w:cs="Tahoma"/>
          <w:lang w:val="es-ES_tradnl"/>
        </w:rPr>
        <w:t>Se refiere este Ítem al suministro de materiales, equipo y mano de obra necesaria para ejecutar los elementos de concreto, alfajía a dos aguas,  que sirven de remate superior a</w:t>
      </w:r>
      <w:r w:rsidR="00733B5D" w:rsidRPr="00F3498C">
        <w:rPr>
          <w:rFonts w:cs="Tahoma"/>
          <w:lang w:val="es-ES_tradnl"/>
        </w:rPr>
        <w:t>l muro</w:t>
      </w:r>
      <w:r w:rsidRPr="00F3498C">
        <w:rPr>
          <w:rFonts w:cs="Tahoma"/>
          <w:lang w:val="es-ES_tradnl"/>
        </w:rPr>
        <w:t xml:space="preserve"> </w:t>
      </w:r>
      <w:r w:rsidR="00674EDB" w:rsidRPr="00F3498C">
        <w:rPr>
          <w:rFonts w:cs="Tahoma"/>
          <w:lang w:val="es-ES_tradnl"/>
        </w:rPr>
        <w:t xml:space="preserve">doble </w:t>
      </w:r>
      <w:r w:rsidRPr="00F3498C">
        <w:rPr>
          <w:rFonts w:cs="Tahoma"/>
          <w:lang w:val="es-ES_tradnl"/>
        </w:rPr>
        <w:t>construidos en bloque Split</w:t>
      </w:r>
      <w:r w:rsidR="00733B5D" w:rsidRPr="00F3498C">
        <w:rPr>
          <w:rFonts w:cs="Tahoma"/>
          <w:lang w:val="es-ES_tradnl"/>
        </w:rPr>
        <w:t xml:space="preserve"> de cada portería. </w:t>
      </w:r>
      <w:r w:rsidR="00674EDB" w:rsidRPr="00F3498C">
        <w:rPr>
          <w:rFonts w:cs="Tahoma"/>
          <w:lang w:val="es-ES_tradnl"/>
        </w:rPr>
        <w:t xml:space="preserve"> </w:t>
      </w:r>
    </w:p>
    <w:p w14:paraId="3694C85B" w14:textId="77777777" w:rsidR="00733B5D" w:rsidRPr="00F3498C" w:rsidRDefault="00733B5D" w:rsidP="000E24EB">
      <w:pPr>
        <w:tabs>
          <w:tab w:val="left" w:pos="1152"/>
          <w:tab w:val="left" w:pos="8928"/>
        </w:tabs>
        <w:suppressAutoHyphens/>
        <w:jc w:val="both"/>
        <w:rPr>
          <w:rFonts w:cs="Tahoma"/>
          <w:lang w:val="es-ES_tradnl"/>
        </w:rPr>
      </w:pPr>
    </w:p>
    <w:p w14:paraId="52157313" w14:textId="444DD3DA" w:rsidR="000E24EB" w:rsidRPr="00F3498C" w:rsidRDefault="000E24EB" w:rsidP="000E24EB">
      <w:pPr>
        <w:tabs>
          <w:tab w:val="left" w:pos="1152"/>
          <w:tab w:val="left" w:pos="8928"/>
        </w:tabs>
        <w:suppressAutoHyphens/>
        <w:jc w:val="both"/>
        <w:rPr>
          <w:rFonts w:cs="Tahoma"/>
          <w:lang w:val="es-ES_tradnl"/>
        </w:rPr>
      </w:pPr>
      <w:r w:rsidRPr="00F3498C">
        <w:rPr>
          <w:rFonts w:cs="Tahoma"/>
          <w:lang w:val="es-ES_tradnl"/>
        </w:rPr>
        <w:t xml:space="preserve">El refuerzo será con 8 varillas de 9 mm y flejes de 5 mm cada 15 cm. La formaleta debe ser perfectamente nivelada </w:t>
      </w:r>
      <w:r w:rsidR="00733B5D" w:rsidRPr="00F3498C">
        <w:rPr>
          <w:rFonts w:cs="Tahoma"/>
          <w:lang w:val="es-ES_tradnl"/>
        </w:rPr>
        <w:t>y cepillada con altura de 10 cm</w:t>
      </w:r>
      <w:r w:rsidRPr="00F3498C">
        <w:rPr>
          <w:rFonts w:cs="Tahoma"/>
          <w:lang w:val="es-ES_tradnl"/>
        </w:rPr>
        <w:t xml:space="preserve"> y espesores entre 30 y 40 cm. Se deberán rematar los filos y en la parte inferior llevará un corta</w:t>
      </w:r>
      <w:r w:rsidR="00733B5D" w:rsidRPr="00F3498C">
        <w:rPr>
          <w:rFonts w:cs="Tahoma"/>
          <w:lang w:val="es-ES_tradnl"/>
        </w:rPr>
        <w:t>-</w:t>
      </w:r>
      <w:r w:rsidRPr="00F3498C">
        <w:rPr>
          <w:rFonts w:cs="Tahoma"/>
          <w:lang w:val="es-ES_tradnl"/>
        </w:rPr>
        <w:t xml:space="preserve">goteras de por lo menos 1 cm de ancho. </w:t>
      </w:r>
    </w:p>
    <w:p w14:paraId="1BEC78EB" w14:textId="77777777" w:rsidR="000E24EB" w:rsidRPr="00F3498C" w:rsidRDefault="000E24EB" w:rsidP="000E24EB">
      <w:pPr>
        <w:tabs>
          <w:tab w:val="left" w:pos="1152"/>
          <w:tab w:val="left" w:pos="8928"/>
        </w:tabs>
        <w:suppressAutoHyphens/>
        <w:rPr>
          <w:rFonts w:cs="Tahoma"/>
        </w:rPr>
      </w:pPr>
    </w:p>
    <w:p w14:paraId="59E7A11E" w14:textId="77777777" w:rsidR="000E24EB" w:rsidRPr="006B778B" w:rsidRDefault="000E24EB" w:rsidP="000E24EB">
      <w:pPr>
        <w:tabs>
          <w:tab w:val="left" w:pos="1152"/>
          <w:tab w:val="left" w:pos="8928"/>
        </w:tabs>
        <w:suppressAutoHyphens/>
        <w:rPr>
          <w:rFonts w:cs="Tahoma"/>
          <w:b/>
          <w:lang w:val="es-ES_tradnl"/>
        </w:rPr>
      </w:pPr>
      <w:r w:rsidRPr="006B778B">
        <w:rPr>
          <w:rFonts w:cs="Tahoma"/>
          <w:b/>
          <w:lang w:val="es-ES_tradnl"/>
        </w:rPr>
        <w:t>Materiales</w:t>
      </w:r>
    </w:p>
    <w:p w14:paraId="261CDC42" w14:textId="36A01ABB" w:rsidR="000E24EB" w:rsidRPr="00F3498C" w:rsidRDefault="000E24EB" w:rsidP="000E24EB">
      <w:pPr>
        <w:pStyle w:val="Textoindependiente"/>
        <w:rPr>
          <w:rFonts w:cs="Tahoma"/>
          <w:lang w:val="es-ES_tradnl"/>
        </w:rPr>
      </w:pPr>
      <w:r w:rsidRPr="00F3498C">
        <w:rPr>
          <w:rFonts w:cs="Tahoma"/>
          <w:lang w:val="es-ES_tradnl"/>
        </w:rPr>
        <w:t>Se usará con</w:t>
      </w:r>
      <w:r w:rsidR="007D211B" w:rsidRPr="00F3498C">
        <w:rPr>
          <w:rFonts w:cs="Tahoma"/>
          <w:lang w:val="es-ES_tradnl"/>
        </w:rPr>
        <w:t>creto impermeabilizado de 21MPA</w:t>
      </w:r>
      <w:r w:rsidR="00846CAD" w:rsidRPr="00F3498C">
        <w:rPr>
          <w:rFonts w:cs="Tahoma"/>
          <w:lang w:val="es-ES_tradnl"/>
        </w:rPr>
        <w:t xml:space="preserve"> y acero de refuerzo.</w:t>
      </w:r>
      <w:r w:rsidRPr="00F3498C">
        <w:rPr>
          <w:rFonts w:cs="Tahoma"/>
          <w:lang w:val="es-ES_tradnl"/>
        </w:rPr>
        <w:tab/>
      </w:r>
    </w:p>
    <w:p w14:paraId="3C3A9A15" w14:textId="77777777" w:rsidR="000E24EB" w:rsidRPr="00F3498C" w:rsidRDefault="000E24EB" w:rsidP="000E24EB">
      <w:pPr>
        <w:pStyle w:val="Textoindependiente"/>
        <w:rPr>
          <w:rFonts w:cs="Tahoma"/>
          <w:b/>
          <w:lang w:val="es-ES_tradnl"/>
        </w:rPr>
      </w:pPr>
      <w:r w:rsidRPr="006B778B">
        <w:rPr>
          <w:rFonts w:cs="Tahoma"/>
          <w:b/>
          <w:lang w:val="es-ES_tradnl"/>
        </w:rPr>
        <w:t>Ejecución</w:t>
      </w:r>
    </w:p>
    <w:p w14:paraId="62C11698" w14:textId="77777777" w:rsidR="00733B5D" w:rsidRPr="00F3498C" w:rsidRDefault="000E24EB" w:rsidP="000E24EB">
      <w:pPr>
        <w:jc w:val="both"/>
        <w:rPr>
          <w:rFonts w:cs="Tahoma"/>
          <w:lang w:val="es-ES_tradnl"/>
        </w:rPr>
      </w:pPr>
      <w:r w:rsidRPr="00F3498C">
        <w:rPr>
          <w:rFonts w:cs="Tahoma"/>
          <w:lang w:val="es-ES_tradnl"/>
        </w:rPr>
        <w:lastRenderedPageBreak/>
        <w:t xml:space="preserve">Se ejecutaran siguiendo estrictamente las dimensiones y formas indicadas en los planos. Las alfajías deberán fundirse en sitio y según las características del proyecto por tramos completos a fin de  evitar en lo posible juntas de </w:t>
      </w:r>
      <w:r w:rsidR="00405A3B" w:rsidRPr="00F3498C">
        <w:rPr>
          <w:rFonts w:cs="Tahoma"/>
          <w:lang w:val="es-ES_tradnl"/>
        </w:rPr>
        <w:t>dilatación</w:t>
      </w:r>
      <w:r w:rsidRPr="00F3498C">
        <w:rPr>
          <w:rFonts w:cs="Tahoma"/>
          <w:lang w:val="es-ES_tradnl"/>
        </w:rPr>
        <w:t xml:space="preserve"> con el refuerzo solicitado en planos. Solamente se prefabricara los elementos verticales, que  servirán de formaleta para fundir los horizontales. Todas las alfajías llevaran corta gotera. </w:t>
      </w:r>
    </w:p>
    <w:p w14:paraId="2F35E3C2" w14:textId="445F75DC" w:rsidR="000E24EB" w:rsidRPr="00F3498C" w:rsidRDefault="000E24EB" w:rsidP="000E24EB">
      <w:pPr>
        <w:jc w:val="both"/>
        <w:rPr>
          <w:rFonts w:cs="Tahoma"/>
          <w:lang w:val="es-ES_tradnl"/>
        </w:rPr>
      </w:pPr>
      <w:r w:rsidRPr="00F3498C">
        <w:rPr>
          <w:rFonts w:cs="Tahoma"/>
          <w:lang w:val="es-ES_tradnl"/>
        </w:rPr>
        <w:t>El acabado de la  superficie será pulido con llana metálica, esmaltada, pendiente de más o menos 2%</w:t>
      </w:r>
      <w:r w:rsidR="00733B5D" w:rsidRPr="00F3498C">
        <w:rPr>
          <w:rFonts w:cs="Tahoma"/>
          <w:lang w:val="es-ES_tradnl"/>
        </w:rPr>
        <w:t>, e irá dilatada a una distancia no menor de 2m</w:t>
      </w:r>
      <w:r w:rsidR="00405A3B" w:rsidRPr="00F3498C">
        <w:rPr>
          <w:rFonts w:cs="Tahoma"/>
          <w:lang w:val="es-ES_tradnl"/>
        </w:rPr>
        <w:t>.</w:t>
      </w:r>
    </w:p>
    <w:p w14:paraId="416F51EF" w14:textId="77777777" w:rsidR="000E24EB" w:rsidRPr="00F3498C" w:rsidRDefault="000E24EB" w:rsidP="000E24EB">
      <w:pPr>
        <w:jc w:val="both"/>
        <w:rPr>
          <w:rFonts w:cs="Tahoma"/>
          <w:lang w:val="es-ES_tradnl"/>
        </w:rPr>
      </w:pPr>
    </w:p>
    <w:p w14:paraId="66A70A19" w14:textId="1D394D12" w:rsidR="000C437C" w:rsidRPr="00F3498C" w:rsidRDefault="000C437C" w:rsidP="000C437C">
      <w:pPr>
        <w:jc w:val="both"/>
        <w:rPr>
          <w:rFonts w:cs="Tahoma"/>
          <w:spacing w:val="-3"/>
          <w:lang w:val="es-CO"/>
        </w:rPr>
      </w:pPr>
      <w:r w:rsidRPr="00F3498C">
        <w:rPr>
          <w:rFonts w:cs="Tahoma"/>
          <w:lang w:val="es-ES_tradnl"/>
        </w:rPr>
        <w:t xml:space="preserve">El precio unitario debe incluir el acero de refuerzo requerido para su ejecución, </w:t>
      </w:r>
      <w:r w:rsidRPr="00F3498C">
        <w:rPr>
          <w:rFonts w:cs="Tahoma"/>
          <w:spacing w:val="-3"/>
          <w:lang w:val="es-CO"/>
        </w:rPr>
        <w:t xml:space="preserve">concreto, formaletas rectas y curvas, aditivos, andamios, mano de obra, molduras, acero de refuerzo, desmoldantes </w:t>
      </w:r>
      <w:r w:rsidR="00733B5D" w:rsidRPr="00F3498C">
        <w:rPr>
          <w:rFonts w:cs="Tahoma"/>
          <w:spacing w:val="-3"/>
          <w:lang w:val="es-CO"/>
        </w:rPr>
        <w:t xml:space="preserve">, dilataciones con disco </w:t>
      </w:r>
      <w:r w:rsidRPr="00F3498C">
        <w:rPr>
          <w:rFonts w:cs="Tahoma"/>
          <w:spacing w:val="-3"/>
          <w:lang w:val="es-CO"/>
        </w:rPr>
        <w:t>y demás recursos para la correcta ejecución.</w:t>
      </w:r>
    </w:p>
    <w:p w14:paraId="313B5DD7" w14:textId="77777777" w:rsidR="000C437C" w:rsidRPr="00F3498C" w:rsidRDefault="000C437C" w:rsidP="000E24EB">
      <w:pPr>
        <w:jc w:val="both"/>
        <w:rPr>
          <w:rFonts w:cs="Tahoma"/>
          <w:lang w:val="es-CO"/>
        </w:rPr>
      </w:pPr>
    </w:p>
    <w:p w14:paraId="4D8BC524" w14:textId="3A4E5E57" w:rsidR="000E24EB" w:rsidRPr="00F3498C" w:rsidRDefault="000E24EB" w:rsidP="000E24EB">
      <w:pPr>
        <w:jc w:val="both"/>
        <w:rPr>
          <w:rFonts w:cs="Tahoma"/>
          <w:spacing w:val="-3"/>
          <w:lang w:val="es-CO"/>
        </w:rPr>
      </w:pPr>
      <w:r w:rsidRPr="00F3498C">
        <w:rPr>
          <w:rFonts w:cs="Tahoma"/>
          <w:b/>
          <w:spacing w:val="-3"/>
        </w:rPr>
        <w:t>MEDIDA Y PAGO</w:t>
      </w:r>
      <w:r w:rsidRPr="00F3498C">
        <w:rPr>
          <w:rFonts w:cs="Tahoma"/>
        </w:rPr>
        <w:t>:</w:t>
      </w:r>
      <w:r w:rsidRPr="00F3498C">
        <w:rPr>
          <w:rFonts w:cs="Tahoma"/>
          <w:lang w:val="es-ES_tradnl"/>
        </w:rPr>
        <w:t xml:space="preserve"> Se pagará por metro lineal (</w:t>
      </w:r>
      <w:r w:rsidRPr="00F3498C">
        <w:rPr>
          <w:rFonts w:cs="Tahoma"/>
          <w:b/>
          <w:lang w:val="es-ES_tradnl"/>
        </w:rPr>
        <w:t>M</w:t>
      </w:r>
      <w:r w:rsidRPr="00F3498C">
        <w:rPr>
          <w:rFonts w:cs="Tahoma"/>
          <w:lang w:val="es-ES_tradnl"/>
        </w:rPr>
        <w:t>) de alfajía correctamente ejecutada</w:t>
      </w:r>
      <w:r w:rsidR="00C07E5E" w:rsidRPr="00F3498C">
        <w:rPr>
          <w:rFonts w:cs="Tahoma"/>
          <w:lang w:val="es-ES_tradnl"/>
        </w:rPr>
        <w:t xml:space="preserve"> de acuerdo a las condiciones especificadas y recibida a satisfacción por la interventoría</w:t>
      </w:r>
      <w:r w:rsidRPr="00F3498C">
        <w:rPr>
          <w:rFonts w:cs="Tahoma"/>
          <w:lang w:val="es-ES_tradnl"/>
        </w:rPr>
        <w:t xml:space="preserve">. </w:t>
      </w:r>
    </w:p>
    <w:p w14:paraId="33CBC0B3" w14:textId="77777777" w:rsidR="000E24EB" w:rsidRPr="00F3498C" w:rsidRDefault="000E24EB" w:rsidP="000E24EB">
      <w:pPr>
        <w:tabs>
          <w:tab w:val="left" w:pos="1152"/>
          <w:tab w:val="left" w:pos="8928"/>
        </w:tabs>
        <w:suppressAutoHyphens/>
        <w:rPr>
          <w:rFonts w:cs="Tahoma"/>
          <w:b/>
          <w:lang w:val="es-CO"/>
        </w:rPr>
      </w:pPr>
    </w:p>
    <w:p w14:paraId="07B29313" w14:textId="78FA7FFE" w:rsidR="002627B7" w:rsidRPr="00582209" w:rsidRDefault="009B453D" w:rsidP="006A0517">
      <w:pPr>
        <w:pStyle w:val="Ttulo2"/>
      </w:pPr>
      <w:bookmarkStart w:id="76" w:name="_Toc372724269"/>
      <w:r w:rsidRPr="00582209">
        <w:t>Jardinera e</w:t>
      </w:r>
      <w:r w:rsidR="00DB67EC" w:rsidRPr="00582209">
        <w:t>n con</w:t>
      </w:r>
      <w:r w:rsidR="00733B5D" w:rsidRPr="00582209">
        <w:t>creto acabado abuzardado incluye</w:t>
      </w:r>
      <w:r w:rsidRPr="00582209">
        <w:t xml:space="preserve"> acero de refuerzo</w:t>
      </w:r>
      <w:r w:rsidR="00733B5D" w:rsidRPr="00582209">
        <w:t xml:space="preserve">. </w:t>
      </w:r>
      <w:r w:rsidR="00733B5D" w:rsidRPr="00582209">
        <w:tab/>
        <w:t>Un</w:t>
      </w:r>
      <w:bookmarkEnd w:id="76"/>
      <w:r w:rsidR="00733B5D" w:rsidRPr="00582209">
        <w:t xml:space="preserve"> </w:t>
      </w:r>
    </w:p>
    <w:p w14:paraId="5C6910E5" w14:textId="5367C02F" w:rsidR="002627B7" w:rsidRPr="00F3498C" w:rsidRDefault="000E24EB" w:rsidP="002627B7">
      <w:pPr>
        <w:tabs>
          <w:tab w:val="left" w:pos="1152"/>
          <w:tab w:val="left" w:pos="8928"/>
        </w:tabs>
        <w:suppressAutoHyphens/>
        <w:jc w:val="both"/>
        <w:rPr>
          <w:rFonts w:cs="Tahoma"/>
        </w:rPr>
      </w:pPr>
      <w:r w:rsidRPr="00F3498C">
        <w:rPr>
          <w:rFonts w:cs="Tahoma"/>
        </w:rPr>
        <w:t xml:space="preserve">Comprende </w:t>
      </w:r>
      <w:r w:rsidR="002627B7" w:rsidRPr="00F3498C">
        <w:rPr>
          <w:rFonts w:cs="Tahoma"/>
        </w:rPr>
        <w:t>las jardineras</w:t>
      </w:r>
      <w:r w:rsidRPr="00F3498C">
        <w:rPr>
          <w:rFonts w:cs="Tahoma"/>
        </w:rPr>
        <w:t xml:space="preserve"> de concreto vaciado</w:t>
      </w:r>
      <w:r w:rsidR="00405A3B" w:rsidRPr="00F3498C">
        <w:rPr>
          <w:rFonts w:cs="Tahoma"/>
        </w:rPr>
        <w:t xml:space="preserve"> </w:t>
      </w:r>
      <w:r w:rsidR="002627B7" w:rsidRPr="00F3498C">
        <w:rPr>
          <w:rFonts w:cs="Tahoma"/>
        </w:rPr>
        <w:t>ubicadas en el acceso peatonal de las porterías los cuales servirán como elementos de protección y separación entre los torniquetes y el flujo vehicular.</w:t>
      </w:r>
    </w:p>
    <w:p w14:paraId="4E44ABE2" w14:textId="77777777" w:rsidR="002627B7" w:rsidRPr="00F3498C" w:rsidRDefault="002627B7" w:rsidP="000E24EB">
      <w:pPr>
        <w:tabs>
          <w:tab w:val="left" w:pos="1152"/>
          <w:tab w:val="left" w:pos="8928"/>
        </w:tabs>
        <w:suppressAutoHyphens/>
        <w:jc w:val="both"/>
        <w:rPr>
          <w:rFonts w:cs="Tahoma"/>
        </w:rPr>
      </w:pPr>
    </w:p>
    <w:p w14:paraId="2CFA3293" w14:textId="01D0FD62" w:rsidR="00DE133B" w:rsidRPr="00F3498C" w:rsidRDefault="002627B7" w:rsidP="000E24EB">
      <w:pPr>
        <w:tabs>
          <w:tab w:val="left" w:pos="1152"/>
          <w:tab w:val="left" w:pos="8928"/>
        </w:tabs>
        <w:suppressAutoHyphens/>
        <w:jc w:val="both"/>
        <w:rPr>
          <w:rFonts w:cs="Tahoma"/>
        </w:rPr>
      </w:pPr>
      <w:r w:rsidRPr="00F3498C">
        <w:rPr>
          <w:rFonts w:cs="Tahoma"/>
        </w:rPr>
        <w:t xml:space="preserve">Tendrán un </w:t>
      </w:r>
      <w:r w:rsidR="00405A3B" w:rsidRPr="00F3498C">
        <w:rPr>
          <w:rFonts w:cs="Tahoma"/>
        </w:rPr>
        <w:t>espesor</w:t>
      </w:r>
      <w:r w:rsidR="009515CD" w:rsidRPr="00F3498C">
        <w:rPr>
          <w:rFonts w:cs="Tahoma"/>
        </w:rPr>
        <w:t xml:space="preserve"> de pared 0.05 m, </w:t>
      </w:r>
      <w:r w:rsidRPr="00F3498C">
        <w:rPr>
          <w:rFonts w:cs="Tahoma"/>
        </w:rPr>
        <w:t xml:space="preserve">con </w:t>
      </w:r>
      <w:r w:rsidR="009515CD" w:rsidRPr="00F3498C">
        <w:rPr>
          <w:rFonts w:cs="Tahoma"/>
        </w:rPr>
        <w:t xml:space="preserve">refuerzo </w:t>
      </w:r>
      <w:r w:rsidRPr="00F3498C">
        <w:rPr>
          <w:rFonts w:cs="Tahoma"/>
        </w:rPr>
        <w:t>en</w:t>
      </w:r>
      <w:r w:rsidR="00405A3B" w:rsidRPr="00F3498C">
        <w:rPr>
          <w:rFonts w:cs="Tahoma"/>
        </w:rPr>
        <w:t xml:space="preserve"> malla electrosoldada 4.5mm, ojo de 0.15m,</w:t>
      </w:r>
      <w:r w:rsidR="003F321F" w:rsidRPr="00F3498C">
        <w:rPr>
          <w:rFonts w:cs="Tahoma"/>
        </w:rPr>
        <w:t xml:space="preserve"> con forma rectangular </w:t>
      </w:r>
      <w:r w:rsidR="002E13E2" w:rsidRPr="00F3498C">
        <w:rPr>
          <w:rFonts w:cs="Tahoma"/>
        </w:rPr>
        <w:t>dimensión 1,30x60x1.05m</w:t>
      </w:r>
      <w:r w:rsidR="00DE133B" w:rsidRPr="00F3498C">
        <w:rPr>
          <w:rFonts w:cs="Tahoma"/>
        </w:rPr>
        <w:t xml:space="preserve">. </w:t>
      </w:r>
    </w:p>
    <w:p w14:paraId="49953DEA" w14:textId="77777777" w:rsidR="002627B7" w:rsidRPr="00F3498C" w:rsidRDefault="002627B7" w:rsidP="000E24EB">
      <w:pPr>
        <w:tabs>
          <w:tab w:val="left" w:pos="1152"/>
          <w:tab w:val="left" w:pos="8928"/>
        </w:tabs>
        <w:suppressAutoHyphens/>
        <w:jc w:val="both"/>
        <w:rPr>
          <w:rFonts w:cs="Tahoma"/>
        </w:rPr>
      </w:pPr>
    </w:p>
    <w:p w14:paraId="472840A2" w14:textId="4FD5C0EB" w:rsidR="000E24EB" w:rsidRPr="00F3498C" w:rsidRDefault="00DE133B" w:rsidP="000E24EB">
      <w:pPr>
        <w:tabs>
          <w:tab w:val="left" w:pos="1152"/>
          <w:tab w:val="left" w:pos="8928"/>
        </w:tabs>
        <w:suppressAutoHyphens/>
        <w:jc w:val="both"/>
        <w:rPr>
          <w:rFonts w:cs="Tahoma"/>
        </w:rPr>
      </w:pPr>
      <w:r w:rsidRPr="00F3498C">
        <w:rPr>
          <w:rFonts w:cs="Tahoma"/>
          <w:lang w:val="es-ES_tradnl"/>
        </w:rPr>
        <w:t>S</w:t>
      </w:r>
      <w:r w:rsidR="00DB67EC" w:rsidRPr="00F3498C">
        <w:rPr>
          <w:rFonts w:cs="Tahoma"/>
          <w:lang w:val="es-ES_tradnl"/>
        </w:rPr>
        <w:t>e ejecutará</w:t>
      </w:r>
      <w:r w:rsidR="000E24EB" w:rsidRPr="00F3498C">
        <w:rPr>
          <w:rFonts w:cs="Tahoma"/>
          <w:lang w:val="es-ES_tradnl"/>
        </w:rPr>
        <w:t>n siguiendo estrictamente las dimensiones y formas indicadas en los planos</w:t>
      </w:r>
      <w:r w:rsidRPr="00F3498C">
        <w:rPr>
          <w:rFonts w:cs="Tahoma"/>
          <w:lang w:val="es-ES_tradnl"/>
        </w:rPr>
        <w:t xml:space="preserve"> de detalle</w:t>
      </w:r>
      <w:r w:rsidR="000E24EB" w:rsidRPr="00F3498C">
        <w:rPr>
          <w:rFonts w:cs="Tahoma"/>
        </w:rPr>
        <w:t>, estarán dilatad</w:t>
      </w:r>
      <w:r w:rsidRPr="00F3498C">
        <w:rPr>
          <w:rFonts w:cs="Tahoma"/>
        </w:rPr>
        <w:t>as</w:t>
      </w:r>
      <w:r w:rsidR="000E24EB" w:rsidRPr="00F3498C">
        <w:rPr>
          <w:rFonts w:cs="Tahoma"/>
        </w:rPr>
        <w:t xml:space="preserve"> 5cm del nivel de piso terminado, su acabado</w:t>
      </w:r>
      <w:r w:rsidR="00405A3B" w:rsidRPr="00F3498C">
        <w:rPr>
          <w:rFonts w:cs="Tahoma"/>
        </w:rPr>
        <w:t xml:space="preserve"> será en concreto </w:t>
      </w:r>
      <w:r w:rsidR="000E24EB" w:rsidRPr="00F3498C">
        <w:rPr>
          <w:rFonts w:cs="Tahoma"/>
        </w:rPr>
        <w:t xml:space="preserve">abuzardado, incluye </w:t>
      </w:r>
      <w:r w:rsidR="00D95D3E" w:rsidRPr="00F3498C">
        <w:rPr>
          <w:rFonts w:cs="Tahoma"/>
        </w:rPr>
        <w:t>desagüe lateral, aditivo e impermeabilizante</w:t>
      </w:r>
      <w:r w:rsidR="000E24EB" w:rsidRPr="00F3498C">
        <w:rPr>
          <w:rFonts w:cs="Tahoma"/>
        </w:rPr>
        <w:t>.</w:t>
      </w:r>
    </w:p>
    <w:p w14:paraId="6E446F73" w14:textId="77777777" w:rsidR="000E24EB" w:rsidRPr="00F3498C" w:rsidRDefault="000E24EB" w:rsidP="000E24EB">
      <w:pPr>
        <w:tabs>
          <w:tab w:val="left" w:pos="1152"/>
          <w:tab w:val="left" w:pos="8928"/>
        </w:tabs>
        <w:suppressAutoHyphens/>
        <w:jc w:val="both"/>
        <w:rPr>
          <w:rFonts w:cs="Tahoma"/>
        </w:rPr>
      </w:pPr>
    </w:p>
    <w:p w14:paraId="52747E7F" w14:textId="059B130F" w:rsidR="00DB67EC" w:rsidRPr="00F3498C" w:rsidRDefault="00DB67EC" w:rsidP="00DB67EC">
      <w:pPr>
        <w:tabs>
          <w:tab w:val="left" w:pos="864"/>
          <w:tab w:val="left" w:pos="1440"/>
        </w:tabs>
        <w:suppressAutoHyphens/>
        <w:jc w:val="both"/>
        <w:rPr>
          <w:rFonts w:cs="Tahoma"/>
          <w:spacing w:val="-3"/>
          <w:lang w:val="es-CO"/>
        </w:rPr>
      </w:pPr>
      <w:r w:rsidRPr="00F3498C">
        <w:rPr>
          <w:rFonts w:cs="Tahoma"/>
          <w:spacing w:val="-3"/>
        </w:rPr>
        <w:t xml:space="preserve">En </w:t>
      </w:r>
      <w:r w:rsidRPr="00F3498C">
        <w:rPr>
          <w:rFonts w:cs="Tahoma"/>
          <w:lang w:val="es-ES_tradnl"/>
        </w:rPr>
        <w:t>el precio se debe</w:t>
      </w:r>
      <w:r w:rsidR="00405A3B" w:rsidRPr="00F3498C">
        <w:rPr>
          <w:rFonts w:cs="Tahoma"/>
          <w:lang w:val="es-ES_tradnl"/>
        </w:rPr>
        <w:t xml:space="preserve"> </w:t>
      </w:r>
      <w:r w:rsidRPr="00F3498C">
        <w:rPr>
          <w:rFonts w:cs="Tahoma"/>
          <w:lang w:val="es-ES_tradnl"/>
        </w:rPr>
        <w:t>incluir el</w:t>
      </w:r>
      <w:r w:rsidR="00FF10DC" w:rsidRPr="00F3498C">
        <w:rPr>
          <w:rFonts w:cs="Tahoma"/>
          <w:lang w:val="es-ES_tradnl"/>
        </w:rPr>
        <w:t xml:space="preserve"> costo del </w:t>
      </w:r>
      <w:r w:rsidRPr="00F3498C">
        <w:rPr>
          <w:rFonts w:cs="Tahoma"/>
          <w:lang w:val="es-ES_tradnl"/>
        </w:rPr>
        <w:t xml:space="preserve">acero de refuerzo requerido para su ejecución, </w:t>
      </w:r>
      <w:r w:rsidRPr="00F3498C">
        <w:rPr>
          <w:rFonts w:cs="Tahoma"/>
          <w:spacing w:val="-3"/>
          <w:lang w:val="es-CO"/>
        </w:rPr>
        <w:t xml:space="preserve">concreto impermeabilizado, formaleta, aditivos, mano de obra, molduras, desagües, </w:t>
      </w:r>
      <w:r w:rsidR="00FF10DC" w:rsidRPr="00F3498C">
        <w:rPr>
          <w:rFonts w:cs="Tahoma"/>
          <w:spacing w:val="-3"/>
          <w:lang w:val="es-CO"/>
        </w:rPr>
        <w:t>desmol</w:t>
      </w:r>
      <w:r w:rsidRPr="00F3498C">
        <w:rPr>
          <w:rFonts w:cs="Tahoma"/>
          <w:spacing w:val="-3"/>
          <w:lang w:val="es-CO"/>
        </w:rPr>
        <w:t>dantes y demás recursos para la correcta ejecución.</w:t>
      </w:r>
    </w:p>
    <w:p w14:paraId="32F0F334" w14:textId="77777777" w:rsidR="00405A3B" w:rsidRPr="00F3498C" w:rsidRDefault="00405A3B" w:rsidP="00DB67EC">
      <w:pPr>
        <w:tabs>
          <w:tab w:val="left" w:pos="864"/>
          <w:tab w:val="left" w:pos="1440"/>
        </w:tabs>
        <w:suppressAutoHyphens/>
        <w:jc w:val="both"/>
        <w:rPr>
          <w:rFonts w:cs="Tahoma"/>
          <w:lang w:val="es-CO"/>
        </w:rPr>
      </w:pPr>
    </w:p>
    <w:p w14:paraId="70ACFEDF" w14:textId="056A551F" w:rsidR="000E24EB" w:rsidRPr="00F3498C" w:rsidRDefault="000E24EB" w:rsidP="000E24EB">
      <w:pPr>
        <w:tabs>
          <w:tab w:val="left" w:pos="864"/>
          <w:tab w:val="left" w:pos="1440"/>
        </w:tabs>
        <w:suppressAutoHyphens/>
        <w:jc w:val="both"/>
        <w:rPr>
          <w:rFonts w:cs="Tahoma"/>
          <w:lang w:val="es-CO"/>
        </w:rPr>
      </w:pPr>
      <w:r w:rsidRPr="00F3498C">
        <w:rPr>
          <w:rFonts w:cs="Tahoma"/>
          <w:b/>
          <w:spacing w:val="-3"/>
        </w:rPr>
        <w:t>MEDIDA Y PAGO</w:t>
      </w:r>
      <w:r w:rsidRPr="00F3498C">
        <w:rPr>
          <w:rFonts w:cs="Tahoma"/>
        </w:rPr>
        <w:t>:</w:t>
      </w:r>
      <w:r w:rsidR="00D95D3E" w:rsidRPr="00F3498C">
        <w:rPr>
          <w:rFonts w:cs="Tahoma"/>
        </w:rPr>
        <w:t xml:space="preserve"> </w:t>
      </w:r>
      <w:r w:rsidRPr="00F3498C">
        <w:rPr>
          <w:rFonts w:cs="Tahoma"/>
          <w:spacing w:val="-3"/>
          <w:lang w:val="es-CO"/>
        </w:rPr>
        <w:t>El pago por esta actividad será por unidad (</w:t>
      </w:r>
      <w:r w:rsidR="00DB67EC" w:rsidRPr="00F3498C">
        <w:rPr>
          <w:rFonts w:cs="Tahoma"/>
          <w:b/>
          <w:spacing w:val="-3"/>
          <w:lang w:val="es-CO"/>
        </w:rPr>
        <w:t>Un</w:t>
      </w:r>
      <w:r w:rsidRPr="00F3498C">
        <w:rPr>
          <w:rFonts w:cs="Tahoma"/>
          <w:spacing w:val="-3"/>
          <w:lang w:val="es-CO"/>
        </w:rPr>
        <w:t>)</w:t>
      </w:r>
      <w:r w:rsidR="002627B7" w:rsidRPr="00F3498C">
        <w:rPr>
          <w:rFonts w:cs="Tahoma"/>
          <w:spacing w:val="-3"/>
          <w:lang w:val="es-CO"/>
        </w:rPr>
        <w:t xml:space="preserve"> </w:t>
      </w:r>
      <w:r w:rsidRPr="00F3498C">
        <w:rPr>
          <w:rFonts w:cs="Tahoma"/>
          <w:spacing w:val="-3"/>
          <w:lang w:val="es-CO"/>
        </w:rPr>
        <w:t xml:space="preserve">de jardinera </w:t>
      </w:r>
      <w:r w:rsidR="00FF10DC" w:rsidRPr="00F3498C">
        <w:rPr>
          <w:rFonts w:cs="Tahoma"/>
          <w:spacing w:val="-3"/>
          <w:lang w:val="es-CO"/>
        </w:rPr>
        <w:t xml:space="preserve">construida y </w:t>
      </w:r>
      <w:r w:rsidRPr="00F3498C">
        <w:rPr>
          <w:rFonts w:cs="Tahoma"/>
          <w:spacing w:val="-3"/>
          <w:lang w:val="es-CO"/>
        </w:rPr>
        <w:t>terminada a satisfacción, según detalle arquitectónico</w:t>
      </w:r>
      <w:r w:rsidR="00DB67EC" w:rsidRPr="00F3498C">
        <w:rPr>
          <w:rFonts w:cs="Tahoma"/>
          <w:spacing w:val="-3"/>
          <w:lang w:val="es-CO"/>
        </w:rPr>
        <w:t xml:space="preserve"> y recibido a satisfacción por la </w:t>
      </w:r>
      <w:r w:rsidR="002034C7" w:rsidRPr="00F3498C">
        <w:rPr>
          <w:rFonts w:cs="Tahoma"/>
          <w:spacing w:val="-3"/>
          <w:lang w:val="es-CO"/>
        </w:rPr>
        <w:t>interventoría</w:t>
      </w:r>
    </w:p>
    <w:p w14:paraId="37BA9BC9" w14:textId="77777777" w:rsidR="000E24EB" w:rsidRPr="00F3498C" w:rsidRDefault="000E24EB" w:rsidP="00C07E5E">
      <w:pPr>
        <w:pStyle w:val="Prrafodelista"/>
        <w:ind w:left="360"/>
        <w:rPr>
          <w:rFonts w:cs="Tahoma"/>
          <w:b/>
        </w:rPr>
      </w:pPr>
    </w:p>
    <w:p w14:paraId="0CF741B8" w14:textId="221E9A0B" w:rsidR="00C07E5E" w:rsidRPr="00582209" w:rsidRDefault="00C07E5E" w:rsidP="006A0517">
      <w:pPr>
        <w:pStyle w:val="Ttulo2"/>
      </w:pPr>
      <w:bookmarkStart w:id="77" w:name="_Toc372724270"/>
      <w:r w:rsidRPr="00582209">
        <w:t>Gárg</w:t>
      </w:r>
      <w:r w:rsidR="002627B7" w:rsidRPr="00582209">
        <w:t>ola  en concreto a la vista</w:t>
      </w:r>
      <w:r w:rsidRPr="00582209">
        <w:t xml:space="preserve"> incluye acero de refuerzo. </w:t>
      </w:r>
      <w:r w:rsidRPr="00582209">
        <w:tab/>
      </w:r>
      <w:r w:rsidRPr="00582209">
        <w:tab/>
        <w:t>Un</w:t>
      </w:r>
      <w:bookmarkEnd w:id="77"/>
    </w:p>
    <w:p w14:paraId="04A0DF34" w14:textId="71C78789" w:rsidR="000E24EB" w:rsidRPr="006B778B" w:rsidRDefault="000E24EB" w:rsidP="00675DE0">
      <w:pPr>
        <w:tabs>
          <w:tab w:val="left" w:pos="1152"/>
          <w:tab w:val="left" w:pos="8928"/>
        </w:tabs>
        <w:suppressAutoHyphens/>
        <w:jc w:val="both"/>
        <w:rPr>
          <w:rFonts w:cs="Tahoma"/>
        </w:rPr>
      </w:pPr>
      <w:r w:rsidRPr="00F3498C">
        <w:rPr>
          <w:rFonts w:cs="Tahoma"/>
        </w:rPr>
        <w:t>Comprende</w:t>
      </w:r>
      <w:r w:rsidR="00603D14" w:rsidRPr="00F3498C">
        <w:rPr>
          <w:rFonts w:cs="Tahoma"/>
        </w:rPr>
        <w:t xml:space="preserve"> la construcción </w:t>
      </w:r>
      <w:r w:rsidR="002627B7" w:rsidRPr="00F3498C">
        <w:rPr>
          <w:rFonts w:cs="Tahoma"/>
        </w:rPr>
        <w:t>ó</w:t>
      </w:r>
      <w:r w:rsidR="008E0DC1" w:rsidRPr="00F3498C">
        <w:rPr>
          <w:rFonts w:cs="Tahoma"/>
        </w:rPr>
        <w:t xml:space="preserve"> suministro e instalación de </w:t>
      </w:r>
      <w:r w:rsidRPr="00F3498C">
        <w:rPr>
          <w:rFonts w:cs="Tahoma"/>
        </w:rPr>
        <w:t>los elementos de concreto</w:t>
      </w:r>
      <w:r w:rsidR="008E0DC1" w:rsidRPr="00F3498C">
        <w:rPr>
          <w:rFonts w:cs="Tahoma"/>
        </w:rPr>
        <w:t xml:space="preserve"> </w:t>
      </w:r>
      <w:r w:rsidR="00603D14" w:rsidRPr="00F3498C">
        <w:rPr>
          <w:rFonts w:cs="Tahoma"/>
          <w:bCs/>
          <w:snapToGrid/>
        </w:rPr>
        <w:t xml:space="preserve">de </w:t>
      </w:r>
      <w:r w:rsidR="009515CD" w:rsidRPr="00F3498C">
        <w:rPr>
          <w:rFonts w:cs="Tahoma"/>
          <w:bCs/>
          <w:snapToGrid/>
        </w:rPr>
        <w:t xml:space="preserve">f'c </w:t>
      </w:r>
      <w:r w:rsidR="00603D14" w:rsidRPr="00F3498C">
        <w:rPr>
          <w:rFonts w:cs="Tahoma"/>
          <w:bCs/>
          <w:snapToGrid/>
        </w:rPr>
        <w:t>=2</w:t>
      </w:r>
      <w:r w:rsidR="008E0DC1" w:rsidRPr="00F3498C">
        <w:rPr>
          <w:rFonts w:cs="Tahoma"/>
          <w:bCs/>
          <w:snapToGrid/>
        </w:rPr>
        <w:t>1</w:t>
      </w:r>
      <w:r w:rsidR="00603D14" w:rsidRPr="00F3498C">
        <w:rPr>
          <w:rFonts w:cs="Tahoma"/>
          <w:bCs/>
          <w:snapToGrid/>
        </w:rPr>
        <w:t xml:space="preserve"> </w:t>
      </w:r>
      <w:r w:rsidR="008E0DC1" w:rsidRPr="00F3498C">
        <w:rPr>
          <w:rFonts w:cs="Tahoma"/>
          <w:bCs/>
          <w:snapToGrid/>
        </w:rPr>
        <w:t>Mpa</w:t>
      </w:r>
      <w:r w:rsidR="00603D14" w:rsidRPr="00F3498C">
        <w:rPr>
          <w:rFonts w:cs="Tahoma"/>
          <w:bCs/>
          <w:snapToGrid/>
        </w:rPr>
        <w:t xml:space="preserve"> (0.10m3) armada con varillas No.3 </w:t>
      </w:r>
      <w:r w:rsidR="009515CD" w:rsidRPr="00F3498C">
        <w:rPr>
          <w:rFonts w:cs="Tahoma"/>
          <w:bCs/>
          <w:snapToGrid/>
        </w:rPr>
        <w:t xml:space="preserve">fy </w:t>
      </w:r>
      <w:r w:rsidR="00603D14" w:rsidRPr="00F3498C">
        <w:rPr>
          <w:rFonts w:cs="Tahoma"/>
          <w:bCs/>
          <w:snapToGrid/>
        </w:rPr>
        <w:t>=4200 kg/cm2 (11.78kg/</w:t>
      </w:r>
      <w:r w:rsidR="009515CD" w:rsidRPr="00F3498C">
        <w:rPr>
          <w:rFonts w:cs="Tahoma"/>
          <w:bCs/>
          <w:snapToGrid/>
        </w:rPr>
        <w:t xml:space="preserve"> pza</w:t>
      </w:r>
      <w:r w:rsidR="00603D14" w:rsidRPr="00F3498C">
        <w:rPr>
          <w:rFonts w:cs="Tahoma"/>
          <w:bCs/>
          <w:snapToGrid/>
        </w:rPr>
        <w:t xml:space="preserve"> incluye cimbra aparente 2.17m2/</w:t>
      </w:r>
      <w:r w:rsidR="009515CD" w:rsidRPr="00F3498C">
        <w:rPr>
          <w:rFonts w:cs="Tahoma"/>
          <w:bCs/>
          <w:snapToGrid/>
        </w:rPr>
        <w:t xml:space="preserve"> pza</w:t>
      </w:r>
      <w:r w:rsidR="00603D14" w:rsidRPr="00F3498C">
        <w:rPr>
          <w:rFonts w:cs="Tahoma"/>
          <w:bCs/>
          <w:snapToGrid/>
        </w:rPr>
        <w:t xml:space="preserve">, gotero y chaflán. Se ubicarán en </w:t>
      </w:r>
      <w:r w:rsidRPr="00F3498C">
        <w:rPr>
          <w:rFonts w:cs="Tahoma"/>
        </w:rPr>
        <w:t xml:space="preserve">el desagüe final </w:t>
      </w:r>
      <w:r w:rsidR="00307E85" w:rsidRPr="00F3498C">
        <w:rPr>
          <w:rFonts w:cs="Tahoma"/>
        </w:rPr>
        <w:t>de las bajantes de aguas lluvias</w:t>
      </w:r>
      <w:r w:rsidR="00603D14" w:rsidRPr="00F3498C">
        <w:rPr>
          <w:rFonts w:cs="Tahoma"/>
        </w:rPr>
        <w:t xml:space="preserve"> y se</w:t>
      </w:r>
      <w:r w:rsidR="008E0DC1" w:rsidRPr="00F3498C">
        <w:rPr>
          <w:rFonts w:cs="Tahoma"/>
        </w:rPr>
        <w:t xml:space="preserve"> </w:t>
      </w:r>
      <w:r w:rsidRPr="006B778B">
        <w:rPr>
          <w:rFonts w:cs="Tahoma"/>
        </w:rPr>
        <w:t>instalar</w:t>
      </w:r>
      <w:r w:rsidR="00933FF3" w:rsidRPr="006B778B">
        <w:rPr>
          <w:rFonts w:cs="Tahoma"/>
        </w:rPr>
        <w:t>á</w:t>
      </w:r>
      <w:r w:rsidRPr="006B778B">
        <w:rPr>
          <w:rFonts w:cs="Tahoma"/>
        </w:rPr>
        <w:t>n</w:t>
      </w:r>
      <w:r w:rsidR="008E0DC1" w:rsidRPr="006B778B">
        <w:rPr>
          <w:rFonts w:cs="Tahoma"/>
        </w:rPr>
        <w:t xml:space="preserve"> </w:t>
      </w:r>
      <w:r w:rsidRPr="006B778B">
        <w:rPr>
          <w:rFonts w:cs="Tahoma"/>
        </w:rPr>
        <w:t>en los lugares señalados</w:t>
      </w:r>
      <w:r w:rsidR="00675DE0" w:rsidRPr="006B778B">
        <w:rPr>
          <w:rFonts w:cs="Tahoma"/>
        </w:rPr>
        <w:t xml:space="preserve"> en planos arquitectónicos de detalle</w:t>
      </w:r>
      <w:r w:rsidR="008E0DC1" w:rsidRPr="006B778B">
        <w:rPr>
          <w:rFonts w:cs="Tahoma"/>
        </w:rPr>
        <w:t>.</w:t>
      </w:r>
      <w:r w:rsidR="002627B7" w:rsidRPr="006B778B">
        <w:rPr>
          <w:rFonts w:cs="Tahoma"/>
        </w:rPr>
        <w:t xml:space="preserve"> </w:t>
      </w:r>
      <w:r w:rsidR="00675DE0" w:rsidRPr="006B778B">
        <w:rPr>
          <w:rFonts w:cs="Tahoma"/>
        </w:rPr>
        <w:t>(Ver imagen).</w:t>
      </w:r>
    </w:p>
    <w:p w14:paraId="4307D245" w14:textId="5656E4B1" w:rsidR="00307E85" w:rsidRPr="006B778B" w:rsidRDefault="00603D14" w:rsidP="000E24EB">
      <w:pPr>
        <w:jc w:val="both"/>
        <w:rPr>
          <w:rFonts w:cs="Tahoma"/>
        </w:rPr>
      </w:pPr>
      <w:r w:rsidRPr="006B778B">
        <w:rPr>
          <w:rFonts w:cs="Tahoma"/>
          <w:noProof/>
          <w:snapToGrid/>
          <w:lang w:val="es-CO" w:eastAsia="es-CO"/>
        </w:rPr>
        <w:lastRenderedPageBreak/>
        <w:drawing>
          <wp:anchor distT="0" distB="0" distL="114300" distR="114300" simplePos="0" relativeHeight="251678720" behindDoc="0" locked="0" layoutInCell="1" allowOverlap="1" wp14:anchorId="61679BCC" wp14:editId="54A8D889">
            <wp:simplePos x="0" y="0"/>
            <wp:positionH relativeFrom="column">
              <wp:posOffset>43815</wp:posOffset>
            </wp:positionH>
            <wp:positionV relativeFrom="paragraph">
              <wp:posOffset>106045</wp:posOffset>
            </wp:positionV>
            <wp:extent cx="5444490" cy="3562350"/>
            <wp:effectExtent l="0" t="0" r="3810" b="0"/>
            <wp:wrapSquare wrapText="bothSides"/>
            <wp:docPr id="7" name="Imagen 5" descr="C:\Users\JULIAN\Desktop\PL-A-D_04 y 05-Layout1.jpgxdf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JULIAN\Desktop\PL-A-D_04 y 05-Layout1.jpgxdfbg.jpg"/>
                    <pic:cNvPicPr>
                      <a:picLocks noChangeAspect="1" noChangeArrowheads="1"/>
                    </pic:cNvPicPr>
                  </pic:nvPicPr>
                  <pic:blipFill>
                    <a:blip r:embed="rId13" cstate="print"/>
                    <a:srcRect l="910" t="7547" b="5870"/>
                    <a:stretch>
                      <a:fillRect/>
                    </a:stretch>
                  </pic:blipFill>
                  <pic:spPr bwMode="auto">
                    <a:xfrm>
                      <a:off x="0" y="0"/>
                      <a:ext cx="5444490" cy="356235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1E1A810D" w14:textId="77777777" w:rsidR="00675DE0" w:rsidRPr="006B778B" w:rsidRDefault="00675DE0" w:rsidP="00675DE0">
      <w:pPr>
        <w:jc w:val="both"/>
        <w:rPr>
          <w:rFonts w:cs="Tahoma"/>
        </w:rPr>
      </w:pPr>
      <w:r w:rsidRPr="00F3498C">
        <w:rPr>
          <w:rFonts w:cs="Tahoma"/>
          <w:spacing w:val="-3"/>
        </w:rPr>
        <w:t>E</w:t>
      </w:r>
      <w:r w:rsidRPr="00F3498C">
        <w:rPr>
          <w:rFonts w:cs="Tahoma"/>
          <w:lang w:val="es-ES_tradnl"/>
        </w:rPr>
        <w:t>l precio unitario debe incluir todos los costos de concretos,  acero de refuerzo</w:t>
      </w:r>
      <w:r w:rsidRPr="00F3498C">
        <w:rPr>
          <w:rFonts w:cs="Tahoma"/>
          <w:spacing w:val="-3"/>
          <w:lang w:val="es-CO"/>
        </w:rPr>
        <w:t xml:space="preserve">, </w:t>
      </w:r>
      <w:r w:rsidR="00FF10DC" w:rsidRPr="00F3498C">
        <w:rPr>
          <w:rFonts w:cs="Tahoma"/>
          <w:spacing w:val="-3"/>
          <w:lang w:val="es-CO"/>
        </w:rPr>
        <w:t xml:space="preserve">anclaje a muro, </w:t>
      </w:r>
      <w:r w:rsidRPr="00F3498C">
        <w:rPr>
          <w:rFonts w:cs="Tahoma"/>
          <w:spacing w:val="-3"/>
          <w:lang w:val="es-CO"/>
        </w:rPr>
        <w:t>formaleta,</w:t>
      </w:r>
      <w:r w:rsidRPr="006B778B">
        <w:rPr>
          <w:rFonts w:cs="Tahoma"/>
        </w:rPr>
        <w:t xml:space="preserve"> tubería PVC de conexión bajante, aditivos, sellantes, mano de obra, equipo y todos los elementos necesarios para su correcto funcionamiento.</w:t>
      </w:r>
    </w:p>
    <w:p w14:paraId="79D59D58" w14:textId="77777777" w:rsidR="000E24EB" w:rsidRPr="00F3498C" w:rsidRDefault="000E24EB" w:rsidP="000E24EB">
      <w:pPr>
        <w:tabs>
          <w:tab w:val="left" w:pos="1152"/>
          <w:tab w:val="left" w:pos="8928"/>
        </w:tabs>
        <w:suppressAutoHyphens/>
        <w:jc w:val="both"/>
        <w:rPr>
          <w:rFonts w:cs="Tahoma"/>
        </w:rPr>
      </w:pPr>
    </w:p>
    <w:p w14:paraId="13024011" w14:textId="0EA78424" w:rsidR="00675DE0" w:rsidRPr="00F3498C" w:rsidRDefault="000E24EB" w:rsidP="000E24EB">
      <w:pPr>
        <w:jc w:val="both"/>
        <w:rPr>
          <w:rFonts w:cs="Tahoma"/>
          <w:spacing w:val="-3"/>
          <w:lang w:val="es-CO"/>
        </w:rPr>
      </w:pPr>
      <w:r w:rsidRPr="00F3498C">
        <w:rPr>
          <w:rFonts w:cs="Tahoma"/>
          <w:b/>
          <w:spacing w:val="-3"/>
        </w:rPr>
        <w:t>MEDIDA Y PAGO</w:t>
      </w:r>
      <w:r w:rsidRPr="00F3498C">
        <w:rPr>
          <w:rFonts w:cs="Tahoma"/>
        </w:rPr>
        <w:t>:</w:t>
      </w:r>
      <w:r w:rsidRPr="00F3498C">
        <w:rPr>
          <w:rFonts w:cs="Tahoma"/>
          <w:spacing w:val="-3"/>
          <w:lang w:val="es-CO"/>
        </w:rPr>
        <w:t>El pago por esta actividad será por unidad (</w:t>
      </w:r>
      <w:r w:rsidR="00675DE0" w:rsidRPr="00F3498C">
        <w:rPr>
          <w:rFonts w:cs="Tahoma"/>
          <w:b/>
          <w:spacing w:val="-3"/>
          <w:lang w:val="es-CO"/>
        </w:rPr>
        <w:t>Un</w:t>
      </w:r>
      <w:r w:rsidRPr="00F3498C">
        <w:rPr>
          <w:rFonts w:cs="Tahoma"/>
          <w:spacing w:val="-3"/>
          <w:lang w:val="es-CO"/>
        </w:rPr>
        <w:t>)</w:t>
      </w:r>
      <w:r w:rsidR="002627B7" w:rsidRPr="00F3498C">
        <w:rPr>
          <w:rFonts w:cs="Tahoma"/>
          <w:spacing w:val="-3"/>
          <w:lang w:val="es-CO"/>
        </w:rPr>
        <w:t xml:space="preserve"> </w:t>
      </w:r>
      <w:r w:rsidRPr="00F3498C">
        <w:rPr>
          <w:rFonts w:cs="Tahoma"/>
          <w:spacing w:val="-3"/>
          <w:lang w:val="es-CO"/>
        </w:rPr>
        <w:t>de gárgola</w:t>
      </w:r>
      <w:r w:rsidR="00675DE0" w:rsidRPr="00F3498C">
        <w:rPr>
          <w:rFonts w:cs="Tahoma"/>
          <w:spacing w:val="-3"/>
          <w:lang w:val="es-CO"/>
        </w:rPr>
        <w:t xml:space="preserve"> construida de acuerdo a las condiciones especificadas y recibida a </w:t>
      </w:r>
      <w:r w:rsidR="00FF10DC" w:rsidRPr="00F3498C">
        <w:rPr>
          <w:rFonts w:cs="Tahoma"/>
          <w:spacing w:val="-3"/>
          <w:lang w:val="es-CO"/>
        </w:rPr>
        <w:t>satisfacción</w:t>
      </w:r>
      <w:r w:rsidR="00675DE0" w:rsidRPr="00F3498C">
        <w:rPr>
          <w:rFonts w:cs="Tahoma"/>
          <w:spacing w:val="-3"/>
          <w:lang w:val="es-CO"/>
        </w:rPr>
        <w:t xml:space="preserve"> por la interventoría. </w:t>
      </w:r>
    </w:p>
    <w:p w14:paraId="586092D5" w14:textId="77777777" w:rsidR="00FF10DC" w:rsidRPr="00F3498C" w:rsidRDefault="00FF10DC" w:rsidP="00FF10DC">
      <w:pPr>
        <w:jc w:val="both"/>
        <w:rPr>
          <w:rFonts w:cs="Tahoma"/>
          <w:spacing w:val="-3"/>
          <w:lang w:val="es-CO"/>
        </w:rPr>
      </w:pPr>
    </w:p>
    <w:p w14:paraId="0BEDDA3C" w14:textId="5D4139D8" w:rsidR="00FF10DC" w:rsidRPr="00582209" w:rsidRDefault="00FF10DC" w:rsidP="006A0517">
      <w:pPr>
        <w:pStyle w:val="Ttulo2"/>
      </w:pPr>
      <w:bookmarkStart w:id="78" w:name="_Toc372724271"/>
      <w:r w:rsidRPr="00582209">
        <w:t xml:space="preserve">Pedestal en concreto </w:t>
      </w:r>
      <w:r w:rsidR="002627B7" w:rsidRPr="00582209">
        <w:t xml:space="preserve">de 24.5 MPA </w:t>
      </w:r>
      <w:r w:rsidRPr="00582209">
        <w:t>h= 1</w:t>
      </w:r>
      <w:r w:rsidR="002627B7" w:rsidRPr="00582209">
        <w:t xml:space="preserve">5 </w:t>
      </w:r>
      <w:r w:rsidRPr="00582209">
        <w:t>cm para fijación de  torniquetes,</w:t>
      </w:r>
      <w:r w:rsidR="00D95D3E" w:rsidRPr="00582209">
        <w:t xml:space="preserve"> </w:t>
      </w:r>
      <w:r w:rsidR="002627B7" w:rsidRPr="00582209">
        <w:t xml:space="preserve"> incluye pases de redes eléctricas y de automatización.</w:t>
      </w:r>
      <w:r w:rsidR="002627B7" w:rsidRPr="00582209">
        <w:tab/>
      </w:r>
      <w:r w:rsidRPr="00582209">
        <w:tab/>
      </w:r>
      <w:r w:rsidRPr="00582209">
        <w:tab/>
        <w:t>Un</w:t>
      </w:r>
      <w:bookmarkEnd w:id="78"/>
    </w:p>
    <w:p w14:paraId="5B99E2ED" w14:textId="5081D53F" w:rsidR="0051692C" w:rsidRPr="006B778B" w:rsidRDefault="00FF10DC" w:rsidP="0051692C">
      <w:pPr>
        <w:tabs>
          <w:tab w:val="left" w:pos="1152"/>
          <w:tab w:val="left" w:pos="8928"/>
        </w:tabs>
        <w:suppressAutoHyphens/>
        <w:jc w:val="both"/>
        <w:rPr>
          <w:rFonts w:cs="Tahoma"/>
        </w:rPr>
      </w:pPr>
      <w:r w:rsidRPr="00F3498C">
        <w:rPr>
          <w:rFonts w:cs="Tahoma"/>
        </w:rPr>
        <w:t xml:space="preserve">Comprende </w:t>
      </w:r>
      <w:r w:rsidR="002627B7" w:rsidRPr="00F3498C">
        <w:rPr>
          <w:rFonts w:cs="Tahoma"/>
        </w:rPr>
        <w:t xml:space="preserve">la construcción de </w:t>
      </w:r>
      <w:r w:rsidRPr="00F3498C">
        <w:rPr>
          <w:rFonts w:cs="Tahoma"/>
        </w:rPr>
        <w:t xml:space="preserve">los elementos de concreto </w:t>
      </w:r>
      <w:r w:rsidR="006D1030" w:rsidRPr="006B778B">
        <w:rPr>
          <w:rFonts w:cs="Tahoma"/>
        </w:rPr>
        <w:t>de 2</w:t>
      </w:r>
      <w:r w:rsidR="002627B7" w:rsidRPr="006B778B">
        <w:rPr>
          <w:rFonts w:cs="Tahoma"/>
        </w:rPr>
        <w:t xml:space="preserve">4.5 </w:t>
      </w:r>
      <w:r w:rsidR="006D1030" w:rsidRPr="006B778B">
        <w:rPr>
          <w:rFonts w:cs="Tahoma"/>
        </w:rPr>
        <w:t xml:space="preserve">MPA </w:t>
      </w:r>
      <w:r w:rsidRPr="00F3498C">
        <w:rPr>
          <w:rFonts w:cs="Tahoma"/>
        </w:rPr>
        <w:t xml:space="preserve">que sirven de </w:t>
      </w:r>
      <w:r w:rsidR="006D1030" w:rsidRPr="006B778B">
        <w:rPr>
          <w:rFonts w:cs="Tahoma"/>
        </w:rPr>
        <w:t>soporte</w:t>
      </w:r>
      <w:r w:rsidR="002627B7" w:rsidRPr="006B778B">
        <w:rPr>
          <w:rFonts w:cs="Tahoma"/>
        </w:rPr>
        <w:t xml:space="preserve">, </w:t>
      </w:r>
      <w:r w:rsidRPr="00F3498C">
        <w:rPr>
          <w:rFonts w:cs="Tahoma"/>
        </w:rPr>
        <w:t>aislamiento y protección para los torniquetes ubicados en el área de control peatonal de cada una de las porterías</w:t>
      </w:r>
      <w:r w:rsidR="0051692C" w:rsidRPr="00F3498C">
        <w:rPr>
          <w:rFonts w:cs="Tahoma"/>
        </w:rPr>
        <w:t xml:space="preserve"> en los lugares señalados en los planos arquitectónicos.</w:t>
      </w:r>
    </w:p>
    <w:p w14:paraId="2BB01581" w14:textId="5709DA55" w:rsidR="00FF10DC" w:rsidRPr="00F3498C" w:rsidRDefault="00FF10DC" w:rsidP="00FF10DC">
      <w:pPr>
        <w:jc w:val="both"/>
        <w:rPr>
          <w:rFonts w:cs="Tahoma"/>
        </w:rPr>
      </w:pPr>
    </w:p>
    <w:p w14:paraId="1D35AEA9" w14:textId="01BFF243" w:rsidR="00FF10DC" w:rsidRPr="006B778B" w:rsidRDefault="006D1030" w:rsidP="00FF10DC">
      <w:pPr>
        <w:jc w:val="both"/>
        <w:rPr>
          <w:rFonts w:cs="Tahoma"/>
        </w:rPr>
      </w:pPr>
      <w:r w:rsidRPr="006B778B">
        <w:rPr>
          <w:rFonts w:cs="Tahoma"/>
        </w:rPr>
        <w:t>El</w:t>
      </w:r>
      <w:r w:rsidR="007355BE" w:rsidRPr="006B778B">
        <w:rPr>
          <w:rFonts w:cs="Tahoma"/>
        </w:rPr>
        <w:t xml:space="preserve"> concreto t</w:t>
      </w:r>
      <w:r w:rsidR="00FF10DC" w:rsidRPr="006B778B">
        <w:rPr>
          <w:rFonts w:cs="Tahoma"/>
        </w:rPr>
        <w:t>endrá una altura total de 15</w:t>
      </w:r>
      <w:r w:rsidRPr="006B778B">
        <w:rPr>
          <w:rFonts w:cs="Tahoma"/>
        </w:rPr>
        <w:t xml:space="preserve"> </w:t>
      </w:r>
      <w:r w:rsidR="009515CD" w:rsidRPr="006B778B">
        <w:rPr>
          <w:rFonts w:cs="Tahoma"/>
        </w:rPr>
        <w:t>cm</w:t>
      </w:r>
      <w:r w:rsidR="00FF10DC" w:rsidRPr="006B778B">
        <w:rPr>
          <w:rFonts w:cs="Tahoma"/>
        </w:rPr>
        <w:t>, sobresali</w:t>
      </w:r>
      <w:r w:rsidRPr="006B778B">
        <w:rPr>
          <w:rFonts w:cs="Tahoma"/>
        </w:rPr>
        <w:t>endo</w:t>
      </w:r>
      <w:r w:rsidR="00FF10DC" w:rsidRPr="006B778B">
        <w:rPr>
          <w:rFonts w:cs="Tahoma"/>
        </w:rPr>
        <w:t xml:space="preserve"> 5cm del nivel de piso terminado, se recomienda el acompañamiento del proveedor de los torniquetes para su correcto vaciado e instalación.</w:t>
      </w:r>
    </w:p>
    <w:p w14:paraId="02159024" w14:textId="77777777" w:rsidR="0051692C" w:rsidRPr="006B778B" w:rsidRDefault="0051692C" w:rsidP="00FF10DC">
      <w:pPr>
        <w:jc w:val="both"/>
        <w:rPr>
          <w:rFonts w:cs="Tahoma"/>
          <w:highlight w:val="green"/>
        </w:rPr>
      </w:pPr>
    </w:p>
    <w:p w14:paraId="036C1B6C" w14:textId="3009C69F" w:rsidR="00FF10DC" w:rsidRPr="006B778B" w:rsidRDefault="00FF10DC" w:rsidP="00FF10DC">
      <w:pPr>
        <w:jc w:val="both"/>
        <w:rPr>
          <w:rFonts w:cs="Tahoma"/>
        </w:rPr>
      </w:pPr>
      <w:r w:rsidRPr="00F3498C">
        <w:rPr>
          <w:rFonts w:cs="Tahoma"/>
        </w:rPr>
        <w:t>E</w:t>
      </w:r>
      <w:r w:rsidRPr="00F3498C">
        <w:rPr>
          <w:rFonts w:cs="Tahoma"/>
          <w:lang w:val="es-ES_tradnl"/>
        </w:rPr>
        <w:t xml:space="preserve">l análisis de precio debe incluir todos los costos de materiales, concreto, </w:t>
      </w:r>
      <w:r w:rsidR="006D1030" w:rsidRPr="006B778B">
        <w:rPr>
          <w:rFonts w:cs="Tahoma"/>
        </w:rPr>
        <w:t>incluye acero de refuerzo,</w:t>
      </w:r>
      <w:r w:rsidR="0051692C" w:rsidRPr="006B778B">
        <w:rPr>
          <w:rFonts w:cs="Tahoma"/>
        </w:rPr>
        <w:t xml:space="preserve"> </w:t>
      </w:r>
      <w:r w:rsidRPr="00F3498C">
        <w:rPr>
          <w:rFonts w:cs="Tahoma"/>
          <w:spacing w:val="-3"/>
          <w:lang w:val="es-CO"/>
        </w:rPr>
        <w:t>formaleta,</w:t>
      </w:r>
      <w:r w:rsidRPr="006B778B">
        <w:rPr>
          <w:rFonts w:cs="Tahoma"/>
        </w:rPr>
        <w:t xml:space="preserve"> pases de red eléctrica y datos, mano de obra, equipo herramienta y demás costos directos e indirectos para su correcta ejecución.</w:t>
      </w:r>
    </w:p>
    <w:p w14:paraId="6564C0B2" w14:textId="77777777" w:rsidR="00FF10DC" w:rsidRPr="00F3498C" w:rsidRDefault="00FF10DC" w:rsidP="00FF10DC">
      <w:pPr>
        <w:tabs>
          <w:tab w:val="left" w:pos="1152"/>
          <w:tab w:val="left" w:pos="8928"/>
        </w:tabs>
        <w:suppressAutoHyphens/>
        <w:jc w:val="both"/>
        <w:rPr>
          <w:rFonts w:cs="Tahoma"/>
        </w:rPr>
      </w:pPr>
    </w:p>
    <w:p w14:paraId="65414AEC" w14:textId="10476868" w:rsidR="00FF10DC" w:rsidRPr="00F3498C" w:rsidRDefault="00FF10DC" w:rsidP="00FF10DC">
      <w:pPr>
        <w:jc w:val="both"/>
        <w:rPr>
          <w:rFonts w:cs="Tahoma"/>
          <w:spacing w:val="-3"/>
          <w:lang w:val="es-CO"/>
        </w:rPr>
      </w:pPr>
      <w:r w:rsidRPr="00F3498C">
        <w:rPr>
          <w:rFonts w:cs="Tahoma"/>
          <w:b/>
          <w:spacing w:val="-3"/>
        </w:rPr>
        <w:t>MEDIDA Y PAGO:</w:t>
      </w:r>
      <w:r w:rsidRPr="00F3498C">
        <w:rPr>
          <w:rFonts w:cs="Tahoma"/>
          <w:spacing w:val="-3"/>
          <w:lang w:val="es-CO"/>
        </w:rPr>
        <w:t>El pago por esta actividad será por unidad (</w:t>
      </w:r>
      <w:r w:rsidRPr="00F3498C">
        <w:rPr>
          <w:rFonts w:cs="Tahoma"/>
          <w:b/>
          <w:spacing w:val="-3"/>
          <w:lang w:val="es-CO"/>
        </w:rPr>
        <w:t>Un</w:t>
      </w:r>
      <w:r w:rsidRPr="00F3498C">
        <w:rPr>
          <w:rFonts w:cs="Tahoma"/>
          <w:spacing w:val="-3"/>
          <w:lang w:val="es-CO"/>
        </w:rPr>
        <w:t>)</w:t>
      </w:r>
      <w:r w:rsidR="0051692C" w:rsidRPr="00F3498C">
        <w:rPr>
          <w:rFonts w:cs="Tahoma"/>
          <w:spacing w:val="-3"/>
          <w:lang w:val="es-CO"/>
        </w:rPr>
        <w:t xml:space="preserve"> </w:t>
      </w:r>
      <w:r w:rsidRPr="00F3498C">
        <w:rPr>
          <w:rFonts w:cs="Tahoma"/>
          <w:spacing w:val="-3"/>
          <w:lang w:val="es-CO"/>
        </w:rPr>
        <w:t xml:space="preserve">de pedestal para torniquete construido de acuerdo a las condiciones especificadas y recibido a satisfacción por la interventoría. </w:t>
      </w:r>
    </w:p>
    <w:p w14:paraId="14E42CE8" w14:textId="77777777" w:rsidR="00FF10DC" w:rsidRPr="00F3498C" w:rsidRDefault="00FF10DC" w:rsidP="000E24EB">
      <w:pPr>
        <w:jc w:val="both"/>
        <w:rPr>
          <w:rFonts w:cs="Tahoma"/>
          <w:spacing w:val="-3"/>
          <w:lang w:val="es-CO"/>
        </w:rPr>
      </w:pPr>
    </w:p>
    <w:p w14:paraId="109B8CB6" w14:textId="77777777" w:rsidR="00675DE0" w:rsidRPr="00F3498C" w:rsidRDefault="00675DE0" w:rsidP="000E24EB">
      <w:pPr>
        <w:jc w:val="both"/>
        <w:rPr>
          <w:rFonts w:cs="Tahoma"/>
          <w:spacing w:val="-3"/>
        </w:rPr>
      </w:pPr>
    </w:p>
    <w:p w14:paraId="54194597" w14:textId="2A54F660" w:rsidR="0051692C" w:rsidRPr="00582209" w:rsidRDefault="00603D14" w:rsidP="006A0517">
      <w:pPr>
        <w:pStyle w:val="Ttulo2"/>
      </w:pPr>
      <w:bookmarkStart w:id="79" w:name="_Toc372724272"/>
      <w:r w:rsidRPr="00582209">
        <w:t xml:space="preserve">Pedestal en concreto </w:t>
      </w:r>
      <w:r w:rsidR="0051692C" w:rsidRPr="00582209">
        <w:t>de 24.5</w:t>
      </w:r>
      <w:r w:rsidR="00D95D3E" w:rsidRPr="00582209">
        <w:t xml:space="preserve"> MPA</w:t>
      </w:r>
      <w:r w:rsidR="0051692C" w:rsidRPr="00582209">
        <w:t xml:space="preserve"> </w:t>
      </w:r>
      <w:r w:rsidRPr="00582209">
        <w:t xml:space="preserve">para fijación de talanqueras, incluye </w:t>
      </w:r>
      <w:r w:rsidR="00675DE0" w:rsidRPr="00582209">
        <w:tab/>
      </w:r>
      <w:r w:rsidR="00675DE0" w:rsidRPr="00582209">
        <w:tab/>
      </w:r>
      <w:r w:rsidR="007355BE" w:rsidRPr="00582209">
        <w:t>pases de</w:t>
      </w:r>
      <w:r w:rsidRPr="00582209">
        <w:t xml:space="preserve"> redes eléctricas y de automatización, acero de refuerzo, placa</w:t>
      </w:r>
      <w:bookmarkEnd w:id="79"/>
      <w:r w:rsidRPr="00582209">
        <w:t xml:space="preserve"> </w:t>
      </w:r>
    </w:p>
    <w:p w14:paraId="66D061E9" w14:textId="54BCDA64" w:rsidR="00603D14" w:rsidRPr="00F3498C" w:rsidRDefault="0051692C" w:rsidP="0051692C">
      <w:pPr>
        <w:pStyle w:val="Prrafodelista"/>
        <w:ind w:left="360"/>
        <w:rPr>
          <w:rFonts w:cs="Tahoma"/>
          <w:b/>
        </w:rPr>
      </w:pPr>
      <w:r w:rsidRPr="00F3498C">
        <w:rPr>
          <w:rFonts w:cs="Tahoma"/>
          <w:b/>
        </w:rPr>
        <w:t xml:space="preserve">      </w:t>
      </w:r>
      <w:r w:rsidR="00603D14" w:rsidRPr="00F3498C">
        <w:rPr>
          <w:rFonts w:cs="Tahoma"/>
          <w:b/>
        </w:rPr>
        <w:t xml:space="preserve">de anclaje y pernos.   </w:t>
      </w:r>
      <w:r w:rsidRPr="00F3498C">
        <w:rPr>
          <w:rFonts w:cs="Tahoma"/>
          <w:b/>
        </w:rPr>
        <w:tab/>
      </w:r>
      <w:r w:rsidRPr="00F3498C">
        <w:rPr>
          <w:rFonts w:cs="Tahoma"/>
          <w:b/>
        </w:rPr>
        <w:tab/>
      </w:r>
      <w:r w:rsidRPr="00F3498C">
        <w:rPr>
          <w:rFonts w:cs="Tahoma"/>
          <w:b/>
        </w:rPr>
        <w:tab/>
      </w:r>
      <w:r w:rsidRPr="00F3498C">
        <w:rPr>
          <w:rFonts w:cs="Tahoma"/>
          <w:b/>
        </w:rPr>
        <w:tab/>
      </w:r>
      <w:r w:rsidRPr="00F3498C">
        <w:rPr>
          <w:rFonts w:cs="Tahoma"/>
          <w:b/>
        </w:rPr>
        <w:tab/>
      </w:r>
      <w:r w:rsidRPr="00F3498C">
        <w:rPr>
          <w:rFonts w:cs="Tahoma"/>
          <w:b/>
        </w:rPr>
        <w:tab/>
      </w:r>
      <w:r w:rsidRPr="00F3498C">
        <w:rPr>
          <w:rFonts w:cs="Tahoma"/>
          <w:b/>
        </w:rPr>
        <w:tab/>
        <w:t>Un</w:t>
      </w:r>
      <w:r w:rsidR="00603D14" w:rsidRPr="00F3498C">
        <w:rPr>
          <w:rFonts w:cs="Tahoma"/>
          <w:b/>
        </w:rPr>
        <w:t xml:space="preserve">                                                                                                </w:t>
      </w:r>
    </w:p>
    <w:p w14:paraId="634903F4" w14:textId="77777777" w:rsidR="00603D14" w:rsidRPr="00F3498C" w:rsidRDefault="00603D14" w:rsidP="00603D14">
      <w:pPr>
        <w:tabs>
          <w:tab w:val="left" w:pos="1152"/>
          <w:tab w:val="left" w:pos="8928"/>
        </w:tabs>
        <w:suppressAutoHyphens/>
        <w:jc w:val="both"/>
        <w:rPr>
          <w:rFonts w:cs="Tahoma"/>
        </w:rPr>
      </w:pPr>
    </w:p>
    <w:p w14:paraId="03299F74" w14:textId="30E26EA8" w:rsidR="00603D14" w:rsidRPr="006B778B" w:rsidRDefault="00603D14" w:rsidP="00603D14">
      <w:pPr>
        <w:jc w:val="both"/>
        <w:rPr>
          <w:rFonts w:cs="Tahoma"/>
        </w:rPr>
      </w:pPr>
      <w:r w:rsidRPr="006B778B">
        <w:rPr>
          <w:rFonts w:cs="Tahoma"/>
          <w:noProof/>
          <w:snapToGrid/>
          <w:lang w:val="es-CO" w:eastAsia="es-CO"/>
        </w:rPr>
        <w:lastRenderedPageBreak/>
        <w:drawing>
          <wp:anchor distT="0" distB="0" distL="114300" distR="114300" simplePos="0" relativeHeight="251680768" behindDoc="0" locked="0" layoutInCell="1" allowOverlap="1" wp14:anchorId="0B051268" wp14:editId="5C9FD760">
            <wp:simplePos x="0" y="0"/>
            <wp:positionH relativeFrom="column">
              <wp:posOffset>-32385</wp:posOffset>
            </wp:positionH>
            <wp:positionV relativeFrom="paragraph">
              <wp:posOffset>106045</wp:posOffset>
            </wp:positionV>
            <wp:extent cx="3044825" cy="2281555"/>
            <wp:effectExtent l="19050" t="0" r="3175" b="0"/>
            <wp:wrapSquare wrapText="bothSides"/>
            <wp:docPr id="8" name="Imagen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3"/>
                    <pic:cNvPicPr>
                      <a:picLocks noChangeAspect="1" noChangeArrowheads="1"/>
                    </pic:cNvPicPr>
                  </pic:nvPicPr>
                  <pic:blipFill>
                    <a:blip r:embed="rId14" cstate="print"/>
                    <a:srcRect l="4480" r="4439" b="3160"/>
                    <a:stretch>
                      <a:fillRect/>
                    </a:stretch>
                  </pic:blipFill>
                  <pic:spPr bwMode="auto">
                    <a:xfrm>
                      <a:off x="0" y="0"/>
                      <a:ext cx="3044825" cy="2281555"/>
                    </a:xfrm>
                    <a:prstGeom prst="rect">
                      <a:avLst/>
                    </a:prstGeom>
                    <a:noFill/>
                  </pic:spPr>
                </pic:pic>
              </a:graphicData>
            </a:graphic>
          </wp:anchor>
        </w:drawing>
      </w:r>
      <w:r w:rsidRPr="00F3498C">
        <w:rPr>
          <w:rFonts w:cs="Tahoma"/>
        </w:rPr>
        <w:t xml:space="preserve">Comprende los elementos de concreto </w:t>
      </w:r>
      <w:r w:rsidR="006D1030" w:rsidRPr="006B778B">
        <w:rPr>
          <w:rFonts w:cs="Tahoma"/>
        </w:rPr>
        <w:t>de 2</w:t>
      </w:r>
      <w:r w:rsidR="0051692C" w:rsidRPr="006B778B">
        <w:rPr>
          <w:rFonts w:cs="Tahoma"/>
        </w:rPr>
        <w:t xml:space="preserve">4.5 </w:t>
      </w:r>
      <w:r w:rsidR="006D1030" w:rsidRPr="006B778B">
        <w:rPr>
          <w:rFonts w:cs="Tahoma"/>
        </w:rPr>
        <w:t xml:space="preserve"> MPA, </w:t>
      </w:r>
      <w:r w:rsidRPr="00F3498C">
        <w:rPr>
          <w:rFonts w:cs="Tahoma"/>
        </w:rPr>
        <w:t>que sirven de aislamiento y protección</w:t>
      </w:r>
      <w:r w:rsidR="00675DE0" w:rsidRPr="00F3498C">
        <w:rPr>
          <w:rFonts w:cs="Tahoma"/>
        </w:rPr>
        <w:t xml:space="preserve"> de las talanqueras vehiculares. S</w:t>
      </w:r>
      <w:r w:rsidRPr="006B778B">
        <w:rPr>
          <w:rFonts w:cs="Tahoma"/>
        </w:rPr>
        <w:t>e construirán  en los l</w:t>
      </w:r>
      <w:r w:rsidR="006D1030" w:rsidRPr="006B778B">
        <w:rPr>
          <w:rFonts w:cs="Tahoma"/>
        </w:rPr>
        <w:t>ugares señalados en los planos</w:t>
      </w:r>
    </w:p>
    <w:p w14:paraId="6ED6E99F" w14:textId="77777777" w:rsidR="00603D14" w:rsidRPr="006B778B" w:rsidRDefault="00603D14" w:rsidP="00603D14">
      <w:pPr>
        <w:jc w:val="both"/>
        <w:rPr>
          <w:rFonts w:cs="Tahoma"/>
        </w:rPr>
      </w:pPr>
    </w:p>
    <w:p w14:paraId="1F5AD247" w14:textId="02D70CFE" w:rsidR="006D1030" w:rsidRPr="006B778B" w:rsidRDefault="006D1030" w:rsidP="006D1030">
      <w:pPr>
        <w:jc w:val="both"/>
        <w:rPr>
          <w:rFonts w:cs="Tahoma"/>
        </w:rPr>
      </w:pPr>
      <w:r w:rsidRPr="006B778B">
        <w:rPr>
          <w:rFonts w:cs="Tahoma"/>
        </w:rPr>
        <w:t xml:space="preserve">El concreto tendrá una altura total de </w:t>
      </w:r>
      <w:r w:rsidR="0051692C" w:rsidRPr="006B778B">
        <w:rPr>
          <w:rFonts w:cs="Tahoma"/>
        </w:rPr>
        <w:t>3</w:t>
      </w:r>
      <w:r w:rsidRPr="006B778B">
        <w:rPr>
          <w:rFonts w:cs="Tahoma"/>
        </w:rPr>
        <w:t xml:space="preserve">0 </w:t>
      </w:r>
      <w:r w:rsidR="009515CD" w:rsidRPr="006B778B">
        <w:rPr>
          <w:rFonts w:cs="Tahoma"/>
        </w:rPr>
        <w:t>cm</w:t>
      </w:r>
      <w:r w:rsidRPr="006B778B">
        <w:rPr>
          <w:rFonts w:cs="Tahoma"/>
        </w:rPr>
        <w:t xml:space="preserve">, sobresaliendo </w:t>
      </w:r>
      <w:r w:rsidR="0051692C" w:rsidRPr="006B778B">
        <w:rPr>
          <w:rFonts w:cs="Tahoma"/>
        </w:rPr>
        <w:t>2</w:t>
      </w:r>
      <w:r w:rsidRPr="006B778B">
        <w:rPr>
          <w:rFonts w:cs="Tahoma"/>
        </w:rPr>
        <w:t>0cm del nivel de piso terminado, se recomienda el acompañamiento del proveedor de los torniquetes para su correcto vaciado e instalación.</w:t>
      </w:r>
    </w:p>
    <w:p w14:paraId="76C3431C" w14:textId="77777777" w:rsidR="00603D14" w:rsidRPr="00F3498C" w:rsidRDefault="00603D14" w:rsidP="00603D14">
      <w:pPr>
        <w:jc w:val="both"/>
        <w:rPr>
          <w:rFonts w:cs="Tahoma"/>
        </w:rPr>
      </w:pPr>
    </w:p>
    <w:p w14:paraId="3BF27D03" w14:textId="768BEE14" w:rsidR="00675DE0" w:rsidRPr="006B778B" w:rsidRDefault="00675DE0" w:rsidP="00675DE0">
      <w:pPr>
        <w:jc w:val="both"/>
        <w:rPr>
          <w:rFonts w:cs="Tahoma"/>
        </w:rPr>
      </w:pPr>
      <w:r w:rsidRPr="00F3498C">
        <w:rPr>
          <w:rFonts w:cs="Tahoma"/>
          <w:spacing w:val="-3"/>
        </w:rPr>
        <w:t>E</w:t>
      </w:r>
      <w:r w:rsidRPr="00F3498C">
        <w:rPr>
          <w:rFonts w:cs="Tahoma"/>
          <w:lang w:val="es-ES_tradnl"/>
        </w:rPr>
        <w:t xml:space="preserve">l análisis de  precio  debe incluir todos los costos de concreto, acero de refuerzo, </w:t>
      </w:r>
      <w:r w:rsidRPr="00F3498C">
        <w:rPr>
          <w:rFonts w:cs="Tahoma"/>
          <w:spacing w:val="-3"/>
          <w:lang w:val="es-CO"/>
        </w:rPr>
        <w:t>formaleta,</w:t>
      </w:r>
      <w:r w:rsidRPr="006B778B">
        <w:rPr>
          <w:rFonts w:cs="Tahoma"/>
        </w:rPr>
        <w:t xml:space="preserve"> pases de red</w:t>
      </w:r>
      <w:r w:rsidR="0051692C" w:rsidRPr="006B778B">
        <w:rPr>
          <w:rFonts w:cs="Tahoma"/>
        </w:rPr>
        <w:t>es</w:t>
      </w:r>
      <w:r w:rsidRPr="006B778B">
        <w:rPr>
          <w:rFonts w:cs="Tahoma"/>
        </w:rPr>
        <w:t xml:space="preserve"> eléctrica</w:t>
      </w:r>
      <w:r w:rsidR="0051692C" w:rsidRPr="006B778B">
        <w:rPr>
          <w:rFonts w:cs="Tahoma"/>
        </w:rPr>
        <w:t>s</w:t>
      </w:r>
      <w:r w:rsidRPr="006B778B">
        <w:rPr>
          <w:rFonts w:cs="Tahoma"/>
        </w:rPr>
        <w:t xml:space="preserve"> y datos,</w:t>
      </w:r>
      <w:r w:rsidR="006D1030" w:rsidRPr="006B778B">
        <w:rPr>
          <w:rFonts w:cs="Tahoma"/>
        </w:rPr>
        <w:t xml:space="preserve"> platinas y pernos de fijación,</w:t>
      </w:r>
      <w:r w:rsidRPr="006B778B">
        <w:rPr>
          <w:rFonts w:cs="Tahoma"/>
        </w:rPr>
        <w:t xml:space="preserve"> mano de obra, equipo y demás elementos necesarios para su correcta ejecución.</w:t>
      </w:r>
    </w:p>
    <w:p w14:paraId="60B2AF09" w14:textId="77777777" w:rsidR="00675DE0" w:rsidRPr="00F3498C" w:rsidRDefault="00675DE0" w:rsidP="00603D14">
      <w:pPr>
        <w:jc w:val="both"/>
        <w:rPr>
          <w:rFonts w:cs="Tahoma"/>
        </w:rPr>
      </w:pPr>
    </w:p>
    <w:p w14:paraId="41F1C908" w14:textId="62B0BD7F" w:rsidR="00675DE0" w:rsidRPr="00F3498C" w:rsidRDefault="00603D14" w:rsidP="00603D14">
      <w:pPr>
        <w:jc w:val="both"/>
        <w:rPr>
          <w:rFonts w:cs="Tahoma"/>
          <w:spacing w:val="-3"/>
          <w:lang w:val="es-CO"/>
        </w:rPr>
      </w:pPr>
      <w:r w:rsidRPr="00F3498C">
        <w:rPr>
          <w:rFonts w:cs="Tahoma"/>
          <w:b/>
          <w:spacing w:val="-3"/>
        </w:rPr>
        <w:t>MEDIDA Y PAGO:</w:t>
      </w:r>
      <w:r w:rsidR="00D95D3E" w:rsidRPr="00F3498C">
        <w:rPr>
          <w:rFonts w:cs="Tahoma"/>
          <w:b/>
          <w:spacing w:val="-3"/>
        </w:rPr>
        <w:t xml:space="preserve"> </w:t>
      </w:r>
      <w:r w:rsidRPr="00F3498C">
        <w:rPr>
          <w:rFonts w:cs="Tahoma"/>
          <w:spacing w:val="-3"/>
          <w:lang w:val="es-CO"/>
        </w:rPr>
        <w:t>El pago por esta actividad será por unidad (</w:t>
      </w:r>
      <w:r w:rsidR="00675DE0" w:rsidRPr="00F3498C">
        <w:rPr>
          <w:rFonts w:cs="Tahoma"/>
          <w:b/>
          <w:spacing w:val="-3"/>
          <w:lang w:val="es-CO"/>
        </w:rPr>
        <w:t>Un</w:t>
      </w:r>
      <w:r w:rsidRPr="00F3498C">
        <w:rPr>
          <w:rFonts w:cs="Tahoma"/>
          <w:spacing w:val="-3"/>
          <w:lang w:val="es-CO"/>
        </w:rPr>
        <w:t>)</w:t>
      </w:r>
      <w:r w:rsidR="0051692C" w:rsidRPr="00F3498C">
        <w:rPr>
          <w:rFonts w:cs="Tahoma"/>
          <w:spacing w:val="-3"/>
          <w:lang w:val="es-CO"/>
        </w:rPr>
        <w:t xml:space="preserve"> </w:t>
      </w:r>
      <w:r w:rsidRPr="00F3498C">
        <w:rPr>
          <w:rFonts w:cs="Tahoma"/>
          <w:spacing w:val="-3"/>
          <w:lang w:val="es-CO"/>
        </w:rPr>
        <w:t xml:space="preserve">de pedestal </w:t>
      </w:r>
      <w:r w:rsidR="00675DE0" w:rsidRPr="00F3498C">
        <w:rPr>
          <w:rFonts w:cs="Tahoma"/>
          <w:spacing w:val="-3"/>
          <w:lang w:val="es-CO"/>
        </w:rPr>
        <w:t xml:space="preserve">construido de acuerdo a las condiciones especificadas y recibido a satisfacción por la interventoría. </w:t>
      </w:r>
    </w:p>
    <w:p w14:paraId="054CAF90" w14:textId="77777777" w:rsidR="00091EB1" w:rsidRPr="006B778B" w:rsidRDefault="00091EB1" w:rsidP="000E24EB">
      <w:pPr>
        <w:jc w:val="both"/>
        <w:rPr>
          <w:rFonts w:cs="Tahoma"/>
          <w:lang w:val="es-CO"/>
        </w:rPr>
      </w:pPr>
    </w:p>
    <w:p w14:paraId="69F7ECC5" w14:textId="77777777" w:rsidR="00091EB1" w:rsidRPr="006B778B" w:rsidRDefault="00091EB1" w:rsidP="000E24EB">
      <w:pPr>
        <w:jc w:val="both"/>
        <w:rPr>
          <w:rFonts w:cs="Tahoma"/>
        </w:rPr>
      </w:pPr>
    </w:p>
    <w:p w14:paraId="6EFB8235" w14:textId="7F4C2AB0" w:rsidR="00AF42BB" w:rsidRPr="00582209" w:rsidRDefault="00DA0825" w:rsidP="006A0517">
      <w:pPr>
        <w:pStyle w:val="Ttulo2"/>
      </w:pPr>
      <w:bookmarkStart w:id="80" w:name="_Toc372724273"/>
      <w:r w:rsidRPr="00582209">
        <w:t>Perfiles</w:t>
      </w:r>
      <w:r w:rsidR="00BE60E4" w:rsidRPr="00582209">
        <w:t xml:space="preserve"> metálicos </w:t>
      </w:r>
      <w:r w:rsidR="00371BC3" w:rsidRPr="00582209">
        <w:t>PTS</w:t>
      </w:r>
      <w:r w:rsidR="00B674F9" w:rsidRPr="00582209">
        <w:t xml:space="preserve"> galvanizados</w:t>
      </w:r>
      <w:r w:rsidRPr="00582209">
        <w:t xml:space="preserve"> para  </w:t>
      </w:r>
      <w:r w:rsidR="00BB0149" w:rsidRPr="00582209">
        <w:t xml:space="preserve">estructura </w:t>
      </w:r>
      <w:r w:rsidRPr="00582209">
        <w:t xml:space="preserve">de </w:t>
      </w:r>
      <w:r w:rsidR="00BB0149" w:rsidRPr="00582209">
        <w:t xml:space="preserve">cubierta del  </w:t>
      </w:r>
      <w:r w:rsidR="00D95D3E" w:rsidRPr="00582209">
        <w:t xml:space="preserve"> </w:t>
      </w:r>
      <w:r w:rsidR="00BB0149" w:rsidRPr="00582209">
        <w:t xml:space="preserve">módulo  de </w:t>
      </w:r>
      <w:r w:rsidR="009515CD" w:rsidRPr="00582209">
        <w:t>vigilancia, incluye</w:t>
      </w:r>
      <w:r w:rsidR="00BB0149" w:rsidRPr="00582209">
        <w:t xml:space="preserve">  pintura anticorrosiva y  acabado</w:t>
      </w:r>
      <w:r w:rsidRPr="00582209">
        <w:t xml:space="preserve"> en</w:t>
      </w:r>
      <w:r w:rsidR="00D95D3E" w:rsidRPr="00582209">
        <w:t xml:space="preserve"> </w:t>
      </w:r>
      <w:r w:rsidR="00B26D8C" w:rsidRPr="00582209">
        <w:t>poliuretano</w:t>
      </w:r>
      <w:r w:rsidRPr="00582209">
        <w:t>.</w:t>
      </w:r>
      <w:r w:rsidR="0051692C" w:rsidRPr="00582209">
        <w:t xml:space="preserve"> </w:t>
      </w:r>
      <w:r w:rsidR="00D95D3E" w:rsidRPr="00582209">
        <w:tab/>
        <w:t>Kg</w:t>
      </w:r>
      <w:bookmarkEnd w:id="80"/>
      <w:r w:rsidR="0051692C" w:rsidRPr="00582209">
        <w:tab/>
      </w:r>
      <w:r w:rsidR="0051692C" w:rsidRPr="00582209">
        <w:tab/>
      </w:r>
      <w:r w:rsidR="0051692C" w:rsidRPr="00582209">
        <w:tab/>
      </w:r>
      <w:r w:rsidR="0051692C" w:rsidRPr="00582209">
        <w:tab/>
      </w:r>
      <w:r w:rsidR="0051692C" w:rsidRPr="00582209">
        <w:tab/>
      </w:r>
      <w:r w:rsidR="0051692C" w:rsidRPr="00582209">
        <w:tab/>
      </w:r>
      <w:r w:rsidR="0051692C" w:rsidRPr="00582209">
        <w:tab/>
      </w:r>
      <w:r w:rsidR="0051692C" w:rsidRPr="00582209">
        <w:tab/>
      </w:r>
      <w:r w:rsidR="0051692C" w:rsidRPr="00582209">
        <w:tab/>
      </w:r>
      <w:r w:rsidRPr="00582209">
        <w:t xml:space="preserve">  </w:t>
      </w:r>
    </w:p>
    <w:p w14:paraId="5BA893A2" w14:textId="733A642D" w:rsidR="00574B54" w:rsidRPr="00F3498C" w:rsidRDefault="00574B54" w:rsidP="00176E08">
      <w:pPr>
        <w:tabs>
          <w:tab w:val="left" w:pos="1152"/>
          <w:tab w:val="left" w:pos="8928"/>
        </w:tabs>
        <w:suppressAutoHyphens/>
        <w:jc w:val="both"/>
        <w:rPr>
          <w:rFonts w:cs="Tahoma"/>
        </w:rPr>
      </w:pPr>
      <w:r w:rsidRPr="00F3498C">
        <w:rPr>
          <w:rFonts w:cs="Tahoma"/>
        </w:rPr>
        <w:t>Comprende el suministro e instalación de lo</w:t>
      </w:r>
      <w:r w:rsidR="00CA101A" w:rsidRPr="00F3498C">
        <w:rPr>
          <w:rFonts w:cs="Tahoma"/>
        </w:rPr>
        <w:t xml:space="preserve">s </w:t>
      </w:r>
      <w:r w:rsidR="00200D9B" w:rsidRPr="00F3498C">
        <w:rPr>
          <w:rFonts w:cs="Tahoma"/>
        </w:rPr>
        <w:t xml:space="preserve">perfiles metálicos </w:t>
      </w:r>
      <w:r w:rsidR="00371BC3" w:rsidRPr="00F3498C">
        <w:rPr>
          <w:rFonts w:cs="Tahoma"/>
        </w:rPr>
        <w:t>PTS</w:t>
      </w:r>
      <w:r w:rsidR="00920BEB" w:rsidRPr="00F3498C">
        <w:rPr>
          <w:rFonts w:cs="Tahoma"/>
        </w:rPr>
        <w:t xml:space="preserve"> </w:t>
      </w:r>
      <w:r w:rsidR="00200D9B" w:rsidRPr="00F3498C">
        <w:rPr>
          <w:rFonts w:cs="Tahoma"/>
        </w:rPr>
        <w:t>que conformar</w:t>
      </w:r>
      <w:r w:rsidR="00371BC3" w:rsidRPr="00F3498C">
        <w:rPr>
          <w:rFonts w:cs="Tahoma"/>
        </w:rPr>
        <w:t>á</w:t>
      </w:r>
      <w:r w:rsidR="00200D9B" w:rsidRPr="00F3498C">
        <w:rPr>
          <w:rFonts w:cs="Tahoma"/>
        </w:rPr>
        <w:t xml:space="preserve">n la estructura </w:t>
      </w:r>
      <w:r w:rsidR="00DA0825" w:rsidRPr="00F3498C">
        <w:rPr>
          <w:rFonts w:cs="Tahoma"/>
        </w:rPr>
        <w:t xml:space="preserve">de cubierta </w:t>
      </w:r>
      <w:r w:rsidR="0051692C" w:rsidRPr="00F3498C">
        <w:rPr>
          <w:rFonts w:cs="Tahoma"/>
        </w:rPr>
        <w:t xml:space="preserve">y cerramiento </w:t>
      </w:r>
      <w:r w:rsidR="00200D9B" w:rsidRPr="00F3498C">
        <w:rPr>
          <w:rFonts w:cs="Tahoma"/>
        </w:rPr>
        <w:t xml:space="preserve">del </w:t>
      </w:r>
      <w:r w:rsidRPr="00F3498C">
        <w:rPr>
          <w:rFonts w:cs="Tahoma"/>
        </w:rPr>
        <w:t>módulo</w:t>
      </w:r>
      <w:r w:rsidR="00200D9B" w:rsidRPr="00F3498C">
        <w:rPr>
          <w:rFonts w:cs="Tahoma"/>
        </w:rPr>
        <w:t xml:space="preserve"> de vigilancia.</w:t>
      </w:r>
    </w:p>
    <w:p w14:paraId="2222097C" w14:textId="77777777" w:rsidR="0051692C" w:rsidRPr="00F3498C" w:rsidRDefault="0051692C" w:rsidP="00176E08">
      <w:pPr>
        <w:tabs>
          <w:tab w:val="left" w:pos="1152"/>
          <w:tab w:val="left" w:pos="8928"/>
        </w:tabs>
        <w:suppressAutoHyphens/>
        <w:jc w:val="both"/>
        <w:rPr>
          <w:rFonts w:cs="Tahoma"/>
        </w:rPr>
      </w:pPr>
    </w:p>
    <w:p w14:paraId="6D348AE9" w14:textId="77777777" w:rsidR="00CA101A" w:rsidRPr="00F3498C" w:rsidRDefault="00EC2106" w:rsidP="00176E08">
      <w:pPr>
        <w:tabs>
          <w:tab w:val="left" w:pos="1152"/>
          <w:tab w:val="left" w:pos="8928"/>
        </w:tabs>
        <w:suppressAutoHyphens/>
        <w:jc w:val="both"/>
        <w:rPr>
          <w:rFonts w:cs="Tahoma"/>
        </w:rPr>
      </w:pPr>
      <w:r w:rsidRPr="00F3498C">
        <w:rPr>
          <w:rFonts w:cs="Tahoma"/>
        </w:rPr>
        <w:t>Se le aplicara pintura anticorrosiva y su acabado será e</w:t>
      </w:r>
      <w:r w:rsidR="00DA0825" w:rsidRPr="00F3498C">
        <w:rPr>
          <w:rFonts w:cs="Tahoma"/>
        </w:rPr>
        <w:t xml:space="preserve">n esmalte poliuretano color </w:t>
      </w:r>
      <w:r w:rsidR="00574B54" w:rsidRPr="00F3498C">
        <w:rPr>
          <w:rFonts w:cs="Tahoma"/>
        </w:rPr>
        <w:t>gris metalizado</w:t>
      </w:r>
      <w:r w:rsidRPr="00F3498C">
        <w:rPr>
          <w:rFonts w:cs="Tahoma"/>
        </w:rPr>
        <w:t xml:space="preserve">. </w:t>
      </w:r>
    </w:p>
    <w:p w14:paraId="13C1FD6A" w14:textId="77777777" w:rsidR="00574B54" w:rsidRPr="00F3498C" w:rsidRDefault="00574B54" w:rsidP="00176E08">
      <w:pPr>
        <w:tabs>
          <w:tab w:val="left" w:pos="1152"/>
          <w:tab w:val="left" w:pos="8928"/>
        </w:tabs>
        <w:suppressAutoHyphens/>
        <w:jc w:val="both"/>
        <w:rPr>
          <w:rFonts w:cs="Tahoma"/>
        </w:rPr>
      </w:pPr>
    </w:p>
    <w:p w14:paraId="14238D39" w14:textId="77777777" w:rsidR="00574B54" w:rsidRPr="00F3498C" w:rsidRDefault="00574B54">
      <w:pPr>
        <w:tabs>
          <w:tab w:val="left" w:pos="1152"/>
          <w:tab w:val="left" w:pos="8928"/>
        </w:tabs>
        <w:suppressAutoHyphens/>
        <w:jc w:val="both"/>
        <w:rPr>
          <w:rFonts w:cs="Tahoma"/>
          <w:b/>
        </w:rPr>
      </w:pPr>
      <w:r w:rsidRPr="00F3498C">
        <w:rPr>
          <w:rFonts w:cs="Tahoma"/>
        </w:rPr>
        <w:t xml:space="preserve">Se deberán seguir las recomendaciones estipuladas en el capítulo de estructura de cubierta en lo relacionado con los procedimientos de soldadura y pintura. </w:t>
      </w:r>
    </w:p>
    <w:p w14:paraId="32ED82A6" w14:textId="77777777" w:rsidR="00200D9B" w:rsidRPr="00F3498C" w:rsidRDefault="00200D9B">
      <w:pPr>
        <w:tabs>
          <w:tab w:val="left" w:pos="1152"/>
          <w:tab w:val="left" w:pos="8928"/>
        </w:tabs>
        <w:suppressAutoHyphens/>
        <w:jc w:val="both"/>
        <w:rPr>
          <w:rFonts w:cs="Tahoma"/>
          <w:b/>
        </w:rPr>
      </w:pPr>
    </w:p>
    <w:p w14:paraId="5CB9E3F5" w14:textId="4337E98D" w:rsidR="00574B54" w:rsidRPr="006B778B" w:rsidRDefault="009515CD">
      <w:pPr>
        <w:jc w:val="both"/>
        <w:rPr>
          <w:rFonts w:cs="Tahoma"/>
        </w:rPr>
      </w:pPr>
      <w:r w:rsidRPr="00F3498C">
        <w:rPr>
          <w:rFonts w:cs="Tahoma"/>
        </w:rPr>
        <w:t>El análisis de</w:t>
      </w:r>
      <w:r w:rsidRPr="00F3498C">
        <w:rPr>
          <w:rFonts w:cs="Tahoma"/>
          <w:lang w:val="es-ES_tradnl"/>
        </w:rPr>
        <w:t xml:space="preserve"> precio debe incluir todos los costos de </w:t>
      </w:r>
      <w:r w:rsidR="0051692C" w:rsidRPr="00F3498C">
        <w:rPr>
          <w:rFonts w:cs="Tahoma"/>
          <w:lang w:val="es-ES_tradnl"/>
        </w:rPr>
        <w:t>perfile</w:t>
      </w:r>
      <w:r w:rsidRPr="00F3498C">
        <w:rPr>
          <w:rFonts w:cs="Tahoma"/>
          <w:lang w:val="es-ES_tradnl"/>
        </w:rPr>
        <w:t xml:space="preserve">ría, platinas, anclajes, accesorios, tornillos, soldadura, pintura anticorrosiva, esmalte poliuretano, </w:t>
      </w:r>
      <w:r w:rsidRPr="006B778B">
        <w:rPr>
          <w:rFonts w:cs="Tahoma"/>
        </w:rPr>
        <w:t>mano de obra,  equipo, herramienta  y demás elementos necesarios para su correcta ejecución.</w:t>
      </w:r>
    </w:p>
    <w:p w14:paraId="626B1D0C" w14:textId="77777777" w:rsidR="00574B54" w:rsidRPr="00F3498C" w:rsidRDefault="00574B54">
      <w:pPr>
        <w:tabs>
          <w:tab w:val="left" w:pos="1152"/>
          <w:tab w:val="left" w:pos="8928"/>
        </w:tabs>
        <w:suppressAutoHyphens/>
        <w:jc w:val="both"/>
        <w:rPr>
          <w:rFonts w:cs="Tahoma"/>
          <w:b/>
        </w:rPr>
      </w:pPr>
    </w:p>
    <w:p w14:paraId="4246368B" w14:textId="69E54568" w:rsidR="00CA101A" w:rsidRPr="00F3498C" w:rsidRDefault="00CA101A">
      <w:pPr>
        <w:jc w:val="both"/>
        <w:rPr>
          <w:rFonts w:cs="Tahoma"/>
          <w:spacing w:val="-3"/>
          <w:lang w:val="es-CO"/>
        </w:rPr>
      </w:pPr>
      <w:r w:rsidRPr="00F3498C">
        <w:rPr>
          <w:rFonts w:cs="Tahoma"/>
          <w:b/>
          <w:spacing w:val="-3"/>
        </w:rPr>
        <w:t>MEDIDA Y PAGO:</w:t>
      </w:r>
      <w:r w:rsidR="00920BEB" w:rsidRPr="00F3498C">
        <w:rPr>
          <w:rFonts w:cs="Tahoma"/>
          <w:b/>
          <w:spacing w:val="-3"/>
        </w:rPr>
        <w:t xml:space="preserve"> </w:t>
      </w:r>
      <w:r w:rsidRPr="00F3498C">
        <w:rPr>
          <w:rFonts w:cs="Tahoma"/>
          <w:spacing w:val="-3"/>
          <w:lang w:val="es-CO"/>
        </w:rPr>
        <w:t xml:space="preserve">El pago por esta actividad será por kilogramo </w:t>
      </w:r>
      <w:r w:rsidR="00200D9B" w:rsidRPr="00F3498C">
        <w:rPr>
          <w:rFonts w:cs="Tahoma"/>
          <w:spacing w:val="-3"/>
          <w:lang w:val="es-CO"/>
        </w:rPr>
        <w:t>(</w:t>
      </w:r>
      <w:r w:rsidRPr="00F3498C">
        <w:rPr>
          <w:rFonts w:cs="Tahoma"/>
          <w:b/>
          <w:spacing w:val="-3"/>
          <w:lang w:val="es-CO"/>
        </w:rPr>
        <w:t>K</w:t>
      </w:r>
      <w:r w:rsidR="00574B54" w:rsidRPr="00F3498C">
        <w:rPr>
          <w:rFonts w:cs="Tahoma"/>
          <w:b/>
          <w:spacing w:val="-3"/>
          <w:lang w:val="es-CO"/>
        </w:rPr>
        <w:t>g</w:t>
      </w:r>
      <w:r w:rsidR="00200D9B" w:rsidRPr="00F3498C">
        <w:rPr>
          <w:rFonts w:cs="Tahoma"/>
          <w:spacing w:val="-3"/>
          <w:lang w:val="es-CO"/>
        </w:rPr>
        <w:t>)</w:t>
      </w:r>
      <w:r w:rsidR="00574B54" w:rsidRPr="00F3498C">
        <w:rPr>
          <w:rFonts w:cs="Tahoma"/>
          <w:spacing w:val="-3"/>
          <w:lang w:val="es-CO"/>
        </w:rPr>
        <w:t xml:space="preserve"> de perfil  instalado </w:t>
      </w:r>
      <w:r w:rsidR="00B674F9" w:rsidRPr="00F3498C">
        <w:rPr>
          <w:rFonts w:cs="Tahoma"/>
          <w:spacing w:val="-3"/>
          <w:lang w:val="es-CO"/>
        </w:rPr>
        <w:t xml:space="preserve">y pintado </w:t>
      </w:r>
      <w:r w:rsidR="00574B54" w:rsidRPr="00F3498C">
        <w:rPr>
          <w:rFonts w:cs="Tahoma"/>
          <w:spacing w:val="-3"/>
          <w:lang w:val="es-CO"/>
        </w:rPr>
        <w:t xml:space="preserve">de acuerdo a </w:t>
      </w:r>
      <w:r w:rsidR="002034C7" w:rsidRPr="00F3498C">
        <w:rPr>
          <w:rFonts w:cs="Tahoma"/>
          <w:spacing w:val="-3"/>
          <w:lang w:val="es-CO"/>
        </w:rPr>
        <w:t>las condiciones especificadas y recibidas</w:t>
      </w:r>
      <w:r w:rsidR="00574B54" w:rsidRPr="00F3498C">
        <w:rPr>
          <w:rFonts w:cs="Tahoma"/>
          <w:spacing w:val="-3"/>
          <w:lang w:val="es-CO"/>
        </w:rPr>
        <w:t xml:space="preserve"> a satisfacción por la interventoría, </w:t>
      </w:r>
      <w:r w:rsidRPr="00F3498C">
        <w:rPr>
          <w:rFonts w:cs="Tahoma"/>
          <w:spacing w:val="-3"/>
          <w:lang w:val="es-CO"/>
        </w:rPr>
        <w:t xml:space="preserve"> usando el peso nominal por metro del material y la longitud total neta</w:t>
      </w:r>
      <w:r w:rsidR="00574B54" w:rsidRPr="00F3498C">
        <w:rPr>
          <w:rFonts w:cs="Tahoma"/>
          <w:spacing w:val="-3"/>
          <w:lang w:val="es-CO"/>
        </w:rPr>
        <w:t xml:space="preserve"> ejecutada. </w:t>
      </w:r>
    </w:p>
    <w:p w14:paraId="1AA73C87" w14:textId="77777777" w:rsidR="00574B54" w:rsidRPr="00F3498C" w:rsidRDefault="00574B54">
      <w:pPr>
        <w:jc w:val="both"/>
        <w:rPr>
          <w:rFonts w:cs="Tahoma"/>
          <w:spacing w:val="-3"/>
          <w:lang w:val="es-CO"/>
        </w:rPr>
      </w:pPr>
    </w:p>
    <w:p w14:paraId="1BA48DBC" w14:textId="280EA18B" w:rsidR="00920BEB" w:rsidRPr="00582209" w:rsidRDefault="00AF42BB" w:rsidP="006A0517">
      <w:pPr>
        <w:pStyle w:val="Ttulo2"/>
      </w:pPr>
      <w:bookmarkStart w:id="81" w:name="_Toc372724274"/>
      <w:r w:rsidRPr="00582209">
        <w:t xml:space="preserve">Platinas metálicas </w:t>
      </w:r>
      <w:r w:rsidR="00B674F9" w:rsidRPr="00582209">
        <w:t xml:space="preserve">de 5/8” </w:t>
      </w:r>
      <w:r w:rsidR="00920BEB" w:rsidRPr="00582209">
        <w:t>para soporte de puerta plegable</w:t>
      </w:r>
      <w:r w:rsidR="00B674F9" w:rsidRPr="00582209">
        <w:tab/>
      </w:r>
      <w:r w:rsidR="00B674F9" w:rsidRPr="00582209">
        <w:tab/>
        <w:t>Un</w:t>
      </w:r>
      <w:bookmarkEnd w:id="81"/>
    </w:p>
    <w:p w14:paraId="4A10CE7F" w14:textId="77777777" w:rsidR="00E96108" w:rsidRPr="00F3498C" w:rsidRDefault="00CA101A">
      <w:pPr>
        <w:tabs>
          <w:tab w:val="left" w:pos="1152"/>
          <w:tab w:val="left" w:pos="8928"/>
        </w:tabs>
        <w:suppressAutoHyphens/>
        <w:jc w:val="both"/>
        <w:rPr>
          <w:rFonts w:cs="Tahoma"/>
        </w:rPr>
      </w:pPr>
      <w:r w:rsidRPr="00F3498C">
        <w:rPr>
          <w:rFonts w:cs="Tahoma"/>
        </w:rPr>
        <w:t>Comprende</w:t>
      </w:r>
      <w:r w:rsidR="00E96108" w:rsidRPr="00F3498C">
        <w:rPr>
          <w:rFonts w:cs="Tahoma"/>
        </w:rPr>
        <w:t xml:space="preserve"> el suministro e instalación de</w:t>
      </w:r>
      <w:r w:rsidRPr="00F3498C">
        <w:rPr>
          <w:rFonts w:cs="Tahoma"/>
        </w:rPr>
        <w:t xml:space="preserve"> las platinas</w:t>
      </w:r>
      <w:r w:rsidR="00B674F9" w:rsidRPr="00F3498C">
        <w:rPr>
          <w:rFonts w:cs="Tahoma"/>
        </w:rPr>
        <w:t xml:space="preserve"> de 5/8” las cuales servirán </w:t>
      </w:r>
      <w:r w:rsidRPr="00F3498C">
        <w:rPr>
          <w:rFonts w:cs="Tahoma"/>
        </w:rPr>
        <w:t xml:space="preserve"> de unión entre </w:t>
      </w:r>
      <w:r w:rsidR="00E96108" w:rsidRPr="00F3498C">
        <w:rPr>
          <w:rFonts w:cs="Tahoma"/>
        </w:rPr>
        <w:t>los perfiles verticales de soporte de las puerta</w:t>
      </w:r>
      <w:r w:rsidR="00B674F9" w:rsidRPr="00F3498C">
        <w:rPr>
          <w:rFonts w:cs="Tahoma"/>
        </w:rPr>
        <w:t>s</w:t>
      </w:r>
      <w:r w:rsidR="00E96108" w:rsidRPr="00F3498C">
        <w:rPr>
          <w:rFonts w:cs="Tahoma"/>
        </w:rPr>
        <w:t xml:space="preserve"> plegables del acceso vehicular y </w:t>
      </w:r>
      <w:r w:rsidRPr="00F3498C">
        <w:rPr>
          <w:rFonts w:cs="Tahoma"/>
        </w:rPr>
        <w:t>las columnas de concreto del muro de acceso</w:t>
      </w:r>
      <w:r w:rsidR="00E96108" w:rsidRPr="00F3498C">
        <w:rPr>
          <w:rFonts w:cs="Tahoma"/>
        </w:rPr>
        <w:t xml:space="preserve">. </w:t>
      </w:r>
    </w:p>
    <w:p w14:paraId="01CEB80E" w14:textId="77777777" w:rsidR="00E96108" w:rsidRPr="00F3498C" w:rsidRDefault="00E96108">
      <w:pPr>
        <w:tabs>
          <w:tab w:val="left" w:pos="1152"/>
          <w:tab w:val="left" w:pos="8928"/>
        </w:tabs>
        <w:suppressAutoHyphens/>
        <w:jc w:val="both"/>
        <w:rPr>
          <w:rFonts w:cs="Tahoma"/>
        </w:rPr>
      </w:pPr>
    </w:p>
    <w:p w14:paraId="7277A35C" w14:textId="0D1DCDA5" w:rsidR="00CA101A" w:rsidRPr="00F3498C" w:rsidRDefault="00CA101A">
      <w:pPr>
        <w:tabs>
          <w:tab w:val="left" w:pos="1152"/>
          <w:tab w:val="left" w:pos="8928"/>
        </w:tabs>
        <w:suppressAutoHyphens/>
        <w:jc w:val="both"/>
        <w:rPr>
          <w:rFonts w:cs="Tahoma"/>
        </w:rPr>
      </w:pPr>
      <w:r w:rsidRPr="00F3498C">
        <w:rPr>
          <w:rFonts w:cs="Tahoma"/>
        </w:rPr>
        <w:t xml:space="preserve">Se deberá realizar la perforación en la estructura de concreto y fijar los anclajes de la platina con adhesivos </w:t>
      </w:r>
      <w:r w:rsidR="009515CD" w:rsidRPr="00F3498C">
        <w:rPr>
          <w:rFonts w:cs="Tahoma"/>
        </w:rPr>
        <w:t>epóxico</w:t>
      </w:r>
      <w:r w:rsidRPr="00F3498C">
        <w:rPr>
          <w:rFonts w:cs="Tahoma"/>
        </w:rPr>
        <w:t xml:space="preserve"> de inyección  para garantizar su estabilidad y firmeza.</w:t>
      </w:r>
    </w:p>
    <w:p w14:paraId="72C2FC0E" w14:textId="77777777" w:rsidR="00200D9B" w:rsidRPr="00F3498C" w:rsidRDefault="00200D9B">
      <w:pPr>
        <w:tabs>
          <w:tab w:val="left" w:pos="1152"/>
          <w:tab w:val="left" w:pos="8928"/>
        </w:tabs>
        <w:suppressAutoHyphens/>
        <w:jc w:val="both"/>
        <w:rPr>
          <w:rFonts w:cs="Tahoma"/>
        </w:rPr>
      </w:pPr>
    </w:p>
    <w:p w14:paraId="3D4C8AC4" w14:textId="684F0391" w:rsidR="00200D9B" w:rsidRPr="00F3498C" w:rsidRDefault="00200D9B">
      <w:pPr>
        <w:tabs>
          <w:tab w:val="left" w:pos="1152"/>
          <w:tab w:val="left" w:pos="8928"/>
        </w:tabs>
        <w:suppressAutoHyphens/>
        <w:jc w:val="both"/>
        <w:rPr>
          <w:rFonts w:cs="Tahoma"/>
        </w:rPr>
      </w:pPr>
      <w:r w:rsidRPr="00F3498C">
        <w:rPr>
          <w:rFonts w:cs="Tahoma"/>
        </w:rPr>
        <w:t>Su acabado será en pintura anticorrosiva color gris</w:t>
      </w:r>
      <w:r w:rsidR="00920BEB" w:rsidRPr="00F3498C">
        <w:rPr>
          <w:rFonts w:cs="Tahoma"/>
        </w:rPr>
        <w:t xml:space="preserve"> y esmalte igual</w:t>
      </w:r>
      <w:r w:rsidR="00E96108" w:rsidRPr="00F3498C">
        <w:rPr>
          <w:rFonts w:cs="Tahoma"/>
        </w:rPr>
        <w:t xml:space="preserve"> al de las puertas</w:t>
      </w:r>
      <w:r w:rsidR="0051692C" w:rsidRPr="00F3498C">
        <w:rPr>
          <w:rFonts w:cs="Tahoma"/>
        </w:rPr>
        <w:t xml:space="preserve"> a instalar.</w:t>
      </w:r>
    </w:p>
    <w:p w14:paraId="3C744769" w14:textId="77777777" w:rsidR="00CA101A" w:rsidRPr="00F3498C" w:rsidRDefault="00CA101A">
      <w:pPr>
        <w:tabs>
          <w:tab w:val="left" w:pos="1152"/>
          <w:tab w:val="left" w:pos="8928"/>
        </w:tabs>
        <w:suppressAutoHyphens/>
        <w:jc w:val="both"/>
        <w:rPr>
          <w:rFonts w:cs="Tahoma"/>
          <w:b/>
        </w:rPr>
      </w:pPr>
    </w:p>
    <w:p w14:paraId="53E4688D" w14:textId="6802F48F" w:rsidR="00E96108" w:rsidRPr="006B778B" w:rsidRDefault="00E96108">
      <w:pPr>
        <w:jc w:val="both"/>
        <w:rPr>
          <w:rFonts w:cs="Tahoma"/>
        </w:rPr>
      </w:pPr>
      <w:r w:rsidRPr="00F3498C">
        <w:rPr>
          <w:rFonts w:cs="Tahoma"/>
        </w:rPr>
        <w:t>E</w:t>
      </w:r>
      <w:r w:rsidRPr="00F3498C">
        <w:rPr>
          <w:rFonts w:cs="Tahoma"/>
          <w:lang w:val="es-ES_tradnl"/>
        </w:rPr>
        <w:t>l análisis de precio debe incluir to</w:t>
      </w:r>
      <w:r w:rsidR="00920BEB" w:rsidRPr="00F3498C">
        <w:rPr>
          <w:rFonts w:cs="Tahoma"/>
          <w:lang w:val="es-ES_tradnl"/>
        </w:rPr>
        <w:t>dos los costos de materiales, p</w:t>
      </w:r>
      <w:r w:rsidRPr="00F3498C">
        <w:rPr>
          <w:rFonts w:cs="Tahoma"/>
          <w:lang w:val="es-ES_tradnl"/>
        </w:rPr>
        <w:t>latinas, soldadura, pintura anticorrosiva</w:t>
      </w:r>
      <w:r w:rsidR="00920BEB" w:rsidRPr="00F3498C">
        <w:rPr>
          <w:rFonts w:cs="Tahoma"/>
          <w:lang w:val="es-ES_tradnl"/>
        </w:rPr>
        <w:t xml:space="preserve"> y esmalte</w:t>
      </w:r>
      <w:r w:rsidRPr="00F3498C">
        <w:rPr>
          <w:rFonts w:cs="Tahoma"/>
          <w:lang w:val="es-ES_tradnl"/>
        </w:rPr>
        <w:t xml:space="preserve">, anclajes, perforación, adhesivos epóxicos, </w:t>
      </w:r>
      <w:r w:rsidRPr="006B778B">
        <w:rPr>
          <w:rFonts w:cs="Tahoma"/>
        </w:rPr>
        <w:t>mano de obra,  equipo, herramienta y demás costos directos e indirectos para su correcta ejecución.</w:t>
      </w:r>
    </w:p>
    <w:p w14:paraId="7C8BC827" w14:textId="77777777" w:rsidR="00E96108" w:rsidRPr="00F3498C" w:rsidRDefault="00E96108">
      <w:pPr>
        <w:tabs>
          <w:tab w:val="left" w:pos="1152"/>
          <w:tab w:val="left" w:pos="8928"/>
        </w:tabs>
        <w:suppressAutoHyphens/>
        <w:jc w:val="both"/>
        <w:rPr>
          <w:rFonts w:cs="Tahoma"/>
          <w:b/>
        </w:rPr>
      </w:pPr>
    </w:p>
    <w:p w14:paraId="198A85B1" w14:textId="546CF082" w:rsidR="00E96108" w:rsidRPr="00F3498C" w:rsidRDefault="00CA101A">
      <w:pPr>
        <w:jc w:val="both"/>
        <w:rPr>
          <w:rFonts w:cs="Tahoma"/>
          <w:spacing w:val="-3"/>
          <w:lang w:val="es-CO"/>
        </w:rPr>
      </w:pPr>
      <w:r w:rsidRPr="00F3498C">
        <w:rPr>
          <w:rFonts w:cs="Tahoma"/>
          <w:b/>
          <w:spacing w:val="-3"/>
        </w:rPr>
        <w:lastRenderedPageBreak/>
        <w:t>MEDIDA Y PAGO:</w:t>
      </w:r>
      <w:r w:rsidRPr="00F3498C">
        <w:rPr>
          <w:rFonts w:cs="Tahoma"/>
          <w:spacing w:val="-3"/>
          <w:lang w:val="es-CO"/>
        </w:rPr>
        <w:t xml:space="preserve">El pago por esta actividad será por unidad </w:t>
      </w:r>
      <w:r w:rsidR="00200D9B" w:rsidRPr="00F3498C">
        <w:rPr>
          <w:rFonts w:cs="Tahoma"/>
          <w:spacing w:val="-3"/>
          <w:lang w:val="es-CO"/>
        </w:rPr>
        <w:t>(</w:t>
      </w:r>
      <w:r w:rsidRPr="00F3498C">
        <w:rPr>
          <w:rFonts w:cs="Tahoma"/>
          <w:b/>
          <w:spacing w:val="-3"/>
          <w:lang w:val="es-CO"/>
        </w:rPr>
        <w:t>U</w:t>
      </w:r>
      <w:r w:rsidR="00E96108" w:rsidRPr="00F3498C">
        <w:rPr>
          <w:rFonts w:cs="Tahoma"/>
          <w:b/>
          <w:spacing w:val="-3"/>
          <w:lang w:val="es-CO"/>
        </w:rPr>
        <w:t>n</w:t>
      </w:r>
      <w:r w:rsidR="00200D9B" w:rsidRPr="00F3498C">
        <w:rPr>
          <w:rFonts w:cs="Tahoma"/>
          <w:spacing w:val="-3"/>
          <w:lang w:val="es-CO"/>
        </w:rPr>
        <w:t>)</w:t>
      </w:r>
      <w:r w:rsidRPr="00F3498C">
        <w:rPr>
          <w:rFonts w:cs="Tahoma"/>
          <w:spacing w:val="-3"/>
          <w:lang w:val="es-CO"/>
        </w:rPr>
        <w:t xml:space="preserve"> de platina</w:t>
      </w:r>
      <w:r w:rsidR="00920BEB" w:rsidRPr="00F3498C">
        <w:rPr>
          <w:rFonts w:cs="Tahoma"/>
          <w:spacing w:val="-3"/>
          <w:lang w:val="es-CO"/>
        </w:rPr>
        <w:t xml:space="preserve"> </w:t>
      </w:r>
      <w:r w:rsidR="00E96108" w:rsidRPr="00F3498C">
        <w:rPr>
          <w:rFonts w:cs="Tahoma"/>
          <w:spacing w:val="-3"/>
          <w:lang w:val="es-CO"/>
        </w:rPr>
        <w:t xml:space="preserve">suministrada e </w:t>
      </w:r>
      <w:r w:rsidRPr="00F3498C">
        <w:rPr>
          <w:rFonts w:cs="Tahoma"/>
          <w:spacing w:val="-3"/>
          <w:lang w:val="es-CO"/>
        </w:rPr>
        <w:t xml:space="preserve"> instalada</w:t>
      </w:r>
      <w:r w:rsidR="00E96108" w:rsidRPr="00F3498C">
        <w:rPr>
          <w:rFonts w:cs="Tahoma"/>
          <w:spacing w:val="-3"/>
          <w:lang w:val="es-CO"/>
        </w:rPr>
        <w:t xml:space="preserve"> de acuerdo a las condiciones especificadas y recibida a satisfacción por la interventoría. </w:t>
      </w:r>
    </w:p>
    <w:p w14:paraId="7237A526" w14:textId="77777777" w:rsidR="00E96108" w:rsidRPr="00F3498C" w:rsidRDefault="00E96108" w:rsidP="00176E08">
      <w:pPr>
        <w:jc w:val="both"/>
        <w:rPr>
          <w:rFonts w:cs="Tahoma"/>
          <w:spacing w:val="-3"/>
          <w:lang w:val="es-CO"/>
        </w:rPr>
      </w:pPr>
    </w:p>
    <w:p w14:paraId="180DEBDD" w14:textId="77777777" w:rsidR="00582209" w:rsidRDefault="00857EA0" w:rsidP="006A0517">
      <w:pPr>
        <w:pStyle w:val="Ttulo2"/>
      </w:pPr>
      <w:bookmarkStart w:id="82" w:name="_Toc372724275"/>
      <w:r w:rsidRPr="00582209">
        <w:t>Tubo metálico de 6" para asta</w:t>
      </w:r>
      <w:r w:rsidR="00481377" w:rsidRPr="00582209">
        <w:t>s</w:t>
      </w:r>
      <w:r w:rsidRPr="00582209">
        <w:t xml:space="preserve"> de bandera,</w:t>
      </w:r>
      <w:r w:rsidR="001035DC" w:rsidRPr="00582209">
        <w:t xml:space="preserve"> acabado en</w:t>
      </w:r>
      <w:r w:rsidRPr="00582209">
        <w:tab/>
      </w:r>
      <w:r w:rsidR="001035DC" w:rsidRPr="00582209">
        <w:t>esmalte</w:t>
      </w:r>
      <w:bookmarkEnd w:id="82"/>
    </w:p>
    <w:p w14:paraId="133007C9" w14:textId="691E4D28" w:rsidR="00857EA0" w:rsidRPr="00582209" w:rsidRDefault="00857EA0" w:rsidP="006A0517">
      <w:pPr>
        <w:pStyle w:val="Ttulo2"/>
        <w:numPr>
          <w:ilvl w:val="0"/>
          <w:numId w:val="0"/>
        </w:numPr>
        <w:ind w:left="1845"/>
      </w:pPr>
      <w:bookmarkStart w:id="83" w:name="_Toc372724276"/>
      <w:r w:rsidRPr="00582209">
        <w:t>poliuretano negro,</w:t>
      </w:r>
      <w:r w:rsidR="001035DC" w:rsidRPr="00582209">
        <w:t xml:space="preserve"> incluye platinas y pernos de fijación a estructura.</w:t>
      </w:r>
      <w:r w:rsidR="00D95D3E" w:rsidRPr="00582209">
        <w:t xml:space="preserve"> Un</w:t>
      </w:r>
      <w:bookmarkEnd w:id="83"/>
    </w:p>
    <w:p w14:paraId="1697A1D5" w14:textId="387C768E" w:rsidR="00650FC3" w:rsidRPr="00F3498C" w:rsidRDefault="00650FC3" w:rsidP="006B778B">
      <w:pPr>
        <w:tabs>
          <w:tab w:val="left" w:pos="1152"/>
          <w:tab w:val="left" w:pos="8928"/>
        </w:tabs>
        <w:suppressAutoHyphens/>
        <w:jc w:val="both"/>
        <w:rPr>
          <w:rFonts w:cs="Tahoma"/>
        </w:rPr>
      </w:pPr>
      <w:r w:rsidRPr="00F3498C">
        <w:rPr>
          <w:rFonts w:cs="Tahoma"/>
        </w:rPr>
        <w:t>Comprende</w:t>
      </w:r>
      <w:r w:rsidR="00857EA0" w:rsidRPr="00F3498C">
        <w:rPr>
          <w:rFonts w:cs="Tahoma"/>
        </w:rPr>
        <w:t xml:space="preserve"> el suministro e instalación de</w:t>
      </w:r>
      <w:r w:rsidRPr="00F3498C">
        <w:rPr>
          <w:rFonts w:cs="Tahoma"/>
        </w:rPr>
        <w:t xml:space="preserve"> los elementos verticales en tubería </w:t>
      </w:r>
      <w:r w:rsidR="00857EA0" w:rsidRPr="00F3498C">
        <w:rPr>
          <w:rFonts w:cs="Tahoma"/>
        </w:rPr>
        <w:t>metálica</w:t>
      </w:r>
      <w:r w:rsidR="001035DC" w:rsidRPr="00F3498C">
        <w:rPr>
          <w:rFonts w:cs="Tahoma"/>
        </w:rPr>
        <w:t xml:space="preserve"> con diámetro </w:t>
      </w:r>
      <w:r w:rsidR="00A84D5A" w:rsidRPr="00F3498C">
        <w:rPr>
          <w:rFonts w:cs="Tahoma"/>
        </w:rPr>
        <w:t xml:space="preserve">externo </w:t>
      </w:r>
      <w:r w:rsidR="001035DC" w:rsidRPr="00F3498C">
        <w:rPr>
          <w:rFonts w:cs="Tahoma"/>
        </w:rPr>
        <w:t xml:space="preserve">de </w:t>
      </w:r>
      <w:r w:rsidR="00A84D5A" w:rsidRPr="00F3498C">
        <w:rPr>
          <w:rFonts w:cs="Tahoma"/>
        </w:rPr>
        <w:t>6.625</w:t>
      </w:r>
      <w:r w:rsidR="001035DC" w:rsidRPr="00F3498C">
        <w:rPr>
          <w:rFonts w:cs="Tahoma"/>
        </w:rPr>
        <w:t>”, e=</w:t>
      </w:r>
      <w:r w:rsidR="00A84D5A" w:rsidRPr="006B778B">
        <w:rPr>
          <w:rFonts w:cs="Tahoma"/>
        </w:rPr>
        <w:t xml:space="preserve"> </w:t>
      </w:r>
      <w:r w:rsidR="00A84D5A" w:rsidRPr="00F3498C">
        <w:rPr>
          <w:rFonts w:cs="Tahoma"/>
        </w:rPr>
        <w:t>168.3</w:t>
      </w:r>
      <w:r w:rsidR="001035DC" w:rsidRPr="00F3498C">
        <w:rPr>
          <w:rFonts w:cs="Tahoma"/>
        </w:rPr>
        <w:t xml:space="preserve"> </w:t>
      </w:r>
      <w:r w:rsidRPr="00F3498C">
        <w:rPr>
          <w:rFonts w:cs="Tahoma"/>
        </w:rPr>
        <w:t xml:space="preserve">, altura  5.40 m. Incluye  pintura anticorrosiva acabado en esmalte </w:t>
      </w:r>
      <w:r w:rsidR="00A84D5A" w:rsidRPr="00F3498C">
        <w:rPr>
          <w:rFonts w:cs="Tahoma"/>
        </w:rPr>
        <w:t xml:space="preserve">poliuretano </w:t>
      </w:r>
      <w:r w:rsidRPr="00F3498C">
        <w:rPr>
          <w:rFonts w:cs="Tahoma"/>
        </w:rPr>
        <w:t xml:space="preserve">negro color mate, platinas de anclaje de acero calibre 12 con cuatro perforaciones para el anclaje al muro, pernos de ¾ de 0,20 m de longitud, y sistema de poleas de izaje de banderas. </w:t>
      </w:r>
    </w:p>
    <w:p w14:paraId="522832B5" w14:textId="77777777" w:rsidR="00650FC3" w:rsidRPr="00F3498C" w:rsidRDefault="00650FC3" w:rsidP="006B778B">
      <w:pPr>
        <w:tabs>
          <w:tab w:val="left" w:pos="1152"/>
          <w:tab w:val="left" w:pos="8928"/>
        </w:tabs>
        <w:suppressAutoHyphens/>
        <w:jc w:val="both"/>
        <w:rPr>
          <w:rFonts w:cs="Tahoma"/>
        </w:rPr>
      </w:pPr>
    </w:p>
    <w:p w14:paraId="6B2E2AC9" w14:textId="77777777" w:rsidR="00650FC3" w:rsidRPr="00F3498C" w:rsidRDefault="00650FC3" w:rsidP="006B778B">
      <w:pPr>
        <w:tabs>
          <w:tab w:val="left" w:pos="1152"/>
          <w:tab w:val="left" w:pos="8928"/>
        </w:tabs>
        <w:suppressAutoHyphens/>
        <w:jc w:val="both"/>
        <w:rPr>
          <w:rStyle w:val="apple-style-span"/>
          <w:rFonts w:cs="Tahoma"/>
        </w:rPr>
      </w:pPr>
      <w:r w:rsidRPr="00F3498C">
        <w:rPr>
          <w:rFonts w:cs="Tahoma"/>
        </w:rPr>
        <w:t xml:space="preserve">Se fijará la estructura del muro  con perforaciones  para lo cual se utilizarán adhesivos epóxicos de inyección para garantizar su estabilidad, firmeza y  verticalidad. </w:t>
      </w:r>
    </w:p>
    <w:p w14:paraId="652C4379" w14:textId="77777777" w:rsidR="00857EA0" w:rsidRPr="00F3498C" w:rsidRDefault="00857EA0">
      <w:pPr>
        <w:tabs>
          <w:tab w:val="left" w:pos="1152"/>
          <w:tab w:val="left" w:pos="8928"/>
        </w:tabs>
        <w:suppressAutoHyphens/>
        <w:jc w:val="both"/>
        <w:rPr>
          <w:rFonts w:cs="Tahoma"/>
          <w:spacing w:val="-3"/>
          <w:lang w:val="es-CO"/>
        </w:rPr>
      </w:pPr>
    </w:p>
    <w:p w14:paraId="6E256CDE" w14:textId="77777777" w:rsidR="00857EA0" w:rsidRPr="00F3498C" w:rsidRDefault="00857EA0">
      <w:pPr>
        <w:tabs>
          <w:tab w:val="left" w:pos="1152"/>
          <w:tab w:val="left" w:pos="8928"/>
        </w:tabs>
        <w:suppressAutoHyphens/>
        <w:jc w:val="both"/>
        <w:rPr>
          <w:rFonts w:cs="Tahoma"/>
        </w:rPr>
      </w:pPr>
      <w:r w:rsidRPr="00F3498C">
        <w:rPr>
          <w:rFonts w:cs="Tahoma"/>
          <w:spacing w:val="-3"/>
          <w:lang w:val="es-CO"/>
        </w:rPr>
        <w:t>En el análisis de</w:t>
      </w:r>
      <w:r w:rsidRPr="00F3498C">
        <w:rPr>
          <w:rFonts w:cs="Tahoma"/>
          <w:lang w:val="es-ES_tradnl"/>
        </w:rPr>
        <w:t xml:space="preserve"> precios debe incluir todos los costos de materiales, tubería metálica, platinas, anclajes, pernos, perforación, adhesivos epóxicos, soldadura, pintura anticorrosiva, </w:t>
      </w:r>
      <w:r w:rsidRPr="006B778B">
        <w:rPr>
          <w:rFonts w:cs="Tahoma"/>
        </w:rPr>
        <w:t xml:space="preserve">mano de obra, equipo, herramienta y demás costos directos e indirectos para su correcta </w:t>
      </w:r>
      <w:r w:rsidR="00825810" w:rsidRPr="006B778B">
        <w:rPr>
          <w:rFonts w:cs="Tahoma"/>
        </w:rPr>
        <w:t>ejecución</w:t>
      </w:r>
      <w:r w:rsidRPr="006B778B">
        <w:rPr>
          <w:rFonts w:cs="Tahoma"/>
        </w:rPr>
        <w:t xml:space="preserve">. </w:t>
      </w:r>
    </w:p>
    <w:p w14:paraId="2CCE80C7" w14:textId="77777777" w:rsidR="00857EA0" w:rsidRPr="00F3498C" w:rsidRDefault="00857EA0">
      <w:pPr>
        <w:tabs>
          <w:tab w:val="left" w:pos="1152"/>
          <w:tab w:val="left" w:pos="8928"/>
        </w:tabs>
        <w:suppressAutoHyphens/>
        <w:jc w:val="both"/>
        <w:rPr>
          <w:rFonts w:cs="Tahoma"/>
          <w:spacing w:val="-3"/>
        </w:rPr>
      </w:pPr>
    </w:p>
    <w:p w14:paraId="092F1D26" w14:textId="77777777" w:rsidR="00857EA0" w:rsidRPr="00F3498C" w:rsidRDefault="00650FC3">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rPr>
        <w:t xml:space="preserve">. </w:t>
      </w:r>
      <w:r w:rsidRPr="00F3498C">
        <w:rPr>
          <w:rFonts w:cs="Tahoma"/>
          <w:spacing w:val="-3"/>
          <w:lang w:val="es-CO"/>
        </w:rPr>
        <w:t>El pago por esta actividad será por unidad (</w:t>
      </w:r>
      <w:r w:rsidRPr="00F3498C">
        <w:rPr>
          <w:rFonts w:cs="Tahoma"/>
          <w:b/>
          <w:spacing w:val="-3"/>
          <w:lang w:val="es-CO"/>
        </w:rPr>
        <w:t>U</w:t>
      </w:r>
      <w:r w:rsidR="00857EA0" w:rsidRPr="00F3498C">
        <w:rPr>
          <w:rFonts w:cs="Tahoma"/>
          <w:b/>
          <w:spacing w:val="-3"/>
          <w:lang w:val="es-CO"/>
        </w:rPr>
        <w:t>n</w:t>
      </w:r>
      <w:r w:rsidRPr="00F3498C">
        <w:rPr>
          <w:rFonts w:cs="Tahoma"/>
          <w:spacing w:val="-3"/>
          <w:lang w:val="es-CO"/>
        </w:rPr>
        <w:t xml:space="preserve">) de asta </w:t>
      </w:r>
      <w:r w:rsidR="00857EA0" w:rsidRPr="00F3498C">
        <w:rPr>
          <w:rFonts w:cs="Tahoma"/>
          <w:spacing w:val="-3"/>
          <w:lang w:val="es-CO"/>
        </w:rPr>
        <w:t>suministrada e instalada de acuerdo a las condi</w:t>
      </w:r>
      <w:r w:rsidR="00825810" w:rsidRPr="00F3498C">
        <w:rPr>
          <w:rFonts w:cs="Tahoma"/>
          <w:spacing w:val="-3"/>
          <w:lang w:val="es-CO"/>
        </w:rPr>
        <w:t>ci</w:t>
      </w:r>
      <w:r w:rsidR="00857EA0" w:rsidRPr="00F3498C">
        <w:rPr>
          <w:rFonts w:cs="Tahoma"/>
          <w:spacing w:val="-3"/>
          <w:lang w:val="es-CO"/>
        </w:rPr>
        <w:t xml:space="preserve">ones especificadas y recibida a </w:t>
      </w:r>
      <w:r w:rsidR="00825810" w:rsidRPr="00F3498C">
        <w:rPr>
          <w:rFonts w:cs="Tahoma"/>
          <w:spacing w:val="-3"/>
          <w:lang w:val="es-CO"/>
        </w:rPr>
        <w:t>satisfacción</w:t>
      </w:r>
      <w:r w:rsidR="00857EA0" w:rsidRPr="00F3498C">
        <w:rPr>
          <w:rFonts w:cs="Tahoma"/>
          <w:spacing w:val="-3"/>
          <w:lang w:val="es-CO"/>
        </w:rPr>
        <w:t xml:space="preserve"> por la </w:t>
      </w:r>
      <w:r w:rsidR="00825810" w:rsidRPr="00F3498C">
        <w:rPr>
          <w:rFonts w:cs="Tahoma"/>
          <w:spacing w:val="-3"/>
          <w:lang w:val="es-CO"/>
        </w:rPr>
        <w:t>interventoría</w:t>
      </w:r>
      <w:r w:rsidR="00857EA0" w:rsidRPr="00F3498C">
        <w:rPr>
          <w:rFonts w:cs="Tahoma"/>
          <w:spacing w:val="-3"/>
          <w:lang w:val="es-CO"/>
        </w:rPr>
        <w:t xml:space="preserve">. </w:t>
      </w:r>
    </w:p>
    <w:p w14:paraId="6F7DFFE3" w14:textId="77777777" w:rsidR="00825810" w:rsidRPr="00F3498C" w:rsidRDefault="00825810" w:rsidP="006B778B">
      <w:pPr>
        <w:tabs>
          <w:tab w:val="left" w:pos="1152"/>
          <w:tab w:val="left" w:pos="8928"/>
        </w:tabs>
        <w:suppressAutoHyphens/>
        <w:jc w:val="both"/>
        <w:rPr>
          <w:rFonts w:cs="Tahoma"/>
        </w:rPr>
      </w:pPr>
    </w:p>
    <w:p w14:paraId="4FCE9370" w14:textId="19EF49BF" w:rsidR="00825810" w:rsidRPr="00582209" w:rsidRDefault="00825810" w:rsidP="006A0517">
      <w:pPr>
        <w:pStyle w:val="Ttulo2"/>
      </w:pPr>
      <w:bookmarkStart w:id="84" w:name="_Toc372724277"/>
      <w:r w:rsidRPr="00582209">
        <w:t>Señalética institucional para muro de acceso</w:t>
      </w:r>
      <w:r w:rsidR="00582209">
        <w:t xml:space="preserve">. </w:t>
      </w:r>
      <w:r w:rsidR="00582209">
        <w:tab/>
      </w:r>
      <w:r w:rsidR="00582209">
        <w:tab/>
      </w:r>
      <w:r w:rsidR="00582209">
        <w:tab/>
      </w:r>
      <w:r w:rsidR="009515CD" w:rsidRPr="00582209">
        <w:t>Gb</w:t>
      </w:r>
      <w:bookmarkEnd w:id="84"/>
    </w:p>
    <w:p w14:paraId="42FAFFC9" w14:textId="77777777" w:rsidR="00BC2138" w:rsidRPr="006B778B" w:rsidRDefault="00756BF5" w:rsidP="00C537B3">
      <w:pPr>
        <w:tabs>
          <w:tab w:val="left" w:pos="1152"/>
          <w:tab w:val="left" w:pos="8928"/>
        </w:tabs>
        <w:suppressAutoHyphens/>
        <w:jc w:val="both"/>
        <w:rPr>
          <w:rFonts w:cs="Tahoma"/>
        </w:rPr>
      </w:pPr>
      <w:r w:rsidRPr="006B778B">
        <w:rPr>
          <w:rFonts w:cs="Tahoma"/>
        </w:rPr>
        <w:t xml:space="preserve">Comprende </w:t>
      </w:r>
      <w:r w:rsidR="00825810" w:rsidRPr="006B778B">
        <w:rPr>
          <w:rFonts w:cs="Tahoma"/>
        </w:rPr>
        <w:t xml:space="preserve">el suministro e </w:t>
      </w:r>
      <w:r w:rsidRPr="006B778B">
        <w:rPr>
          <w:rFonts w:cs="Tahoma"/>
        </w:rPr>
        <w:t xml:space="preserve">instalación </w:t>
      </w:r>
      <w:r w:rsidR="00825810" w:rsidRPr="006B778B">
        <w:rPr>
          <w:rFonts w:cs="Tahoma"/>
        </w:rPr>
        <w:t xml:space="preserve">de la señalética </w:t>
      </w:r>
      <w:r w:rsidR="00BC2138" w:rsidRPr="006B778B">
        <w:rPr>
          <w:rFonts w:cs="Tahoma"/>
        </w:rPr>
        <w:t>institucional</w:t>
      </w:r>
      <w:r w:rsidR="00825810" w:rsidRPr="006B778B">
        <w:rPr>
          <w:rFonts w:cs="Tahoma"/>
        </w:rPr>
        <w:t xml:space="preserve"> de la </w:t>
      </w:r>
      <w:r w:rsidRPr="006B778B">
        <w:rPr>
          <w:rFonts w:cs="Tahoma"/>
        </w:rPr>
        <w:t>Univer</w:t>
      </w:r>
      <w:r w:rsidR="00BC2138" w:rsidRPr="006B778B">
        <w:rPr>
          <w:rFonts w:cs="Tahoma"/>
        </w:rPr>
        <w:t>sidad Tecnológica de Pereira</w:t>
      </w:r>
      <w:r w:rsidR="009C791D" w:rsidRPr="006B778B">
        <w:rPr>
          <w:rFonts w:cs="Tahoma"/>
        </w:rPr>
        <w:t xml:space="preserve"> para</w:t>
      </w:r>
      <w:r w:rsidRPr="006B778B">
        <w:rPr>
          <w:rFonts w:cs="Tahoma"/>
        </w:rPr>
        <w:t xml:space="preserve"> el muro de </w:t>
      </w:r>
      <w:r w:rsidR="009C791D" w:rsidRPr="006B778B">
        <w:rPr>
          <w:rFonts w:cs="Tahoma"/>
        </w:rPr>
        <w:t xml:space="preserve">acceso de cada una de las porterías. </w:t>
      </w:r>
    </w:p>
    <w:p w14:paraId="3233A287" w14:textId="77777777" w:rsidR="00BC2138" w:rsidRPr="006B778B" w:rsidRDefault="00BC2138" w:rsidP="00C537B3">
      <w:pPr>
        <w:tabs>
          <w:tab w:val="left" w:pos="1152"/>
          <w:tab w:val="left" w:pos="8928"/>
        </w:tabs>
        <w:suppressAutoHyphens/>
        <w:jc w:val="both"/>
        <w:rPr>
          <w:rFonts w:cs="Tahoma"/>
        </w:rPr>
      </w:pPr>
    </w:p>
    <w:p w14:paraId="01EEED16" w14:textId="4ABA319E" w:rsidR="00BC2138" w:rsidRPr="006B778B" w:rsidRDefault="006E4FB5" w:rsidP="00C537B3">
      <w:pPr>
        <w:tabs>
          <w:tab w:val="left" w:pos="1152"/>
          <w:tab w:val="left" w:pos="8928"/>
        </w:tabs>
        <w:suppressAutoHyphens/>
        <w:jc w:val="both"/>
        <w:rPr>
          <w:rFonts w:cs="Tahoma"/>
        </w:rPr>
      </w:pPr>
      <w:r w:rsidRPr="006B778B">
        <w:rPr>
          <w:rFonts w:cs="Tahoma"/>
        </w:rPr>
        <w:t xml:space="preserve">Las letras, números, escudos </w:t>
      </w:r>
      <w:r w:rsidR="00BC2138" w:rsidRPr="006B778B">
        <w:rPr>
          <w:rFonts w:cs="Tahoma"/>
        </w:rPr>
        <w:t xml:space="preserve">y demás elementos a instalar se encuentran en los planos de detalle del muro de acceso. Se instalarán separadas del plano del muro, </w:t>
      </w:r>
      <w:r w:rsidR="00124626" w:rsidRPr="006B778B">
        <w:rPr>
          <w:rFonts w:cs="Tahoma"/>
        </w:rPr>
        <w:t xml:space="preserve">tendrán </w:t>
      </w:r>
      <w:r w:rsidR="00BC2138" w:rsidRPr="006B778B">
        <w:rPr>
          <w:rFonts w:cs="Tahoma"/>
        </w:rPr>
        <w:t xml:space="preserve">un tamaño legible </w:t>
      </w:r>
      <w:r w:rsidR="00124626" w:rsidRPr="006B778B">
        <w:rPr>
          <w:rFonts w:cs="Tahoma"/>
        </w:rPr>
        <w:t xml:space="preserve">con </w:t>
      </w:r>
      <w:r w:rsidR="00BC2138" w:rsidRPr="006B778B">
        <w:rPr>
          <w:rFonts w:cs="Tahoma"/>
        </w:rPr>
        <w:t xml:space="preserve">la tipografía escogida por la interventoría. Previo a su instalación se deberá presentar la muestra para su aprobación. </w:t>
      </w:r>
    </w:p>
    <w:p w14:paraId="460A28E1" w14:textId="77777777" w:rsidR="00BC2138" w:rsidRPr="006B778B" w:rsidRDefault="00BC2138" w:rsidP="00C537B3">
      <w:pPr>
        <w:tabs>
          <w:tab w:val="left" w:pos="1152"/>
          <w:tab w:val="left" w:pos="8928"/>
        </w:tabs>
        <w:suppressAutoHyphens/>
        <w:jc w:val="both"/>
        <w:rPr>
          <w:rFonts w:cs="Tahoma"/>
        </w:rPr>
      </w:pPr>
    </w:p>
    <w:p w14:paraId="0ECF08F3" w14:textId="22798AD8" w:rsidR="00BC2138" w:rsidRPr="006B778B" w:rsidRDefault="00BC2138" w:rsidP="00BC2138">
      <w:pPr>
        <w:tabs>
          <w:tab w:val="left" w:pos="1152"/>
          <w:tab w:val="left" w:pos="8928"/>
        </w:tabs>
        <w:suppressAutoHyphens/>
        <w:jc w:val="both"/>
        <w:rPr>
          <w:rFonts w:cs="Tahoma"/>
          <w:b/>
          <w:lang w:val="es-CO"/>
        </w:rPr>
      </w:pPr>
      <w:r w:rsidRPr="006B778B">
        <w:rPr>
          <w:rFonts w:cs="Tahoma"/>
          <w:lang w:val="es-ES_tradnl"/>
        </w:rPr>
        <w:t xml:space="preserve">En el análisis de precios se debe incluir todos los costos de  mano de obra, materiales, anclajes,  </w:t>
      </w:r>
      <w:r w:rsidR="009515CD" w:rsidRPr="006B778B">
        <w:rPr>
          <w:rFonts w:cs="Tahoma"/>
          <w:lang w:val="es-ES_tradnl"/>
        </w:rPr>
        <w:t>tornillos, platinas</w:t>
      </w:r>
      <w:r w:rsidRPr="006B778B">
        <w:rPr>
          <w:rFonts w:cs="Tahoma"/>
          <w:lang w:val="es-ES_tradnl"/>
        </w:rPr>
        <w:t>, pinturas, andamios, herramienta menor y demás costos directos e indirectos para su correcta ejecución</w:t>
      </w:r>
      <w:r w:rsidRPr="006B778B">
        <w:rPr>
          <w:rFonts w:cs="Tahoma"/>
          <w:lang w:val="es-CO"/>
        </w:rPr>
        <w:t>.</w:t>
      </w:r>
    </w:p>
    <w:p w14:paraId="37970827" w14:textId="77777777" w:rsidR="0065316E" w:rsidRPr="006B778B" w:rsidRDefault="0065316E" w:rsidP="00C537B3">
      <w:pPr>
        <w:tabs>
          <w:tab w:val="left" w:pos="1152"/>
          <w:tab w:val="left" w:pos="8928"/>
        </w:tabs>
        <w:suppressAutoHyphens/>
        <w:jc w:val="both"/>
        <w:rPr>
          <w:rFonts w:cs="Tahoma"/>
          <w:b/>
          <w:lang w:val="es-CO"/>
        </w:rPr>
      </w:pPr>
    </w:p>
    <w:p w14:paraId="38208AA6" w14:textId="4B2BF602" w:rsidR="00756BF5" w:rsidRPr="006B778B" w:rsidRDefault="00756BF5" w:rsidP="00756BF5">
      <w:pPr>
        <w:tabs>
          <w:tab w:val="left" w:pos="1152"/>
          <w:tab w:val="left" w:pos="8928"/>
        </w:tabs>
        <w:suppressAutoHyphens/>
        <w:jc w:val="both"/>
        <w:rPr>
          <w:rFonts w:cs="Tahoma"/>
          <w:lang w:val="es-ES_tradnl"/>
        </w:rPr>
      </w:pPr>
      <w:r w:rsidRPr="006B778B">
        <w:rPr>
          <w:rFonts w:cs="Tahoma"/>
          <w:b/>
          <w:lang w:val="es-ES_tradnl"/>
        </w:rPr>
        <w:t xml:space="preserve">MEDIDA Y PAGO. </w:t>
      </w:r>
      <w:r w:rsidR="006E4FB5" w:rsidRPr="006B778B">
        <w:rPr>
          <w:rFonts w:cs="Tahoma"/>
          <w:lang w:val="es-ES_tradnl"/>
        </w:rPr>
        <w:t>Se pagará</w:t>
      </w:r>
      <w:r w:rsidR="00BC2138" w:rsidRPr="006B778B">
        <w:rPr>
          <w:rFonts w:cs="Tahoma"/>
          <w:lang w:val="es-ES_tradnl"/>
        </w:rPr>
        <w:t xml:space="preserve"> </w:t>
      </w:r>
      <w:r w:rsidRPr="006B778B">
        <w:rPr>
          <w:rFonts w:cs="Tahoma"/>
          <w:lang w:val="es-ES_tradnl"/>
        </w:rPr>
        <w:t xml:space="preserve">global </w:t>
      </w:r>
      <w:r w:rsidR="00BC2138" w:rsidRPr="006B778B">
        <w:rPr>
          <w:rFonts w:cs="Tahoma"/>
          <w:lang w:val="es-ES_tradnl"/>
        </w:rPr>
        <w:t>(</w:t>
      </w:r>
      <w:r w:rsidR="009515CD" w:rsidRPr="006B778B">
        <w:rPr>
          <w:rFonts w:cs="Tahoma"/>
          <w:b/>
          <w:lang w:val="es-ES_tradnl"/>
        </w:rPr>
        <w:t>Gb</w:t>
      </w:r>
      <w:r w:rsidR="00BC2138" w:rsidRPr="006B778B">
        <w:rPr>
          <w:rFonts w:cs="Tahoma"/>
          <w:lang w:val="es-ES_tradnl"/>
        </w:rPr>
        <w:t xml:space="preserve">) </w:t>
      </w:r>
      <w:r w:rsidRPr="006B778B">
        <w:rPr>
          <w:rFonts w:cs="Tahoma"/>
          <w:lang w:val="es-ES_tradnl"/>
        </w:rPr>
        <w:t>según lo especificado</w:t>
      </w:r>
      <w:r w:rsidR="00BC2138" w:rsidRPr="006B778B">
        <w:rPr>
          <w:rFonts w:cs="Tahoma"/>
          <w:lang w:val="es-ES_tradnl"/>
        </w:rPr>
        <w:t xml:space="preserve"> y recibido a satisfacción por la interventoría</w:t>
      </w:r>
      <w:r w:rsidRPr="006B778B">
        <w:rPr>
          <w:rFonts w:cs="Tahoma"/>
          <w:lang w:val="es-ES_tradnl"/>
        </w:rPr>
        <w:t xml:space="preserve">. </w:t>
      </w:r>
    </w:p>
    <w:p w14:paraId="5373CAE9" w14:textId="77777777" w:rsidR="0065316E" w:rsidRPr="006B778B" w:rsidRDefault="0065316E" w:rsidP="00C537B3">
      <w:pPr>
        <w:tabs>
          <w:tab w:val="left" w:pos="1152"/>
          <w:tab w:val="left" w:pos="8928"/>
        </w:tabs>
        <w:suppressAutoHyphens/>
        <w:jc w:val="both"/>
        <w:rPr>
          <w:rFonts w:cs="Tahoma"/>
          <w:b/>
        </w:rPr>
      </w:pPr>
    </w:p>
    <w:p w14:paraId="1C3C26DC" w14:textId="77777777" w:rsidR="00C537B3" w:rsidRPr="00F3498C" w:rsidRDefault="00CA101A" w:rsidP="00F03408">
      <w:pPr>
        <w:pStyle w:val="Ttulo1"/>
      </w:pPr>
      <w:bookmarkStart w:id="85" w:name="_Toc372724278"/>
      <w:r w:rsidRPr="006B778B">
        <w:t>CUBIERTAS</w:t>
      </w:r>
      <w:bookmarkEnd w:id="85"/>
    </w:p>
    <w:p w14:paraId="54181A91" w14:textId="77777777" w:rsidR="001C1C01" w:rsidRPr="00F3498C" w:rsidRDefault="001C1C01" w:rsidP="0065316E">
      <w:pPr>
        <w:pStyle w:val="Prrafodelista"/>
        <w:tabs>
          <w:tab w:val="left" w:pos="1152"/>
          <w:tab w:val="left" w:pos="8928"/>
        </w:tabs>
        <w:suppressAutoHyphens/>
        <w:ind w:left="360"/>
        <w:jc w:val="both"/>
        <w:rPr>
          <w:rFonts w:cs="Tahoma"/>
          <w:b/>
          <w:spacing w:val="-3"/>
          <w:lang w:val="es-CO"/>
        </w:rPr>
      </w:pPr>
    </w:p>
    <w:p w14:paraId="633F0A22" w14:textId="3C48BF57" w:rsidR="001C1C01" w:rsidRPr="00AB2610" w:rsidRDefault="00124626" w:rsidP="006A0517">
      <w:pPr>
        <w:pStyle w:val="Ttulo2"/>
      </w:pPr>
      <w:bookmarkStart w:id="86" w:name="_Toc372724279"/>
      <w:r w:rsidRPr="00AB2610">
        <w:t xml:space="preserve">Cubierta arquitectónica </w:t>
      </w:r>
      <w:r w:rsidR="00CA101A" w:rsidRPr="00AB2610">
        <w:t xml:space="preserve">referencia TZA 1,01 x 3,66 calibre 22 </w:t>
      </w:r>
      <w:r w:rsidR="00486777" w:rsidRPr="00AB2610">
        <w:t>a</w:t>
      </w:r>
      <w:r w:rsidR="00CA101A" w:rsidRPr="00AB2610">
        <w:t>cabado</w:t>
      </w:r>
      <w:r w:rsidR="00690BFD" w:rsidRPr="00AB2610">
        <w:t xml:space="preserve"> </w:t>
      </w:r>
      <w:r w:rsidR="00CA101A" w:rsidRPr="00AB2610">
        <w:t>Galvalume</w:t>
      </w:r>
      <w:r w:rsidR="00690BFD" w:rsidRPr="00AB2610">
        <w:t xml:space="preserve">, </w:t>
      </w:r>
      <w:r w:rsidR="00CA101A" w:rsidRPr="00AB2610">
        <w:t xml:space="preserve"> incluye tornillos de fijación</w:t>
      </w:r>
      <w:r w:rsidR="00C537B3" w:rsidRPr="00AB2610">
        <w:t xml:space="preserve"> y accesorios</w:t>
      </w:r>
      <w:r w:rsidR="00CA101A" w:rsidRPr="00AB2610">
        <w:t>.</w:t>
      </w:r>
      <w:r w:rsidR="00486777" w:rsidRPr="00AB2610">
        <w:t xml:space="preserve">                   </w:t>
      </w:r>
      <w:r w:rsidR="00D77E00" w:rsidRPr="00AB2610">
        <w:t xml:space="preserve">                 </w:t>
      </w:r>
      <w:r w:rsidR="00486777" w:rsidRPr="00AB2610">
        <w:t>M</w:t>
      </w:r>
      <w:r w:rsidR="00486777" w:rsidRPr="00AB2610">
        <w:rPr>
          <w:vertAlign w:val="superscript"/>
        </w:rPr>
        <w:t>2</w:t>
      </w:r>
      <w:bookmarkEnd w:id="86"/>
    </w:p>
    <w:p w14:paraId="17BE20F3" w14:textId="77777777" w:rsidR="00E85C87" w:rsidRPr="006B778B" w:rsidRDefault="00E85C87" w:rsidP="006B778B">
      <w:pPr>
        <w:pStyle w:val="Prrafodelista"/>
        <w:tabs>
          <w:tab w:val="left" w:pos="1152"/>
          <w:tab w:val="left" w:pos="8928"/>
        </w:tabs>
        <w:suppressAutoHyphens/>
        <w:ind w:left="891"/>
        <w:rPr>
          <w:rFonts w:cs="Tahoma"/>
          <w:b/>
          <w:spacing w:val="-3"/>
          <w:lang w:val="es-CO"/>
        </w:rPr>
      </w:pPr>
    </w:p>
    <w:p w14:paraId="5DDA5A19" w14:textId="77777777" w:rsidR="001C1C01" w:rsidRPr="006B778B" w:rsidRDefault="001C1C01" w:rsidP="006B778B">
      <w:pPr>
        <w:tabs>
          <w:tab w:val="left" w:pos="1152"/>
          <w:tab w:val="left" w:pos="8928"/>
        </w:tabs>
        <w:suppressAutoHyphens/>
        <w:jc w:val="both"/>
        <w:rPr>
          <w:rFonts w:cs="Tahoma"/>
        </w:rPr>
      </w:pPr>
      <w:r w:rsidRPr="006B778B">
        <w:rPr>
          <w:rFonts w:cs="Tahoma"/>
        </w:rPr>
        <w:t>Se refiere al suministro e instalación de la teja para las cubiertas de las porterías, tanto del módulo de vigilancia como de la cubierta superior referenciadas en planos. Será Cubierta arquitectónica  referencia TZA 1,01 x 3,66 calibre 22 marca ACESCO o similar</w:t>
      </w:r>
      <w:r w:rsidRPr="006B778B">
        <w:rPr>
          <w:rFonts w:cs="Tahoma"/>
          <w:b/>
        </w:rPr>
        <w:t>,</w:t>
      </w:r>
      <w:r w:rsidRPr="006B778B">
        <w:rPr>
          <w:rFonts w:cs="Tahoma"/>
        </w:rPr>
        <w:t>, acabado Galvalume (pintada color blanco al interior color gris al exterior). Se instalarán con tornillos autoperforantes a las correas de soporte de cubierta.</w:t>
      </w:r>
    </w:p>
    <w:p w14:paraId="162BDC5E" w14:textId="77777777" w:rsidR="001C1C01" w:rsidRPr="006B778B" w:rsidRDefault="001C1C01" w:rsidP="006B778B">
      <w:pPr>
        <w:tabs>
          <w:tab w:val="left" w:pos="1152"/>
          <w:tab w:val="left" w:pos="8928"/>
        </w:tabs>
        <w:suppressAutoHyphens/>
        <w:jc w:val="both"/>
        <w:rPr>
          <w:rFonts w:cs="Tahoma"/>
        </w:rPr>
      </w:pPr>
    </w:p>
    <w:p w14:paraId="0146DA28" w14:textId="77777777" w:rsidR="001C1C01" w:rsidRPr="00F3498C" w:rsidRDefault="001C1C01" w:rsidP="001C1C01">
      <w:pPr>
        <w:tabs>
          <w:tab w:val="left" w:pos="1152"/>
          <w:tab w:val="left" w:pos="8928"/>
        </w:tabs>
        <w:suppressAutoHyphens/>
        <w:jc w:val="both"/>
        <w:rPr>
          <w:rFonts w:cs="Tahoma"/>
        </w:rPr>
      </w:pPr>
      <w:r w:rsidRPr="00F3498C">
        <w:rPr>
          <w:rFonts w:cs="Tahoma"/>
        </w:rPr>
        <w:t>Ver detalles de instalación en las siguientes imágenes:</w:t>
      </w:r>
    </w:p>
    <w:p w14:paraId="02CB4B22" w14:textId="77777777" w:rsidR="00CA101A" w:rsidRPr="006B778B" w:rsidRDefault="00CA101A" w:rsidP="00C537B3">
      <w:pPr>
        <w:tabs>
          <w:tab w:val="left" w:pos="1152"/>
          <w:tab w:val="left" w:pos="8928"/>
        </w:tabs>
        <w:suppressAutoHyphens/>
        <w:jc w:val="both"/>
        <w:rPr>
          <w:rFonts w:cs="Tahoma"/>
        </w:rPr>
      </w:pPr>
    </w:p>
    <w:p w14:paraId="4C0DFA31" w14:textId="57B07442" w:rsidR="00F62255" w:rsidRPr="00F3498C" w:rsidRDefault="00F62255" w:rsidP="00C537B3">
      <w:pPr>
        <w:tabs>
          <w:tab w:val="left" w:pos="1152"/>
          <w:tab w:val="left" w:pos="8928"/>
        </w:tabs>
        <w:suppressAutoHyphens/>
        <w:jc w:val="both"/>
        <w:rPr>
          <w:rFonts w:cs="Tahoma"/>
        </w:rPr>
      </w:pPr>
      <w:r w:rsidRPr="006B778B">
        <w:rPr>
          <w:rFonts w:cs="Tahoma"/>
          <w:noProof/>
          <w:snapToGrid/>
          <w:lang w:val="es-CO" w:eastAsia="es-CO"/>
        </w:rPr>
        <w:lastRenderedPageBreak/>
        <w:drawing>
          <wp:anchor distT="0" distB="0" distL="114300" distR="114300" simplePos="0" relativeHeight="251648000" behindDoc="0" locked="0" layoutInCell="1" allowOverlap="1" wp14:anchorId="7B167588" wp14:editId="32B97C58">
            <wp:simplePos x="0" y="0"/>
            <wp:positionH relativeFrom="column">
              <wp:posOffset>367665</wp:posOffset>
            </wp:positionH>
            <wp:positionV relativeFrom="paragraph">
              <wp:posOffset>-113030</wp:posOffset>
            </wp:positionV>
            <wp:extent cx="3381375" cy="2868295"/>
            <wp:effectExtent l="0" t="0" r="9525" b="8255"/>
            <wp:wrapSquare wrapText="bothSides"/>
            <wp:docPr id="357" name="Imagen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5"/>
                    <pic:cNvPicPr>
                      <a:picLocks noChangeAspect="1" noChangeArrowheads="1"/>
                    </pic:cNvPicPr>
                  </pic:nvPicPr>
                  <pic:blipFill>
                    <a:blip r:embed="rId15" cstate="print">
                      <a:extLst>
                        <a:ext uri="{28A0092B-C50C-407E-A947-70E740481C1C}">
                          <a14:useLocalDpi xmlns:a14="http://schemas.microsoft.com/office/drawing/2010/main" val="0"/>
                        </a:ext>
                      </a:extLst>
                    </a:blip>
                    <a:srcRect l="7883" r="19377"/>
                    <a:stretch>
                      <a:fillRect/>
                    </a:stretch>
                  </pic:blipFill>
                  <pic:spPr bwMode="auto">
                    <a:xfrm>
                      <a:off x="0" y="0"/>
                      <a:ext cx="3381375" cy="2868295"/>
                    </a:xfrm>
                    <a:prstGeom prst="rect">
                      <a:avLst/>
                    </a:prstGeom>
                    <a:noFill/>
                  </pic:spPr>
                </pic:pic>
              </a:graphicData>
            </a:graphic>
            <wp14:sizeRelH relativeFrom="margin">
              <wp14:pctWidth>0</wp14:pctWidth>
            </wp14:sizeRelH>
            <wp14:sizeRelV relativeFrom="margin">
              <wp14:pctHeight>0</wp14:pctHeight>
            </wp14:sizeRelV>
          </wp:anchor>
        </w:drawing>
      </w:r>
      <w:r w:rsidR="00CA101A" w:rsidRPr="00F3498C">
        <w:rPr>
          <w:rFonts w:cs="Tahoma"/>
        </w:rPr>
        <w:t xml:space="preserve"> </w:t>
      </w:r>
    </w:p>
    <w:p w14:paraId="738CA605" w14:textId="32689596" w:rsidR="00486777" w:rsidRPr="00F3498C" w:rsidRDefault="00486777" w:rsidP="00C537B3">
      <w:pPr>
        <w:tabs>
          <w:tab w:val="left" w:pos="1152"/>
          <w:tab w:val="left" w:pos="8928"/>
        </w:tabs>
        <w:suppressAutoHyphens/>
        <w:jc w:val="both"/>
        <w:rPr>
          <w:rFonts w:cs="Tahoma"/>
        </w:rPr>
      </w:pPr>
    </w:p>
    <w:p w14:paraId="75C9F97C" w14:textId="77777777" w:rsidR="00486777" w:rsidRPr="00F3498C" w:rsidRDefault="00486777" w:rsidP="00C537B3">
      <w:pPr>
        <w:tabs>
          <w:tab w:val="left" w:pos="1152"/>
          <w:tab w:val="left" w:pos="8928"/>
        </w:tabs>
        <w:suppressAutoHyphens/>
        <w:jc w:val="both"/>
        <w:rPr>
          <w:rFonts w:cs="Tahoma"/>
        </w:rPr>
      </w:pPr>
    </w:p>
    <w:p w14:paraId="60750AFF" w14:textId="77777777" w:rsidR="00486777" w:rsidRPr="00F3498C" w:rsidRDefault="00486777" w:rsidP="00C537B3">
      <w:pPr>
        <w:tabs>
          <w:tab w:val="left" w:pos="1152"/>
          <w:tab w:val="left" w:pos="8928"/>
        </w:tabs>
        <w:suppressAutoHyphens/>
        <w:jc w:val="both"/>
        <w:rPr>
          <w:rFonts w:cs="Tahoma"/>
        </w:rPr>
      </w:pPr>
    </w:p>
    <w:p w14:paraId="0533C9B5" w14:textId="77777777" w:rsidR="00486777" w:rsidRPr="00F3498C" w:rsidRDefault="00486777" w:rsidP="00C537B3">
      <w:pPr>
        <w:tabs>
          <w:tab w:val="left" w:pos="1152"/>
          <w:tab w:val="left" w:pos="8928"/>
        </w:tabs>
        <w:suppressAutoHyphens/>
        <w:jc w:val="both"/>
        <w:rPr>
          <w:rFonts w:cs="Tahoma"/>
        </w:rPr>
      </w:pPr>
    </w:p>
    <w:p w14:paraId="2ECDDBE7" w14:textId="77777777" w:rsidR="00486777" w:rsidRPr="00F3498C" w:rsidRDefault="00486777" w:rsidP="00C537B3">
      <w:pPr>
        <w:tabs>
          <w:tab w:val="left" w:pos="1152"/>
          <w:tab w:val="left" w:pos="8928"/>
        </w:tabs>
        <w:suppressAutoHyphens/>
        <w:jc w:val="both"/>
        <w:rPr>
          <w:rFonts w:cs="Tahoma"/>
        </w:rPr>
      </w:pPr>
    </w:p>
    <w:p w14:paraId="2A79FAC5" w14:textId="77777777" w:rsidR="00486777" w:rsidRPr="00F3498C" w:rsidRDefault="00486777" w:rsidP="00C537B3">
      <w:pPr>
        <w:tabs>
          <w:tab w:val="left" w:pos="1152"/>
          <w:tab w:val="left" w:pos="8928"/>
        </w:tabs>
        <w:suppressAutoHyphens/>
        <w:jc w:val="both"/>
        <w:rPr>
          <w:rFonts w:cs="Tahoma"/>
        </w:rPr>
      </w:pPr>
    </w:p>
    <w:p w14:paraId="01F5D49B" w14:textId="7269D05A" w:rsidR="00CA101A" w:rsidRPr="00F3498C" w:rsidRDefault="00CA101A" w:rsidP="00F62255">
      <w:pPr>
        <w:tabs>
          <w:tab w:val="left" w:pos="1152"/>
          <w:tab w:val="left" w:pos="8928"/>
        </w:tabs>
        <w:suppressAutoHyphens/>
        <w:jc w:val="both"/>
        <w:rPr>
          <w:rFonts w:cs="Tahoma"/>
        </w:rPr>
      </w:pPr>
    </w:p>
    <w:p w14:paraId="4EE9FD06" w14:textId="339F3A83" w:rsidR="00CA101A" w:rsidRPr="006B778B" w:rsidRDefault="00CA101A" w:rsidP="00C537B3">
      <w:pPr>
        <w:jc w:val="both"/>
        <w:rPr>
          <w:rFonts w:cs="Tahoma"/>
        </w:rPr>
      </w:pPr>
    </w:p>
    <w:p w14:paraId="019CAA4D" w14:textId="77777777" w:rsidR="00CA101A" w:rsidRPr="006B778B" w:rsidRDefault="00CA101A" w:rsidP="00C537B3">
      <w:pPr>
        <w:jc w:val="both"/>
        <w:rPr>
          <w:rFonts w:cs="Tahoma"/>
        </w:rPr>
      </w:pPr>
    </w:p>
    <w:p w14:paraId="723DEB4A" w14:textId="770419C8" w:rsidR="00200D9B" w:rsidRPr="00F3498C" w:rsidRDefault="00200D9B" w:rsidP="00C537B3">
      <w:pPr>
        <w:tabs>
          <w:tab w:val="left" w:pos="1152"/>
          <w:tab w:val="left" w:pos="8928"/>
        </w:tabs>
        <w:suppressAutoHyphens/>
        <w:jc w:val="both"/>
        <w:rPr>
          <w:rFonts w:cs="Tahoma"/>
          <w:u w:val="single"/>
        </w:rPr>
      </w:pPr>
    </w:p>
    <w:p w14:paraId="4C78733D" w14:textId="77777777" w:rsidR="00200D9B" w:rsidRPr="00F3498C" w:rsidRDefault="00200D9B" w:rsidP="00C537B3">
      <w:pPr>
        <w:tabs>
          <w:tab w:val="left" w:pos="1152"/>
          <w:tab w:val="left" w:pos="8928"/>
        </w:tabs>
        <w:suppressAutoHyphens/>
        <w:jc w:val="both"/>
        <w:rPr>
          <w:rFonts w:cs="Tahoma"/>
          <w:u w:val="single"/>
        </w:rPr>
      </w:pPr>
    </w:p>
    <w:p w14:paraId="43E9CC31" w14:textId="77777777" w:rsidR="00200D9B" w:rsidRPr="00F3498C" w:rsidRDefault="00200D9B" w:rsidP="00C537B3">
      <w:pPr>
        <w:tabs>
          <w:tab w:val="left" w:pos="1152"/>
          <w:tab w:val="left" w:pos="8928"/>
        </w:tabs>
        <w:suppressAutoHyphens/>
        <w:jc w:val="both"/>
        <w:rPr>
          <w:rFonts w:cs="Tahoma"/>
          <w:u w:val="single"/>
        </w:rPr>
      </w:pPr>
    </w:p>
    <w:p w14:paraId="249626D8" w14:textId="77777777" w:rsidR="00486777" w:rsidRPr="00F3498C" w:rsidRDefault="00486777" w:rsidP="00C537B3">
      <w:pPr>
        <w:tabs>
          <w:tab w:val="left" w:pos="1152"/>
          <w:tab w:val="left" w:pos="8928"/>
        </w:tabs>
        <w:suppressAutoHyphens/>
        <w:jc w:val="both"/>
        <w:rPr>
          <w:rFonts w:cs="Tahoma"/>
          <w:u w:val="single"/>
        </w:rPr>
      </w:pPr>
    </w:p>
    <w:p w14:paraId="2F5CE6B0" w14:textId="77777777" w:rsidR="00486777" w:rsidRPr="00F3498C" w:rsidRDefault="00486777" w:rsidP="00C537B3">
      <w:pPr>
        <w:tabs>
          <w:tab w:val="left" w:pos="1152"/>
          <w:tab w:val="left" w:pos="8928"/>
        </w:tabs>
        <w:suppressAutoHyphens/>
        <w:jc w:val="both"/>
        <w:rPr>
          <w:rFonts w:cs="Tahoma"/>
          <w:u w:val="single"/>
        </w:rPr>
      </w:pPr>
    </w:p>
    <w:p w14:paraId="1A0ACCF3" w14:textId="77777777" w:rsidR="00486777" w:rsidRPr="00F3498C" w:rsidRDefault="00486777" w:rsidP="00C537B3">
      <w:pPr>
        <w:tabs>
          <w:tab w:val="left" w:pos="1152"/>
          <w:tab w:val="left" w:pos="8928"/>
        </w:tabs>
        <w:suppressAutoHyphens/>
        <w:jc w:val="both"/>
        <w:rPr>
          <w:rFonts w:cs="Tahoma"/>
          <w:u w:val="single"/>
        </w:rPr>
      </w:pPr>
    </w:p>
    <w:p w14:paraId="2B65460B" w14:textId="77777777" w:rsidR="00486777" w:rsidRPr="00F3498C" w:rsidRDefault="00486777" w:rsidP="00C537B3">
      <w:pPr>
        <w:tabs>
          <w:tab w:val="left" w:pos="1152"/>
          <w:tab w:val="left" w:pos="8928"/>
        </w:tabs>
        <w:suppressAutoHyphens/>
        <w:jc w:val="both"/>
        <w:rPr>
          <w:rFonts w:cs="Tahoma"/>
          <w:u w:val="single"/>
        </w:rPr>
      </w:pPr>
    </w:p>
    <w:p w14:paraId="673CDD93" w14:textId="60B731BF" w:rsidR="00486777" w:rsidRPr="00F3498C" w:rsidRDefault="00486777" w:rsidP="00C537B3">
      <w:pPr>
        <w:tabs>
          <w:tab w:val="left" w:pos="1152"/>
          <w:tab w:val="left" w:pos="8928"/>
        </w:tabs>
        <w:suppressAutoHyphens/>
        <w:jc w:val="both"/>
        <w:rPr>
          <w:rFonts w:cs="Tahoma"/>
          <w:u w:val="single"/>
        </w:rPr>
      </w:pPr>
    </w:p>
    <w:p w14:paraId="250D387B" w14:textId="735DF6A1" w:rsidR="00486777" w:rsidRPr="00F3498C" w:rsidRDefault="001C1C01" w:rsidP="00C537B3">
      <w:pPr>
        <w:tabs>
          <w:tab w:val="left" w:pos="1152"/>
          <w:tab w:val="left" w:pos="8928"/>
        </w:tabs>
        <w:suppressAutoHyphens/>
        <w:jc w:val="both"/>
        <w:rPr>
          <w:rFonts w:cs="Tahoma"/>
          <w:u w:val="single"/>
        </w:rPr>
      </w:pPr>
      <w:r w:rsidRPr="006B778B">
        <w:rPr>
          <w:rFonts w:cs="Tahoma"/>
          <w:b/>
          <w:noProof/>
          <w:snapToGrid/>
          <w:lang w:val="es-CO" w:eastAsia="es-CO"/>
        </w:rPr>
        <w:drawing>
          <wp:anchor distT="0" distB="0" distL="114300" distR="114300" simplePos="0" relativeHeight="251649024" behindDoc="0" locked="0" layoutInCell="1" allowOverlap="1" wp14:anchorId="6F23270A" wp14:editId="76CB6AC2">
            <wp:simplePos x="0" y="0"/>
            <wp:positionH relativeFrom="column">
              <wp:posOffset>196215</wp:posOffset>
            </wp:positionH>
            <wp:positionV relativeFrom="paragraph">
              <wp:posOffset>106680</wp:posOffset>
            </wp:positionV>
            <wp:extent cx="2990850" cy="1257300"/>
            <wp:effectExtent l="0" t="0" r="0" b="0"/>
            <wp:wrapSquare wrapText="bothSides"/>
            <wp:docPr id="358" name="Imagen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0850" cy="1257300"/>
                    </a:xfrm>
                    <a:prstGeom prst="rect">
                      <a:avLst/>
                    </a:prstGeom>
                    <a:noFill/>
                  </pic:spPr>
                </pic:pic>
              </a:graphicData>
            </a:graphic>
          </wp:anchor>
        </w:drawing>
      </w:r>
    </w:p>
    <w:p w14:paraId="073C85A1" w14:textId="143C1434" w:rsidR="00486777" w:rsidRPr="00F3498C" w:rsidRDefault="00486777" w:rsidP="00C537B3">
      <w:pPr>
        <w:tabs>
          <w:tab w:val="left" w:pos="1152"/>
          <w:tab w:val="left" w:pos="8928"/>
        </w:tabs>
        <w:suppressAutoHyphens/>
        <w:jc w:val="both"/>
        <w:rPr>
          <w:rFonts w:cs="Tahoma"/>
          <w:u w:val="single"/>
        </w:rPr>
      </w:pPr>
    </w:p>
    <w:p w14:paraId="37DF14C8" w14:textId="5185C603" w:rsidR="00486777" w:rsidRPr="00F3498C" w:rsidRDefault="001C1C01" w:rsidP="00C537B3">
      <w:pPr>
        <w:tabs>
          <w:tab w:val="left" w:pos="1152"/>
          <w:tab w:val="left" w:pos="8928"/>
        </w:tabs>
        <w:suppressAutoHyphens/>
        <w:jc w:val="both"/>
        <w:rPr>
          <w:rFonts w:cs="Tahoma"/>
          <w:u w:val="single"/>
        </w:rPr>
      </w:pPr>
      <w:r w:rsidRPr="006B778B">
        <w:rPr>
          <w:rFonts w:cs="Tahoma"/>
          <w:noProof/>
          <w:snapToGrid/>
          <w:lang w:val="es-CO" w:eastAsia="es-CO"/>
        </w:rPr>
        <w:drawing>
          <wp:anchor distT="0" distB="0" distL="114300" distR="114300" simplePos="0" relativeHeight="251650048" behindDoc="0" locked="0" layoutInCell="1" allowOverlap="1" wp14:anchorId="634B611C" wp14:editId="695AF8EC">
            <wp:simplePos x="0" y="0"/>
            <wp:positionH relativeFrom="column">
              <wp:posOffset>-2871470</wp:posOffset>
            </wp:positionH>
            <wp:positionV relativeFrom="paragraph">
              <wp:posOffset>1337945</wp:posOffset>
            </wp:positionV>
            <wp:extent cx="4305300" cy="1438275"/>
            <wp:effectExtent l="0" t="0" r="0" b="9525"/>
            <wp:wrapSquare wrapText="bothSides"/>
            <wp:docPr id="359" name="Imagen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305300" cy="1438275"/>
                    </a:xfrm>
                    <a:prstGeom prst="rect">
                      <a:avLst/>
                    </a:prstGeom>
                    <a:noFill/>
                  </pic:spPr>
                </pic:pic>
              </a:graphicData>
            </a:graphic>
          </wp:anchor>
        </w:drawing>
      </w:r>
    </w:p>
    <w:p w14:paraId="042D0557" w14:textId="77777777" w:rsidR="00486777" w:rsidRPr="00F3498C" w:rsidRDefault="00486777" w:rsidP="00C537B3">
      <w:pPr>
        <w:tabs>
          <w:tab w:val="left" w:pos="1152"/>
          <w:tab w:val="left" w:pos="8928"/>
        </w:tabs>
        <w:suppressAutoHyphens/>
        <w:jc w:val="both"/>
        <w:rPr>
          <w:rFonts w:cs="Tahoma"/>
          <w:u w:val="single"/>
        </w:rPr>
      </w:pPr>
    </w:p>
    <w:p w14:paraId="4E32956C" w14:textId="77777777" w:rsidR="00486777" w:rsidRPr="00F3498C" w:rsidRDefault="00486777" w:rsidP="00C537B3">
      <w:pPr>
        <w:tabs>
          <w:tab w:val="left" w:pos="1152"/>
          <w:tab w:val="left" w:pos="8928"/>
        </w:tabs>
        <w:suppressAutoHyphens/>
        <w:jc w:val="both"/>
        <w:rPr>
          <w:rFonts w:cs="Tahoma"/>
          <w:u w:val="single"/>
        </w:rPr>
      </w:pPr>
    </w:p>
    <w:p w14:paraId="059B40A1" w14:textId="77777777" w:rsidR="00486777" w:rsidRPr="00F3498C" w:rsidRDefault="00486777" w:rsidP="00C537B3">
      <w:pPr>
        <w:tabs>
          <w:tab w:val="left" w:pos="1152"/>
          <w:tab w:val="left" w:pos="8928"/>
        </w:tabs>
        <w:suppressAutoHyphens/>
        <w:jc w:val="both"/>
        <w:rPr>
          <w:rFonts w:cs="Tahoma"/>
          <w:u w:val="single"/>
        </w:rPr>
      </w:pPr>
    </w:p>
    <w:p w14:paraId="7B4B5641" w14:textId="77777777" w:rsidR="00200D9B" w:rsidRPr="00F3498C" w:rsidRDefault="00200D9B" w:rsidP="00C537B3">
      <w:pPr>
        <w:tabs>
          <w:tab w:val="left" w:pos="1152"/>
          <w:tab w:val="left" w:pos="8928"/>
        </w:tabs>
        <w:suppressAutoHyphens/>
        <w:jc w:val="both"/>
        <w:rPr>
          <w:rFonts w:cs="Tahoma"/>
          <w:u w:val="single"/>
        </w:rPr>
      </w:pPr>
    </w:p>
    <w:p w14:paraId="1438EF61" w14:textId="77777777" w:rsidR="00200D9B" w:rsidRPr="00F3498C" w:rsidRDefault="00200D9B" w:rsidP="00C537B3">
      <w:pPr>
        <w:tabs>
          <w:tab w:val="left" w:pos="1152"/>
          <w:tab w:val="left" w:pos="8928"/>
        </w:tabs>
        <w:suppressAutoHyphens/>
        <w:jc w:val="both"/>
        <w:rPr>
          <w:rFonts w:cs="Tahoma"/>
          <w:u w:val="single"/>
        </w:rPr>
      </w:pPr>
    </w:p>
    <w:p w14:paraId="67442823" w14:textId="77777777" w:rsidR="00200D9B" w:rsidRPr="00F3498C" w:rsidRDefault="00200D9B" w:rsidP="00C537B3">
      <w:pPr>
        <w:tabs>
          <w:tab w:val="left" w:pos="1152"/>
          <w:tab w:val="left" w:pos="8928"/>
        </w:tabs>
        <w:suppressAutoHyphens/>
        <w:jc w:val="both"/>
        <w:rPr>
          <w:rFonts w:cs="Tahoma"/>
          <w:u w:val="single"/>
        </w:rPr>
      </w:pPr>
    </w:p>
    <w:p w14:paraId="3CC4C6FE" w14:textId="284F7C6E" w:rsidR="00200D9B" w:rsidRPr="00F3498C" w:rsidRDefault="00200D9B" w:rsidP="00C537B3">
      <w:pPr>
        <w:tabs>
          <w:tab w:val="left" w:pos="1152"/>
          <w:tab w:val="left" w:pos="8928"/>
        </w:tabs>
        <w:suppressAutoHyphens/>
        <w:jc w:val="both"/>
        <w:rPr>
          <w:rFonts w:cs="Tahoma"/>
          <w:u w:val="single"/>
        </w:rPr>
      </w:pPr>
    </w:p>
    <w:p w14:paraId="6412D6E9" w14:textId="77777777" w:rsidR="00200D9B" w:rsidRPr="00F3498C" w:rsidRDefault="00200D9B" w:rsidP="00C537B3">
      <w:pPr>
        <w:tabs>
          <w:tab w:val="left" w:pos="1152"/>
          <w:tab w:val="left" w:pos="8928"/>
        </w:tabs>
        <w:suppressAutoHyphens/>
        <w:jc w:val="both"/>
        <w:rPr>
          <w:rFonts w:cs="Tahoma"/>
          <w:u w:val="single"/>
        </w:rPr>
      </w:pPr>
    </w:p>
    <w:p w14:paraId="41CBA447" w14:textId="77777777" w:rsidR="00C537B3" w:rsidRPr="00F3498C" w:rsidRDefault="00C537B3" w:rsidP="00C537B3">
      <w:pPr>
        <w:tabs>
          <w:tab w:val="left" w:pos="1152"/>
          <w:tab w:val="left" w:pos="8928"/>
        </w:tabs>
        <w:suppressAutoHyphens/>
        <w:jc w:val="both"/>
        <w:rPr>
          <w:rFonts w:cs="Tahoma"/>
          <w:u w:val="single"/>
        </w:rPr>
      </w:pPr>
    </w:p>
    <w:p w14:paraId="3C6A0665" w14:textId="77777777" w:rsidR="00C537B3" w:rsidRPr="00F3498C" w:rsidRDefault="00C537B3" w:rsidP="00C537B3">
      <w:pPr>
        <w:tabs>
          <w:tab w:val="left" w:pos="1152"/>
          <w:tab w:val="left" w:pos="8928"/>
        </w:tabs>
        <w:suppressAutoHyphens/>
        <w:jc w:val="both"/>
        <w:rPr>
          <w:rFonts w:cs="Tahoma"/>
          <w:u w:val="single"/>
        </w:rPr>
      </w:pPr>
    </w:p>
    <w:p w14:paraId="4A8418EC" w14:textId="77777777" w:rsidR="00200D9B" w:rsidRPr="00F3498C" w:rsidRDefault="00200D9B" w:rsidP="00C537B3">
      <w:pPr>
        <w:tabs>
          <w:tab w:val="left" w:pos="1152"/>
          <w:tab w:val="left" w:pos="8928"/>
        </w:tabs>
        <w:suppressAutoHyphens/>
        <w:jc w:val="both"/>
        <w:rPr>
          <w:rFonts w:cs="Tahoma"/>
          <w:u w:val="single"/>
        </w:rPr>
      </w:pPr>
    </w:p>
    <w:p w14:paraId="48BCF378" w14:textId="77777777" w:rsidR="00200D9B" w:rsidRPr="00F3498C" w:rsidRDefault="00200D9B" w:rsidP="00C537B3">
      <w:pPr>
        <w:tabs>
          <w:tab w:val="left" w:pos="1152"/>
          <w:tab w:val="left" w:pos="8928"/>
        </w:tabs>
        <w:suppressAutoHyphens/>
        <w:jc w:val="both"/>
        <w:rPr>
          <w:rFonts w:cs="Tahoma"/>
          <w:u w:val="single"/>
        </w:rPr>
      </w:pPr>
    </w:p>
    <w:p w14:paraId="13D5255A" w14:textId="77777777" w:rsidR="00C537B3" w:rsidRPr="00F3498C" w:rsidRDefault="00C537B3" w:rsidP="00C537B3">
      <w:pPr>
        <w:tabs>
          <w:tab w:val="left" w:pos="1152"/>
          <w:tab w:val="left" w:pos="8928"/>
        </w:tabs>
        <w:suppressAutoHyphens/>
        <w:jc w:val="both"/>
        <w:rPr>
          <w:rFonts w:cs="Tahoma"/>
          <w:b/>
        </w:rPr>
      </w:pPr>
    </w:p>
    <w:p w14:paraId="7306B09A" w14:textId="77777777" w:rsidR="00C537B3" w:rsidRPr="00F3498C" w:rsidRDefault="00C537B3" w:rsidP="00C537B3">
      <w:pPr>
        <w:tabs>
          <w:tab w:val="left" w:pos="1152"/>
          <w:tab w:val="left" w:pos="8928"/>
        </w:tabs>
        <w:suppressAutoHyphens/>
        <w:jc w:val="both"/>
        <w:rPr>
          <w:rFonts w:cs="Tahoma"/>
          <w:b/>
        </w:rPr>
      </w:pPr>
    </w:p>
    <w:p w14:paraId="62B20C03" w14:textId="55DA8FE6" w:rsidR="00C537B3" w:rsidRPr="00F3498C" w:rsidRDefault="00C537B3" w:rsidP="00C537B3">
      <w:pPr>
        <w:tabs>
          <w:tab w:val="left" w:pos="1152"/>
          <w:tab w:val="left" w:pos="8928"/>
        </w:tabs>
        <w:suppressAutoHyphens/>
        <w:jc w:val="both"/>
        <w:rPr>
          <w:rFonts w:cs="Tahoma"/>
          <w:b/>
        </w:rPr>
      </w:pPr>
    </w:p>
    <w:p w14:paraId="6383C9E5" w14:textId="49E88BE4" w:rsidR="00C537B3" w:rsidRPr="00F3498C" w:rsidRDefault="00C537B3" w:rsidP="00C537B3">
      <w:pPr>
        <w:tabs>
          <w:tab w:val="left" w:pos="1152"/>
          <w:tab w:val="left" w:pos="8928"/>
        </w:tabs>
        <w:suppressAutoHyphens/>
        <w:jc w:val="both"/>
        <w:rPr>
          <w:rFonts w:cs="Tahoma"/>
          <w:b/>
        </w:rPr>
      </w:pPr>
    </w:p>
    <w:p w14:paraId="51E54B3B" w14:textId="77777777" w:rsidR="00C537B3" w:rsidRPr="00F3498C" w:rsidRDefault="00C537B3" w:rsidP="00C537B3">
      <w:pPr>
        <w:tabs>
          <w:tab w:val="left" w:pos="1152"/>
          <w:tab w:val="left" w:pos="8928"/>
        </w:tabs>
        <w:suppressAutoHyphens/>
        <w:jc w:val="both"/>
        <w:rPr>
          <w:rFonts w:cs="Tahoma"/>
          <w:b/>
        </w:rPr>
      </w:pPr>
    </w:p>
    <w:p w14:paraId="6483E5A2" w14:textId="5FDFBF98" w:rsidR="00C537B3" w:rsidRPr="00F3498C" w:rsidRDefault="001C1C01" w:rsidP="00C537B3">
      <w:pPr>
        <w:tabs>
          <w:tab w:val="left" w:pos="1152"/>
          <w:tab w:val="left" w:pos="8928"/>
        </w:tabs>
        <w:suppressAutoHyphens/>
        <w:jc w:val="both"/>
        <w:rPr>
          <w:rFonts w:cs="Tahoma"/>
          <w:b/>
        </w:rPr>
      </w:pPr>
      <w:r w:rsidRPr="006B778B">
        <w:rPr>
          <w:rFonts w:cs="Tahoma"/>
          <w:noProof/>
          <w:snapToGrid/>
          <w:lang w:val="es-CO" w:eastAsia="es-CO"/>
        </w:rPr>
        <w:drawing>
          <wp:anchor distT="0" distB="0" distL="114300" distR="114300" simplePos="0" relativeHeight="251652096" behindDoc="0" locked="0" layoutInCell="1" allowOverlap="1" wp14:anchorId="466848CA" wp14:editId="25C6069B">
            <wp:simplePos x="0" y="0"/>
            <wp:positionH relativeFrom="column">
              <wp:posOffset>2687320</wp:posOffset>
            </wp:positionH>
            <wp:positionV relativeFrom="paragraph">
              <wp:posOffset>122555</wp:posOffset>
            </wp:positionV>
            <wp:extent cx="2047875" cy="1095375"/>
            <wp:effectExtent l="0" t="0" r="9525" b="9525"/>
            <wp:wrapSquare wrapText="bothSides"/>
            <wp:docPr id="361" name="Imagen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47875" cy="1095375"/>
                    </a:xfrm>
                    <a:prstGeom prst="rect">
                      <a:avLst/>
                    </a:prstGeom>
                    <a:noFill/>
                  </pic:spPr>
                </pic:pic>
              </a:graphicData>
            </a:graphic>
          </wp:anchor>
        </w:drawing>
      </w:r>
      <w:r w:rsidRPr="006B778B">
        <w:rPr>
          <w:rFonts w:cs="Tahoma"/>
          <w:noProof/>
          <w:snapToGrid/>
          <w:lang w:val="es-CO" w:eastAsia="es-CO"/>
        </w:rPr>
        <w:drawing>
          <wp:anchor distT="0" distB="0" distL="114300" distR="114300" simplePos="0" relativeHeight="251651072" behindDoc="0" locked="0" layoutInCell="1" allowOverlap="1" wp14:anchorId="7528DA5E" wp14:editId="5206FC0F">
            <wp:simplePos x="0" y="0"/>
            <wp:positionH relativeFrom="column">
              <wp:posOffset>506730</wp:posOffset>
            </wp:positionH>
            <wp:positionV relativeFrom="paragraph">
              <wp:posOffset>121920</wp:posOffset>
            </wp:positionV>
            <wp:extent cx="2114550" cy="1047750"/>
            <wp:effectExtent l="0" t="0" r="0" b="0"/>
            <wp:wrapSquare wrapText="bothSides"/>
            <wp:docPr id="360" name="Imagen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14550" cy="1047750"/>
                    </a:xfrm>
                    <a:prstGeom prst="rect">
                      <a:avLst/>
                    </a:prstGeom>
                    <a:noFill/>
                  </pic:spPr>
                </pic:pic>
              </a:graphicData>
            </a:graphic>
          </wp:anchor>
        </w:drawing>
      </w:r>
    </w:p>
    <w:p w14:paraId="330D5178" w14:textId="77777777" w:rsidR="00C537B3" w:rsidRPr="00F3498C" w:rsidRDefault="00C537B3" w:rsidP="00C537B3">
      <w:pPr>
        <w:tabs>
          <w:tab w:val="left" w:pos="1152"/>
          <w:tab w:val="left" w:pos="8928"/>
        </w:tabs>
        <w:suppressAutoHyphens/>
        <w:jc w:val="both"/>
        <w:rPr>
          <w:rFonts w:cs="Tahoma"/>
          <w:b/>
        </w:rPr>
      </w:pPr>
    </w:p>
    <w:p w14:paraId="20FB255D" w14:textId="77777777" w:rsidR="00C537B3" w:rsidRPr="00F3498C" w:rsidRDefault="00C537B3" w:rsidP="00C537B3">
      <w:pPr>
        <w:tabs>
          <w:tab w:val="left" w:pos="1152"/>
          <w:tab w:val="left" w:pos="8928"/>
        </w:tabs>
        <w:suppressAutoHyphens/>
        <w:jc w:val="both"/>
        <w:rPr>
          <w:rFonts w:cs="Tahoma"/>
          <w:b/>
        </w:rPr>
      </w:pPr>
    </w:p>
    <w:p w14:paraId="3B3C6AB0" w14:textId="77777777" w:rsidR="00486777" w:rsidRPr="00F3498C" w:rsidRDefault="00486777" w:rsidP="00C537B3">
      <w:pPr>
        <w:tabs>
          <w:tab w:val="left" w:pos="1152"/>
          <w:tab w:val="left" w:pos="8928"/>
        </w:tabs>
        <w:suppressAutoHyphens/>
        <w:jc w:val="both"/>
        <w:rPr>
          <w:rFonts w:cs="Tahoma"/>
          <w:b/>
        </w:rPr>
      </w:pPr>
    </w:p>
    <w:p w14:paraId="17D5C106" w14:textId="77777777" w:rsidR="00486777" w:rsidRPr="00F3498C" w:rsidRDefault="00486777" w:rsidP="00C537B3">
      <w:pPr>
        <w:tabs>
          <w:tab w:val="left" w:pos="1152"/>
          <w:tab w:val="left" w:pos="8928"/>
        </w:tabs>
        <w:suppressAutoHyphens/>
        <w:jc w:val="both"/>
        <w:rPr>
          <w:rFonts w:cs="Tahoma"/>
          <w:b/>
        </w:rPr>
      </w:pPr>
    </w:p>
    <w:p w14:paraId="38F840BA" w14:textId="77777777" w:rsidR="001C1C01" w:rsidRPr="00F3498C" w:rsidRDefault="001C1C01" w:rsidP="00C537B3">
      <w:pPr>
        <w:tabs>
          <w:tab w:val="left" w:pos="1152"/>
          <w:tab w:val="left" w:pos="8928"/>
        </w:tabs>
        <w:suppressAutoHyphens/>
        <w:jc w:val="both"/>
        <w:rPr>
          <w:rFonts w:cs="Tahoma"/>
          <w:b/>
        </w:rPr>
      </w:pPr>
    </w:p>
    <w:p w14:paraId="26D7DFF0" w14:textId="77777777" w:rsidR="001C1C01" w:rsidRPr="00F3498C" w:rsidRDefault="001C1C01" w:rsidP="00C537B3">
      <w:pPr>
        <w:tabs>
          <w:tab w:val="left" w:pos="1152"/>
          <w:tab w:val="left" w:pos="8928"/>
        </w:tabs>
        <w:suppressAutoHyphens/>
        <w:jc w:val="both"/>
        <w:rPr>
          <w:rFonts w:cs="Tahoma"/>
          <w:b/>
        </w:rPr>
      </w:pPr>
    </w:p>
    <w:p w14:paraId="7E5AC9E9" w14:textId="77777777" w:rsidR="00486777" w:rsidRPr="00F3498C" w:rsidRDefault="00486777" w:rsidP="00C537B3">
      <w:pPr>
        <w:tabs>
          <w:tab w:val="left" w:pos="1152"/>
          <w:tab w:val="left" w:pos="8928"/>
        </w:tabs>
        <w:suppressAutoHyphens/>
        <w:jc w:val="both"/>
        <w:rPr>
          <w:rFonts w:cs="Tahoma"/>
          <w:b/>
        </w:rPr>
      </w:pPr>
    </w:p>
    <w:p w14:paraId="5DD5202C" w14:textId="77777777" w:rsidR="00C537B3" w:rsidRPr="00F3498C" w:rsidRDefault="00C537B3" w:rsidP="00C537B3">
      <w:pPr>
        <w:tabs>
          <w:tab w:val="left" w:pos="1152"/>
          <w:tab w:val="left" w:pos="8928"/>
        </w:tabs>
        <w:suppressAutoHyphens/>
        <w:jc w:val="both"/>
        <w:rPr>
          <w:rFonts w:cs="Tahoma"/>
          <w:b/>
        </w:rPr>
      </w:pPr>
    </w:p>
    <w:p w14:paraId="54402B73" w14:textId="77777777" w:rsidR="00CA101A" w:rsidRPr="00F3498C" w:rsidRDefault="00CA101A" w:rsidP="00C537B3">
      <w:pPr>
        <w:tabs>
          <w:tab w:val="left" w:pos="1152"/>
          <w:tab w:val="left" w:pos="8928"/>
        </w:tabs>
        <w:suppressAutoHyphens/>
        <w:jc w:val="both"/>
        <w:rPr>
          <w:rFonts w:cs="Tahoma"/>
          <w:b/>
        </w:rPr>
      </w:pPr>
      <w:r w:rsidRPr="00F3498C">
        <w:rPr>
          <w:rFonts w:cs="Tahoma"/>
          <w:b/>
        </w:rPr>
        <w:t xml:space="preserve">Detalles Constructivos </w:t>
      </w:r>
    </w:p>
    <w:p w14:paraId="3CCFB118" w14:textId="77777777" w:rsidR="00CA101A" w:rsidRPr="00F3498C" w:rsidRDefault="00CA101A" w:rsidP="00C537B3">
      <w:pPr>
        <w:tabs>
          <w:tab w:val="left" w:pos="1152"/>
          <w:tab w:val="left" w:pos="8928"/>
        </w:tabs>
        <w:suppressAutoHyphens/>
        <w:jc w:val="both"/>
        <w:rPr>
          <w:rFonts w:cs="Tahoma"/>
        </w:rPr>
      </w:pPr>
    </w:p>
    <w:p w14:paraId="06C9C927" w14:textId="77777777" w:rsidR="00CA101A" w:rsidRPr="00F3498C" w:rsidRDefault="00CA101A" w:rsidP="00C537B3">
      <w:pPr>
        <w:tabs>
          <w:tab w:val="left" w:pos="1152"/>
          <w:tab w:val="left" w:pos="8928"/>
        </w:tabs>
        <w:suppressAutoHyphens/>
        <w:jc w:val="both"/>
        <w:rPr>
          <w:rFonts w:cs="Tahoma"/>
          <w:b/>
        </w:rPr>
      </w:pPr>
      <w:r w:rsidRPr="00F3498C">
        <w:rPr>
          <w:rFonts w:cs="Tahoma"/>
          <w:b/>
        </w:rPr>
        <w:t xml:space="preserve">Instalación </w:t>
      </w:r>
    </w:p>
    <w:p w14:paraId="06369212" w14:textId="68BD70F0" w:rsidR="00CA101A" w:rsidRPr="00F3498C" w:rsidRDefault="00CA101A" w:rsidP="00C537B3">
      <w:pPr>
        <w:tabs>
          <w:tab w:val="left" w:pos="1152"/>
          <w:tab w:val="left" w:pos="8928"/>
        </w:tabs>
        <w:suppressAutoHyphens/>
        <w:jc w:val="both"/>
        <w:rPr>
          <w:rFonts w:cs="Tahoma"/>
        </w:rPr>
      </w:pPr>
      <w:r w:rsidRPr="00F3498C">
        <w:rPr>
          <w:rFonts w:cs="Tahoma"/>
        </w:rPr>
        <w:t>Previo a la instalación de cualquier tipo de cubierta, es necesario realizar la verificación de la</w:t>
      </w:r>
      <w:r w:rsidR="00486777" w:rsidRPr="00F3498C">
        <w:rPr>
          <w:rFonts w:cs="Tahoma"/>
        </w:rPr>
        <w:t>s condiciones de la estructura e</w:t>
      </w:r>
      <w:r w:rsidR="00426894" w:rsidRPr="00F3498C">
        <w:rPr>
          <w:rFonts w:cs="Tahoma"/>
        </w:rPr>
        <w:t>vitando</w:t>
      </w:r>
      <w:r w:rsidRPr="00F3498C">
        <w:rPr>
          <w:rFonts w:cs="Tahoma"/>
        </w:rPr>
        <w:t xml:space="preserve"> desviaci</w:t>
      </w:r>
      <w:r w:rsidR="00426894" w:rsidRPr="00F3498C">
        <w:rPr>
          <w:rFonts w:cs="Tahoma"/>
        </w:rPr>
        <w:t>ones</w:t>
      </w:r>
      <w:r w:rsidRPr="00F3498C">
        <w:rPr>
          <w:rFonts w:cs="Tahoma"/>
        </w:rPr>
        <w:t xml:space="preserve"> que se verá</w:t>
      </w:r>
      <w:r w:rsidR="00426894" w:rsidRPr="00F3498C">
        <w:rPr>
          <w:rFonts w:cs="Tahoma"/>
        </w:rPr>
        <w:t>n</w:t>
      </w:r>
      <w:r w:rsidRPr="00F3498C">
        <w:rPr>
          <w:rFonts w:cs="Tahoma"/>
        </w:rPr>
        <w:t xml:space="preserve"> relejada</w:t>
      </w:r>
      <w:r w:rsidR="00426894" w:rsidRPr="00F3498C">
        <w:rPr>
          <w:rFonts w:cs="Tahoma"/>
        </w:rPr>
        <w:t>s</w:t>
      </w:r>
      <w:r w:rsidRPr="00F3498C">
        <w:rPr>
          <w:rFonts w:cs="Tahoma"/>
        </w:rPr>
        <w:t xml:space="preserve"> al momento de instalar las tejas.</w:t>
      </w:r>
    </w:p>
    <w:p w14:paraId="42B6AECA" w14:textId="77777777" w:rsidR="001C1C01" w:rsidRPr="00F3498C" w:rsidRDefault="001C1C01" w:rsidP="00C537B3">
      <w:pPr>
        <w:tabs>
          <w:tab w:val="left" w:pos="1152"/>
          <w:tab w:val="left" w:pos="8928"/>
        </w:tabs>
        <w:suppressAutoHyphens/>
        <w:jc w:val="both"/>
        <w:rPr>
          <w:rFonts w:cs="Tahoma"/>
        </w:rPr>
      </w:pPr>
    </w:p>
    <w:p w14:paraId="755C427D" w14:textId="77777777" w:rsidR="001C1C01" w:rsidRPr="00F3498C" w:rsidRDefault="001C1C01" w:rsidP="00C537B3">
      <w:pPr>
        <w:tabs>
          <w:tab w:val="left" w:pos="1152"/>
          <w:tab w:val="left" w:pos="8928"/>
        </w:tabs>
        <w:suppressAutoHyphens/>
        <w:jc w:val="both"/>
        <w:rPr>
          <w:rFonts w:cs="Tahoma"/>
        </w:rPr>
      </w:pPr>
    </w:p>
    <w:p w14:paraId="6F6F9DB5" w14:textId="77777777" w:rsidR="001C1C01" w:rsidRPr="00F3498C" w:rsidRDefault="001C1C01" w:rsidP="00C537B3">
      <w:pPr>
        <w:tabs>
          <w:tab w:val="left" w:pos="1152"/>
          <w:tab w:val="left" w:pos="8928"/>
        </w:tabs>
        <w:suppressAutoHyphens/>
        <w:jc w:val="both"/>
        <w:rPr>
          <w:rFonts w:cs="Tahoma"/>
        </w:rPr>
      </w:pPr>
    </w:p>
    <w:p w14:paraId="280222F7" w14:textId="77777777" w:rsidR="001C1C01" w:rsidRPr="00F3498C" w:rsidRDefault="001C1C01" w:rsidP="00C537B3">
      <w:pPr>
        <w:tabs>
          <w:tab w:val="left" w:pos="1152"/>
          <w:tab w:val="left" w:pos="8928"/>
        </w:tabs>
        <w:suppressAutoHyphens/>
        <w:jc w:val="both"/>
        <w:rPr>
          <w:rFonts w:cs="Tahoma"/>
        </w:rPr>
      </w:pPr>
    </w:p>
    <w:p w14:paraId="768E7927" w14:textId="77777777" w:rsidR="00CA101A" w:rsidRPr="00F3498C" w:rsidRDefault="00F62255" w:rsidP="00C537B3">
      <w:pPr>
        <w:tabs>
          <w:tab w:val="left" w:pos="1152"/>
          <w:tab w:val="left" w:pos="8928"/>
        </w:tabs>
        <w:suppressAutoHyphens/>
        <w:jc w:val="both"/>
        <w:rPr>
          <w:rFonts w:cs="Tahoma"/>
        </w:rPr>
      </w:pPr>
      <w:r w:rsidRPr="006B778B">
        <w:rPr>
          <w:rFonts w:cs="Tahoma"/>
          <w:noProof/>
          <w:snapToGrid/>
          <w:lang w:val="es-CO" w:eastAsia="es-CO"/>
        </w:rPr>
        <w:lastRenderedPageBreak/>
        <w:drawing>
          <wp:anchor distT="0" distB="0" distL="114300" distR="114300" simplePos="0" relativeHeight="251654144" behindDoc="0" locked="0" layoutInCell="1" allowOverlap="1" wp14:anchorId="5BB5DAA6" wp14:editId="1A05ADC9">
            <wp:simplePos x="0" y="0"/>
            <wp:positionH relativeFrom="column">
              <wp:posOffset>2411730</wp:posOffset>
            </wp:positionH>
            <wp:positionV relativeFrom="paragraph">
              <wp:posOffset>-186055</wp:posOffset>
            </wp:positionV>
            <wp:extent cx="3609975" cy="1219835"/>
            <wp:effectExtent l="0" t="0" r="9525" b="0"/>
            <wp:wrapSquare wrapText="bothSides"/>
            <wp:docPr id="362" name="Imagen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0"/>
                    <pic:cNvPicPr>
                      <a:picLocks noChangeAspect="1" noChangeArrowheads="1"/>
                    </pic:cNvPicPr>
                  </pic:nvPicPr>
                  <pic:blipFill>
                    <a:blip r:embed="rId20" cstate="print">
                      <a:extLst>
                        <a:ext uri="{28A0092B-C50C-407E-A947-70E740481C1C}">
                          <a14:useLocalDpi xmlns:a14="http://schemas.microsoft.com/office/drawing/2010/main" val="0"/>
                        </a:ext>
                      </a:extLst>
                    </a:blip>
                    <a:srcRect b="17398"/>
                    <a:stretch>
                      <a:fillRect/>
                    </a:stretch>
                  </pic:blipFill>
                  <pic:spPr bwMode="auto">
                    <a:xfrm>
                      <a:off x="0" y="0"/>
                      <a:ext cx="3609975" cy="1219835"/>
                    </a:xfrm>
                    <a:prstGeom prst="rect">
                      <a:avLst/>
                    </a:prstGeom>
                    <a:noFill/>
                  </pic:spPr>
                </pic:pic>
              </a:graphicData>
            </a:graphic>
          </wp:anchor>
        </w:drawing>
      </w:r>
    </w:p>
    <w:p w14:paraId="52CACB59" w14:textId="77777777" w:rsidR="00CA101A" w:rsidRPr="00F3498C" w:rsidRDefault="00CA101A" w:rsidP="00C537B3">
      <w:pPr>
        <w:tabs>
          <w:tab w:val="left" w:pos="1152"/>
          <w:tab w:val="left" w:pos="8928"/>
        </w:tabs>
        <w:suppressAutoHyphens/>
        <w:jc w:val="both"/>
        <w:rPr>
          <w:rFonts w:cs="Tahoma"/>
        </w:rPr>
      </w:pPr>
      <w:r w:rsidRPr="00F3498C">
        <w:rPr>
          <w:rFonts w:cs="Tahoma"/>
        </w:rPr>
        <w:t>Verificar la separación entre correas, la distancia entre estas debe ser menor a la recomendada (TZA:1,70m).</w:t>
      </w:r>
    </w:p>
    <w:p w14:paraId="48E7EAAD" w14:textId="77777777" w:rsidR="00CA101A" w:rsidRPr="00F3498C" w:rsidRDefault="00CA101A" w:rsidP="00C537B3">
      <w:pPr>
        <w:tabs>
          <w:tab w:val="left" w:pos="1152"/>
          <w:tab w:val="left" w:pos="8928"/>
        </w:tabs>
        <w:suppressAutoHyphens/>
        <w:jc w:val="both"/>
        <w:rPr>
          <w:rFonts w:cs="Tahoma"/>
        </w:rPr>
      </w:pPr>
    </w:p>
    <w:p w14:paraId="0422C46B" w14:textId="77777777" w:rsidR="00F62255" w:rsidRPr="00F3498C" w:rsidRDefault="00F62255" w:rsidP="00C537B3">
      <w:pPr>
        <w:tabs>
          <w:tab w:val="left" w:pos="1152"/>
          <w:tab w:val="left" w:pos="8928"/>
        </w:tabs>
        <w:suppressAutoHyphens/>
        <w:jc w:val="both"/>
        <w:rPr>
          <w:rFonts w:cs="Tahoma"/>
        </w:rPr>
      </w:pPr>
    </w:p>
    <w:p w14:paraId="1B82B4B4" w14:textId="77777777" w:rsidR="00486777" w:rsidRPr="00F3498C" w:rsidRDefault="00486777" w:rsidP="00C537B3">
      <w:pPr>
        <w:tabs>
          <w:tab w:val="left" w:pos="1152"/>
          <w:tab w:val="left" w:pos="8928"/>
        </w:tabs>
        <w:suppressAutoHyphens/>
        <w:jc w:val="both"/>
        <w:rPr>
          <w:rFonts w:cs="Tahoma"/>
        </w:rPr>
      </w:pPr>
    </w:p>
    <w:p w14:paraId="005B1930" w14:textId="17D67999" w:rsidR="00486777" w:rsidRPr="00F3498C" w:rsidRDefault="001C1C01" w:rsidP="00C537B3">
      <w:pPr>
        <w:tabs>
          <w:tab w:val="left" w:pos="1152"/>
          <w:tab w:val="left" w:pos="8928"/>
        </w:tabs>
        <w:suppressAutoHyphens/>
        <w:jc w:val="both"/>
        <w:rPr>
          <w:rFonts w:cs="Tahoma"/>
        </w:rPr>
      </w:pPr>
      <w:r w:rsidRPr="006B778B">
        <w:rPr>
          <w:rFonts w:cs="Tahoma"/>
          <w:noProof/>
          <w:snapToGrid/>
          <w:lang w:val="es-CO" w:eastAsia="es-CO"/>
        </w:rPr>
        <w:drawing>
          <wp:anchor distT="0" distB="0" distL="114300" distR="114300" simplePos="0" relativeHeight="251655168" behindDoc="0" locked="0" layoutInCell="1" allowOverlap="1" wp14:anchorId="7B14797F" wp14:editId="1A039250">
            <wp:simplePos x="0" y="0"/>
            <wp:positionH relativeFrom="column">
              <wp:posOffset>2664460</wp:posOffset>
            </wp:positionH>
            <wp:positionV relativeFrom="paragraph">
              <wp:posOffset>5715</wp:posOffset>
            </wp:positionV>
            <wp:extent cx="2828925" cy="1676400"/>
            <wp:effectExtent l="0" t="0" r="9525" b="0"/>
            <wp:wrapSquare wrapText="bothSides"/>
            <wp:docPr id="363" name="Imagen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28925" cy="1676400"/>
                    </a:xfrm>
                    <a:prstGeom prst="rect">
                      <a:avLst/>
                    </a:prstGeom>
                    <a:noFill/>
                  </pic:spPr>
                </pic:pic>
              </a:graphicData>
            </a:graphic>
          </wp:anchor>
        </w:drawing>
      </w:r>
    </w:p>
    <w:p w14:paraId="41E1F7F7" w14:textId="122B07CA" w:rsidR="00486777" w:rsidRPr="00F3498C" w:rsidRDefault="00486777" w:rsidP="00C537B3">
      <w:pPr>
        <w:tabs>
          <w:tab w:val="left" w:pos="1152"/>
          <w:tab w:val="left" w:pos="8928"/>
        </w:tabs>
        <w:suppressAutoHyphens/>
        <w:jc w:val="both"/>
        <w:rPr>
          <w:rFonts w:cs="Tahoma"/>
        </w:rPr>
      </w:pPr>
    </w:p>
    <w:p w14:paraId="44D600FB" w14:textId="6DDCFB1D" w:rsidR="00CA101A" w:rsidRPr="00F3498C" w:rsidRDefault="00CA101A" w:rsidP="00C537B3">
      <w:pPr>
        <w:tabs>
          <w:tab w:val="left" w:pos="1152"/>
          <w:tab w:val="left" w:pos="8928"/>
        </w:tabs>
        <w:suppressAutoHyphens/>
        <w:jc w:val="both"/>
        <w:rPr>
          <w:rFonts w:cs="Tahoma"/>
        </w:rPr>
      </w:pPr>
      <w:r w:rsidRPr="00F3498C">
        <w:rPr>
          <w:rFonts w:cs="Tahoma"/>
        </w:rPr>
        <w:t>Verificar el alineamiento y nivel de las correas. La parte superior de todas las correas debe conservar una sola línea, que describa la pendiente de la cubierta.</w:t>
      </w:r>
    </w:p>
    <w:p w14:paraId="60F07B4B" w14:textId="77777777" w:rsidR="00CA101A" w:rsidRPr="00F3498C" w:rsidRDefault="00CA101A" w:rsidP="00C537B3">
      <w:pPr>
        <w:tabs>
          <w:tab w:val="left" w:pos="1152"/>
          <w:tab w:val="left" w:pos="8928"/>
        </w:tabs>
        <w:suppressAutoHyphens/>
        <w:jc w:val="both"/>
        <w:rPr>
          <w:rFonts w:cs="Tahoma"/>
        </w:rPr>
      </w:pPr>
    </w:p>
    <w:p w14:paraId="4F46814C" w14:textId="77777777" w:rsidR="005E3AEB" w:rsidRPr="00F3498C" w:rsidRDefault="005E3AEB" w:rsidP="00C537B3">
      <w:pPr>
        <w:tabs>
          <w:tab w:val="left" w:pos="1152"/>
          <w:tab w:val="left" w:pos="8928"/>
        </w:tabs>
        <w:suppressAutoHyphens/>
        <w:jc w:val="both"/>
        <w:rPr>
          <w:rFonts w:cs="Tahoma"/>
        </w:rPr>
      </w:pPr>
    </w:p>
    <w:p w14:paraId="14F29B0C" w14:textId="77777777" w:rsidR="00486777" w:rsidRPr="00F3498C" w:rsidRDefault="00486777" w:rsidP="00C537B3">
      <w:pPr>
        <w:tabs>
          <w:tab w:val="left" w:pos="1152"/>
          <w:tab w:val="left" w:pos="8928"/>
        </w:tabs>
        <w:suppressAutoHyphens/>
        <w:jc w:val="both"/>
        <w:rPr>
          <w:rFonts w:cs="Tahoma"/>
        </w:rPr>
      </w:pPr>
    </w:p>
    <w:p w14:paraId="3A32D4D4" w14:textId="77777777" w:rsidR="00486777" w:rsidRPr="00F3498C" w:rsidRDefault="00486777" w:rsidP="00C537B3">
      <w:pPr>
        <w:tabs>
          <w:tab w:val="left" w:pos="1152"/>
          <w:tab w:val="left" w:pos="8928"/>
        </w:tabs>
        <w:suppressAutoHyphens/>
        <w:jc w:val="both"/>
        <w:rPr>
          <w:rFonts w:cs="Tahoma"/>
        </w:rPr>
      </w:pPr>
    </w:p>
    <w:p w14:paraId="4B1BAF11" w14:textId="77777777" w:rsidR="00486777" w:rsidRPr="00F3498C" w:rsidRDefault="00486777" w:rsidP="00C537B3">
      <w:pPr>
        <w:tabs>
          <w:tab w:val="left" w:pos="1152"/>
          <w:tab w:val="left" w:pos="8928"/>
        </w:tabs>
        <w:suppressAutoHyphens/>
        <w:jc w:val="both"/>
        <w:rPr>
          <w:rFonts w:cs="Tahoma"/>
        </w:rPr>
      </w:pPr>
    </w:p>
    <w:p w14:paraId="00180828" w14:textId="77777777" w:rsidR="00486777" w:rsidRPr="00F3498C" w:rsidRDefault="00486777" w:rsidP="00C537B3">
      <w:pPr>
        <w:tabs>
          <w:tab w:val="left" w:pos="1152"/>
          <w:tab w:val="left" w:pos="8928"/>
        </w:tabs>
        <w:suppressAutoHyphens/>
        <w:jc w:val="both"/>
        <w:rPr>
          <w:rFonts w:cs="Tahoma"/>
        </w:rPr>
      </w:pPr>
    </w:p>
    <w:p w14:paraId="34FD8601" w14:textId="135E8547" w:rsidR="00486777" w:rsidRPr="00F3498C" w:rsidRDefault="001C1C01" w:rsidP="00C537B3">
      <w:pPr>
        <w:tabs>
          <w:tab w:val="left" w:pos="1152"/>
          <w:tab w:val="left" w:pos="8928"/>
        </w:tabs>
        <w:suppressAutoHyphens/>
        <w:jc w:val="both"/>
        <w:rPr>
          <w:rFonts w:cs="Tahoma"/>
        </w:rPr>
      </w:pPr>
      <w:r w:rsidRPr="006B778B">
        <w:rPr>
          <w:rFonts w:cs="Tahoma"/>
          <w:noProof/>
          <w:snapToGrid/>
          <w:lang w:val="es-CO" w:eastAsia="es-CO"/>
        </w:rPr>
        <w:drawing>
          <wp:anchor distT="0" distB="0" distL="114300" distR="114300" simplePos="0" relativeHeight="251656192" behindDoc="0" locked="0" layoutInCell="1" allowOverlap="1" wp14:anchorId="401DCFDD" wp14:editId="3497C97F">
            <wp:simplePos x="0" y="0"/>
            <wp:positionH relativeFrom="column">
              <wp:posOffset>2758440</wp:posOffset>
            </wp:positionH>
            <wp:positionV relativeFrom="paragraph">
              <wp:posOffset>102235</wp:posOffset>
            </wp:positionV>
            <wp:extent cx="2381250" cy="1526540"/>
            <wp:effectExtent l="0" t="0" r="0" b="0"/>
            <wp:wrapSquare wrapText="bothSides"/>
            <wp:docPr id="364" name="Imagen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381250" cy="1526540"/>
                    </a:xfrm>
                    <a:prstGeom prst="rect">
                      <a:avLst/>
                    </a:prstGeom>
                    <a:noFill/>
                  </pic:spPr>
                </pic:pic>
              </a:graphicData>
            </a:graphic>
          </wp:anchor>
        </w:drawing>
      </w:r>
    </w:p>
    <w:p w14:paraId="7D0A92ED" w14:textId="77777777" w:rsidR="00486777" w:rsidRPr="00F3498C" w:rsidRDefault="00486777" w:rsidP="00C537B3">
      <w:pPr>
        <w:tabs>
          <w:tab w:val="left" w:pos="1152"/>
          <w:tab w:val="left" w:pos="8928"/>
        </w:tabs>
        <w:suppressAutoHyphens/>
        <w:jc w:val="both"/>
        <w:rPr>
          <w:rFonts w:cs="Tahoma"/>
        </w:rPr>
      </w:pPr>
    </w:p>
    <w:p w14:paraId="3E3E5319" w14:textId="7C1A2DDE" w:rsidR="00CA101A" w:rsidRPr="00F3498C" w:rsidRDefault="00CA101A" w:rsidP="00C537B3">
      <w:pPr>
        <w:tabs>
          <w:tab w:val="left" w:pos="1152"/>
          <w:tab w:val="left" w:pos="8928"/>
        </w:tabs>
        <w:suppressAutoHyphens/>
        <w:jc w:val="both"/>
        <w:rPr>
          <w:rFonts w:cs="Tahoma"/>
        </w:rPr>
      </w:pPr>
    </w:p>
    <w:p w14:paraId="7806BA86" w14:textId="77777777" w:rsidR="00CA101A" w:rsidRPr="00F3498C" w:rsidRDefault="00CA101A" w:rsidP="00C537B3">
      <w:pPr>
        <w:tabs>
          <w:tab w:val="left" w:pos="1152"/>
          <w:tab w:val="left" w:pos="8928"/>
        </w:tabs>
        <w:suppressAutoHyphens/>
        <w:jc w:val="both"/>
        <w:rPr>
          <w:rFonts w:cs="Tahoma"/>
        </w:rPr>
      </w:pPr>
      <w:r w:rsidRPr="00F3498C">
        <w:rPr>
          <w:rFonts w:cs="Tahoma"/>
        </w:rPr>
        <w:t xml:space="preserve">Verificar la perpendicularidad de la estructura, los elementos principales y secundarios deben conformar un ángulo de 90 grados entre si </w:t>
      </w:r>
    </w:p>
    <w:p w14:paraId="19B38F47" w14:textId="77777777" w:rsidR="00486777" w:rsidRPr="00F3498C" w:rsidRDefault="00486777" w:rsidP="00C537B3">
      <w:pPr>
        <w:tabs>
          <w:tab w:val="left" w:pos="1152"/>
          <w:tab w:val="left" w:pos="8928"/>
        </w:tabs>
        <w:suppressAutoHyphens/>
        <w:jc w:val="both"/>
        <w:rPr>
          <w:rFonts w:cs="Tahoma"/>
        </w:rPr>
      </w:pPr>
    </w:p>
    <w:p w14:paraId="188C4FF7" w14:textId="77777777" w:rsidR="00486777" w:rsidRPr="00F3498C" w:rsidRDefault="00486777" w:rsidP="00C537B3">
      <w:pPr>
        <w:tabs>
          <w:tab w:val="left" w:pos="1152"/>
          <w:tab w:val="left" w:pos="8928"/>
        </w:tabs>
        <w:suppressAutoHyphens/>
        <w:jc w:val="both"/>
        <w:rPr>
          <w:rFonts w:cs="Tahoma"/>
        </w:rPr>
      </w:pPr>
    </w:p>
    <w:p w14:paraId="59E480E9" w14:textId="77777777" w:rsidR="00486777" w:rsidRPr="00F3498C" w:rsidRDefault="00486777" w:rsidP="00C537B3">
      <w:pPr>
        <w:tabs>
          <w:tab w:val="left" w:pos="1152"/>
          <w:tab w:val="left" w:pos="8928"/>
        </w:tabs>
        <w:suppressAutoHyphens/>
        <w:jc w:val="both"/>
        <w:rPr>
          <w:rFonts w:cs="Tahoma"/>
        </w:rPr>
      </w:pPr>
    </w:p>
    <w:p w14:paraId="2E323DBE" w14:textId="77777777" w:rsidR="00486777" w:rsidRPr="00F3498C" w:rsidRDefault="00486777" w:rsidP="00C537B3">
      <w:pPr>
        <w:tabs>
          <w:tab w:val="left" w:pos="1152"/>
          <w:tab w:val="left" w:pos="8928"/>
        </w:tabs>
        <w:suppressAutoHyphens/>
        <w:jc w:val="both"/>
        <w:rPr>
          <w:rFonts w:cs="Tahoma"/>
        </w:rPr>
      </w:pPr>
    </w:p>
    <w:p w14:paraId="78CAC1A1" w14:textId="61B2630F" w:rsidR="00CA101A" w:rsidRPr="00F3498C" w:rsidRDefault="001C1C01" w:rsidP="00C537B3">
      <w:pPr>
        <w:tabs>
          <w:tab w:val="left" w:pos="1152"/>
          <w:tab w:val="left" w:pos="8928"/>
        </w:tabs>
        <w:suppressAutoHyphens/>
        <w:jc w:val="both"/>
        <w:rPr>
          <w:rFonts w:cs="Tahoma"/>
        </w:rPr>
      </w:pPr>
      <w:r w:rsidRPr="006B778B">
        <w:rPr>
          <w:rFonts w:cs="Tahoma"/>
          <w:noProof/>
          <w:snapToGrid/>
          <w:lang w:val="es-CO" w:eastAsia="es-CO"/>
        </w:rPr>
        <w:drawing>
          <wp:anchor distT="0" distB="0" distL="114300" distR="114300" simplePos="0" relativeHeight="251657216" behindDoc="0" locked="0" layoutInCell="1" allowOverlap="1" wp14:anchorId="195ECA53" wp14:editId="34D7DED1">
            <wp:simplePos x="0" y="0"/>
            <wp:positionH relativeFrom="column">
              <wp:posOffset>2982595</wp:posOffset>
            </wp:positionH>
            <wp:positionV relativeFrom="paragraph">
              <wp:posOffset>134620</wp:posOffset>
            </wp:positionV>
            <wp:extent cx="1981200" cy="1047750"/>
            <wp:effectExtent l="0" t="0" r="0" b="0"/>
            <wp:wrapSquare wrapText="bothSides"/>
            <wp:docPr id="365" name="Imagen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3"/>
                    <pic:cNvPicPr>
                      <a:picLocks noChangeAspect="1" noChangeArrowheads="1"/>
                    </pic:cNvPicPr>
                  </pic:nvPicPr>
                  <pic:blipFill>
                    <a:blip r:embed="rId23" cstate="print">
                      <a:extLst>
                        <a:ext uri="{28A0092B-C50C-407E-A947-70E740481C1C}">
                          <a14:useLocalDpi xmlns:a14="http://schemas.microsoft.com/office/drawing/2010/main" val="0"/>
                        </a:ext>
                      </a:extLst>
                    </a:blip>
                    <a:srcRect l="18629" t="31563" r="28528" b="23544"/>
                    <a:stretch>
                      <a:fillRect/>
                    </a:stretch>
                  </pic:blipFill>
                  <pic:spPr bwMode="auto">
                    <a:xfrm>
                      <a:off x="0" y="0"/>
                      <a:ext cx="1981200" cy="1047750"/>
                    </a:xfrm>
                    <a:prstGeom prst="rect">
                      <a:avLst/>
                    </a:prstGeom>
                    <a:noFill/>
                  </pic:spPr>
                </pic:pic>
              </a:graphicData>
            </a:graphic>
          </wp:anchor>
        </w:drawing>
      </w:r>
    </w:p>
    <w:p w14:paraId="157329EA" w14:textId="77777777" w:rsidR="00CA101A" w:rsidRPr="006B778B" w:rsidRDefault="00CA101A" w:rsidP="00C537B3">
      <w:pPr>
        <w:widowControl/>
        <w:jc w:val="both"/>
        <w:rPr>
          <w:rFonts w:cs="Tahoma"/>
          <w:snapToGrid/>
          <w:u w:val="single"/>
        </w:rPr>
      </w:pPr>
      <w:r w:rsidRPr="006B778B">
        <w:rPr>
          <w:rFonts w:cs="Tahoma"/>
          <w:snapToGrid/>
          <w:u w:val="single"/>
        </w:rPr>
        <w:t xml:space="preserve">Instalación con  Tornillos </w:t>
      </w:r>
    </w:p>
    <w:p w14:paraId="7E1BA330" w14:textId="77777777" w:rsidR="00CA101A" w:rsidRPr="00F3498C" w:rsidRDefault="00CA101A" w:rsidP="00C537B3">
      <w:pPr>
        <w:tabs>
          <w:tab w:val="left" w:pos="1152"/>
          <w:tab w:val="left" w:pos="8928"/>
        </w:tabs>
        <w:suppressAutoHyphens/>
        <w:jc w:val="both"/>
        <w:rPr>
          <w:rFonts w:cs="Tahoma"/>
        </w:rPr>
      </w:pPr>
      <w:r w:rsidRPr="006B778B">
        <w:rPr>
          <w:rFonts w:cs="Tahoma"/>
          <w:snapToGrid/>
        </w:rPr>
        <w:t>Tornillo fijador de ala autoperforantes ¼-14- 14 x 7/82” con cabeza hexagonal, arandela y banda de neopreno</w:t>
      </w:r>
    </w:p>
    <w:p w14:paraId="76166C90" w14:textId="77777777" w:rsidR="00CA101A" w:rsidRPr="00F3498C" w:rsidRDefault="00CA101A" w:rsidP="00C537B3">
      <w:pPr>
        <w:tabs>
          <w:tab w:val="left" w:pos="1152"/>
          <w:tab w:val="left" w:pos="8928"/>
        </w:tabs>
        <w:suppressAutoHyphens/>
        <w:jc w:val="both"/>
        <w:rPr>
          <w:rFonts w:cs="Tahoma"/>
        </w:rPr>
      </w:pPr>
    </w:p>
    <w:p w14:paraId="208AA5F7" w14:textId="77777777" w:rsidR="00486777" w:rsidRPr="00F3498C" w:rsidRDefault="00486777" w:rsidP="00C537B3">
      <w:pPr>
        <w:tabs>
          <w:tab w:val="left" w:pos="1152"/>
          <w:tab w:val="left" w:pos="8928"/>
        </w:tabs>
        <w:suppressAutoHyphens/>
        <w:jc w:val="both"/>
        <w:rPr>
          <w:rFonts w:cs="Tahoma"/>
        </w:rPr>
      </w:pPr>
    </w:p>
    <w:p w14:paraId="4DC03C45" w14:textId="77777777" w:rsidR="00D95D3E" w:rsidRPr="00F3498C" w:rsidRDefault="00D95D3E" w:rsidP="00C537B3">
      <w:pPr>
        <w:tabs>
          <w:tab w:val="left" w:pos="1152"/>
          <w:tab w:val="left" w:pos="8928"/>
        </w:tabs>
        <w:suppressAutoHyphens/>
        <w:jc w:val="both"/>
        <w:rPr>
          <w:rFonts w:cs="Tahoma"/>
        </w:rPr>
      </w:pPr>
    </w:p>
    <w:p w14:paraId="62D4EF31" w14:textId="77777777" w:rsidR="00D95D3E" w:rsidRPr="00F3498C" w:rsidRDefault="00D95D3E" w:rsidP="00C537B3">
      <w:pPr>
        <w:tabs>
          <w:tab w:val="left" w:pos="1152"/>
          <w:tab w:val="left" w:pos="8928"/>
        </w:tabs>
        <w:suppressAutoHyphens/>
        <w:jc w:val="both"/>
        <w:rPr>
          <w:rFonts w:cs="Tahoma"/>
        </w:rPr>
      </w:pPr>
    </w:p>
    <w:p w14:paraId="554FD9BB" w14:textId="77777777" w:rsidR="00CA101A" w:rsidRPr="006B778B" w:rsidRDefault="009459C0" w:rsidP="00C537B3">
      <w:pPr>
        <w:widowControl/>
        <w:jc w:val="both"/>
        <w:rPr>
          <w:rFonts w:cs="Tahoma"/>
          <w:snapToGrid/>
          <w:u w:val="single"/>
        </w:rPr>
      </w:pPr>
      <w:r w:rsidRPr="006B778B">
        <w:rPr>
          <w:rFonts w:cs="Tahoma"/>
          <w:noProof/>
          <w:snapToGrid/>
          <w:u w:val="single"/>
          <w:lang w:val="es-CO" w:eastAsia="es-CO"/>
        </w:rPr>
        <w:drawing>
          <wp:anchor distT="0" distB="0" distL="114300" distR="114300" simplePos="0" relativeHeight="251658240" behindDoc="0" locked="0" layoutInCell="1" allowOverlap="1" wp14:anchorId="4B5A9F69" wp14:editId="6EA2541C">
            <wp:simplePos x="0" y="0"/>
            <wp:positionH relativeFrom="column">
              <wp:posOffset>3611880</wp:posOffset>
            </wp:positionH>
            <wp:positionV relativeFrom="paragraph">
              <wp:posOffset>49530</wp:posOffset>
            </wp:positionV>
            <wp:extent cx="2574925" cy="1403350"/>
            <wp:effectExtent l="0" t="0" r="0" b="6350"/>
            <wp:wrapSquare wrapText="bothSides"/>
            <wp:docPr id="366"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574925" cy="1403350"/>
                    </a:xfrm>
                    <a:prstGeom prst="rect">
                      <a:avLst/>
                    </a:prstGeom>
                    <a:noFill/>
                  </pic:spPr>
                </pic:pic>
              </a:graphicData>
            </a:graphic>
          </wp:anchor>
        </w:drawing>
      </w:r>
      <w:r w:rsidR="00CA101A" w:rsidRPr="006B778B">
        <w:rPr>
          <w:rFonts w:cs="Tahoma"/>
          <w:snapToGrid/>
          <w:u w:val="single"/>
        </w:rPr>
        <w:t xml:space="preserve">Traslapo longitudinal </w:t>
      </w:r>
    </w:p>
    <w:p w14:paraId="7360B9DD" w14:textId="77777777" w:rsidR="00CA101A" w:rsidRPr="00F3498C" w:rsidRDefault="00CA101A" w:rsidP="00C537B3">
      <w:pPr>
        <w:widowControl/>
        <w:jc w:val="both"/>
        <w:rPr>
          <w:rFonts w:cs="Tahoma"/>
          <w:snapToGrid/>
        </w:rPr>
      </w:pPr>
      <w:r w:rsidRPr="006B778B">
        <w:rPr>
          <w:rFonts w:cs="Tahoma"/>
          <w:snapToGrid/>
        </w:rPr>
        <w:t>Siempre que la longitud del agua sea mayor a la longitud de una teja, se va a requerir un traslapo longitudinal. Este traslapo se debe realizar siempre sobre una correa y la teja superior debe montar como mínimo 15 cm sobre la teja inferior.</w:t>
      </w:r>
    </w:p>
    <w:p w14:paraId="5AA6CB0C" w14:textId="77777777" w:rsidR="00CA101A" w:rsidRPr="00F3498C" w:rsidRDefault="00CA101A" w:rsidP="00C537B3">
      <w:pPr>
        <w:widowControl/>
        <w:jc w:val="both"/>
        <w:rPr>
          <w:rFonts w:cs="Tahoma"/>
          <w:snapToGrid/>
          <w:u w:val="single"/>
        </w:rPr>
      </w:pPr>
    </w:p>
    <w:p w14:paraId="4BC880FF" w14:textId="77777777" w:rsidR="00CA101A" w:rsidRPr="00F3498C" w:rsidRDefault="00CA101A" w:rsidP="00C537B3">
      <w:pPr>
        <w:widowControl/>
        <w:jc w:val="both"/>
        <w:rPr>
          <w:rFonts w:cs="Tahoma"/>
          <w:b/>
          <w:snapToGrid/>
        </w:rPr>
      </w:pPr>
      <w:r w:rsidRPr="00F3498C">
        <w:rPr>
          <w:rFonts w:cs="Tahoma"/>
          <w:b/>
          <w:snapToGrid/>
        </w:rPr>
        <w:t xml:space="preserve">Corte en la cubierta </w:t>
      </w:r>
    </w:p>
    <w:p w14:paraId="66099738" w14:textId="77777777" w:rsidR="00CA101A" w:rsidRPr="00F3498C" w:rsidRDefault="009459C0" w:rsidP="00C537B3">
      <w:pPr>
        <w:tabs>
          <w:tab w:val="left" w:pos="2394"/>
        </w:tabs>
        <w:jc w:val="both"/>
        <w:rPr>
          <w:rFonts w:cs="Tahoma"/>
          <w:snapToGrid/>
        </w:rPr>
      </w:pPr>
      <w:r w:rsidRPr="006B778B">
        <w:rPr>
          <w:rFonts w:cs="Tahoma"/>
          <w:noProof/>
          <w:snapToGrid/>
          <w:lang w:val="es-CO" w:eastAsia="es-CO"/>
        </w:rPr>
        <w:drawing>
          <wp:anchor distT="0" distB="0" distL="114300" distR="114300" simplePos="0" relativeHeight="251659264" behindDoc="0" locked="0" layoutInCell="1" allowOverlap="1" wp14:anchorId="6481B59F" wp14:editId="5F2193EA">
            <wp:simplePos x="0" y="0"/>
            <wp:positionH relativeFrom="column">
              <wp:posOffset>3776980</wp:posOffset>
            </wp:positionH>
            <wp:positionV relativeFrom="paragraph">
              <wp:posOffset>17145</wp:posOffset>
            </wp:positionV>
            <wp:extent cx="2352040" cy="1306830"/>
            <wp:effectExtent l="0" t="0" r="0" b="7620"/>
            <wp:wrapSquare wrapText="bothSides"/>
            <wp:docPr id="36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7"/>
                    <pic:cNvPicPr>
                      <a:picLocks noChangeAspect="1" noChangeArrowheads="1"/>
                    </pic:cNvPicPr>
                  </pic:nvPicPr>
                  <pic:blipFill>
                    <a:blip r:embed="rId25" cstate="print">
                      <a:extLst>
                        <a:ext uri="{28A0092B-C50C-407E-A947-70E740481C1C}">
                          <a14:useLocalDpi xmlns:a14="http://schemas.microsoft.com/office/drawing/2010/main" val="0"/>
                        </a:ext>
                      </a:extLst>
                    </a:blip>
                    <a:srcRect t="8354" r="5847" b="16234"/>
                    <a:stretch>
                      <a:fillRect/>
                    </a:stretch>
                  </pic:blipFill>
                  <pic:spPr bwMode="auto">
                    <a:xfrm>
                      <a:off x="0" y="0"/>
                      <a:ext cx="2352040" cy="1306830"/>
                    </a:xfrm>
                    <a:prstGeom prst="rect">
                      <a:avLst/>
                    </a:prstGeom>
                    <a:noFill/>
                  </pic:spPr>
                </pic:pic>
              </a:graphicData>
            </a:graphic>
          </wp:anchor>
        </w:drawing>
      </w:r>
      <w:r w:rsidR="00CA101A" w:rsidRPr="00F3498C">
        <w:rPr>
          <w:rFonts w:cs="Tahoma"/>
          <w:snapToGrid/>
        </w:rPr>
        <w:t>Si la estructura de la cubierta es irregular es necesario realizar cortes en la cubierta para acomodarlas a la geometría del proyecto. Para esto se debe marcar una línea sobre la cubierta indicando el sitio de corte, se debe de usar tijeras para corte metálico (manuales o  eléctricas). Se deben limpiar los sobrantes de teja para evitar la generación de corrosión.</w:t>
      </w:r>
    </w:p>
    <w:p w14:paraId="0571C3C1" w14:textId="77777777" w:rsidR="00486777" w:rsidRPr="00F3498C" w:rsidRDefault="00486777" w:rsidP="00C537B3">
      <w:pPr>
        <w:tabs>
          <w:tab w:val="left" w:pos="2394"/>
        </w:tabs>
        <w:jc w:val="both"/>
        <w:rPr>
          <w:rFonts w:cs="Tahoma"/>
          <w:snapToGrid/>
        </w:rPr>
      </w:pPr>
    </w:p>
    <w:p w14:paraId="786F6CFF" w14:textId="77777777" w:rsidR="00486777" w:rsidRPr="00F3498C" w:rsidRDefault="00486777" w:rsidP="00C537B3">
      <w:pPr>
        <w:tabs>
          <w:tab w:val="left" w:pos="2394"/>
        </w:tabs>
        <w:jc w:val="both"/>
        <w:rPr>
          <w:rFonts w:cs="Tahoma"/>
          <w:snapToGrid/>
        </w:rPr>
      </w:pPr>
    </w:p>
    <w:p w14:paraId="30E65ACD" w14:textId="77777777" w:rsidR="001C1C01" w:rsidRPr="00F3498C" w:rsidRDefault="001C1C01" w:rsidP="00C537B3">
      <w:pPr>
        <w:tabs>
          <w:tab w:val="left" w:pos="2394"/>
        </w:tabs>
        <w:jc w:val="both"/>
        <w:rPr>
          <w:rFonts w:cs="Tahoma"/>
          <w:snapToGrid/>
        </w:rPr>
      </w:pPr>
    </w:p>
    <w:p w14:paraId="10364297" w14:textId="77777777" w:rsidR="001C1C01" w:rsidRPr="00F3498C" w:rsidRDefault="001C1C01" w:rsidP="00C537B3">
      <w:pPr>
        <w:tabs>
          <w:tab w:val="left" w:pos="2394"/>
        </w:tabs>
        <w:jc w:val="both"/>
        <w:rPr>
          <w:rFonts w:cs="Tahoma"/>
          <w:snapToGrid/>
        </w:rPr>
      </w:pPr>
    </w:p>
    <w:p w14:paraId="0CA565B6" w14:textId="77777777" w:rsidR="001C1C01" w:rsidRPr="00F3498C" w:rsidRDefault="001C1C01" w:rsidP="00C537B3">
      <w:pPr>
        <w:tabs>
          <w:tab w:val="left" w:pos="2394"/>
        </w:tabs>
        <w:jc w:val="both"/>
        <w:rPr>
          <w:rFonts w:cs="Tahoma"/>
          <w:snapToGrid/>
        </w:rPr>
      </w:pPr>
    </w:p>
    <w:p w14:paraId="18FB1E5B" w14:textId="706AA495" w:rsidR="00CA101A" w:rsidRPr="00F3498C" w:rsidRDefault="00CA101A" w:rsidP="00C537B3">
      <w:pPr>
        <w:tabs>
          <w:tab w:val="left" w:pos="2394"/>
        </w:tabs>
        <w:jc w:val="both"/>
        <w:rPr>
          <w:rFonts w:cs="Tahoma"/>
          <w:snapToGrid/>
        </w:rPr>
      </w:pPr>
    </w:p>
    <w:p w14:paraId="74C848D2" w14:textId="4638E0EA" w:rsidR="00CA101A" w:rsidRPr="00F3498C" w:rsidRDefault="001C1C01" w:rsidP="00C537B3">
      <w:pPr>
        <w:widowControl/>
        <w:jc w:val="both"/>
        <w:rPr>
          <w:rFonts w:cs="Tahoma"/>
          <w:snapToGrid/>
        </w:rPr>
      </w:pPr>
      <w:r w:rsidRPr="006B778B">
        <w:rPr>
          <w:rFonts w:cs="Tahoma"/>
          <w:noProof/>
          <w:snapToGrid/>
          <w:lang w:val="es-CO" w:eastAsia="es-CO"/>
        </w:rPr>
        <w:drawing>
          <wp:anchor distT="0" distB="0" distL="114300" distR="114300" simplePos="0" relativeHeight="251660288" behindDoc="0" locked="0" layoutInCell="1" allowOverlap="1" wp14:anchorId="26345B37" wp14:editId="6CC077DC">
            <wp:simplePos x="0" y="0"/>
            <wp:positionH relativeFrom="column">
              <wp:posOffset>2528570</wp:posOffset>
            </wp:positionH>
            <wp:positionV relativeFrom="paragraph">
              <wp:posOffset>48260</wp:posOffset>
            </wp:positionV>
            <wp:extent cx="3048000" cy="1409700"/>
            <wp:effectExtent l="0" t="0" r="0" b="0"/>
            <wp:wrapSquare wrapText="bothSides"/>
            <wp:docPr id="36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8"/>
                    <pic:cNvPicPr>
                      <a:picLocks noChangeAspect="1" noChangeArrowheads="1"/>
                    </pic:cNvPicPr>
                  </pic:nvPicPr>
                  <pic:blipFill>
                    <a:blip r:embed="rId26" cstate="print">
                      <a:extLst>
                        <a:ext uri="{28A0092B-C50C-407E-A947-70E740481C1C}">
                          <a14:useLocalDpi xmlns:a14="http://schemas.microsoft.com/office/drawing/2010/main" val="0"/>
                        </a:ext>
                      </a:extLst>
                    </a:blip>
                    <a:srcRect l="1501" r="16121" b="11336"/>
                    <a:stretch>
                      <a:fillRect/>
                    </a:stretch>
                  </pic:blipFill>
                  <pic:spPr bwMode="auto">
                    <a:xfrm>
                      <a:off x="0" y="0"/>
                      <a:ext cx="3048000" cy="1409700"/>
                    </a:xfrm>
                    <a:prstGeom prst="rect">
                      <a:avLst/>
                    </a:prstGeom>
                    <a:noFill/>
                  </pic:spPr>
                </pic:pic>
              </a:graphicData>
            </a:graphic>
          </wp:anchor>
        </w:drawing>
      </w:r>
      <w:r w:rsidR="00CA101A" w:rsidRPr="00F3498C">
        <w:rPr>
          <w:rFonts w:cs="Tahoma"/>
          <w:snapToGrid/>
        </w:rPr>
        <w:t>Distribución de las fijaciones y traslapo lateral  de acuerdo al tipo de cubierta se tienen diferentes distribuciones de anclaje. No se debe instalar menos tornillo de los indicados</w:t>
      </w:r>
    </w:p>
    <w:p w14:paraId="429E903B" w14:textId="77777777" w:rsidR="00CA101A" w:rsidRPr="00F3498C" w:rsidRDefault="00CA101A" w:rsidP="00C537B3">
      <w:pPr>
        <w:widowControl/>
        <w:jc w:val="both"/>
        <w:rPr>
          <w:rFonts w:cs="Tahoma"/>
          <w:b/>
          <w:snapToGrid/>
        </w:rPr>
      </w:pPr>
    </w:p>
    <w:p w14:paraId="58100FA8" w14:textId="77777777" w:rsidR="00CA101A" w:rsidRPr="00F3498C" w:rsidRDefault="00CA101A" w:rsidP="00C537B3">
      <w:pPr>
        <w:widowControl/>
        <w:jc w:val="both"/>
        <w:rPr>
          <w:rFonts w:cs="Tahoma"/>
          <w:b/>
          <w:snapToGrid/>
        </w:rPr>
      </w:pPr>
    </w:p>
    <w:p w14:paraId="7B359345" w14:textId="77777777" w:rsidR="00CA101A" w:rsidRPr="00F3498C" w:rsidRDefault="00CA101A" w:rsidP="00C537B3">
      <w:pPr>
        <w:widowControl/>
        <w:jc w:val="both"/>
        <w:rPr>
          <w:rFonts w:cs="Tahoma"/>
          <w:b/>
          <w:snapToGrid/>
        </w:rPr>
      </w:pPr>
    </w:p>
    <w:p w14:paraId="515FA5D7" w14:textId="77777777" w:rsidR="00CA101A" w:rsidRPr="00F3498C" w:rsidRDefault="00CA101A" w:rsidP="00C537B3">
      <w:pPr>
        <w:widowControl/>
        <w:jc w:val="both"/>
        <w:rPr>
          <w:rFonts w:cs="Tahoma"/>
          <w:b/>
          <w:snapToGrid/>
        </w:rPr>
      </w:pPr>
    </w:p>
    <w:p w14:paraId="71532A55" w14:textId="77777777" w:rsidR="00486777" w:rsidRPr="00F3498C" w:rsidRDefault="00486777" w:rsidP="00C537B3">
      <w:pPr>
        <w:widowControl/>
        <w:jc w:val="both"/>
        <w:rPr>
          <w:rFonts w:cs="Tahoma"/>
          <w:b/>
          <w:snapToGrid/>
        </w:rPr>
      </w:pPr>
    </w:p>
    <w:p w14:paraId="5D6A18F9" w14:textId="77777777" w:rsidR="00CA101A" w:rsidRPr="00F3498C" w:rsidRDefault="00CA101A" w:rsidP="00C537B3">
      <w:pPr>
        <w:tabs>
          <w:tab w:val="left" w:pos="1152"/>
          <w:tab w:val="left" w:pos="8928"/>
        </w:tabs>
        <w:suppressAutoHyphens/>
        <w:jc w:val="both"/>
        <w:rPr>
          <w:rFonts w:cs="Tahoma"/>
        </w:rPr>
      </w:pPr>
      <w:r w:rsidRPr="00F3498C">
        <w:rPr>
          <w:rFonts w:cs="Tahoma"/>
        </w:rPr>
        <w:t xml:space="preserve">La teja estará sujeta por el borde inferior de las correas o perfiles, para lo cual deberá contemplarse los elementos de fijación y fijación lateral entre tejas  ganchos, amarraras, tornillos y/o demás accesorios recomendados por el fabricante los cuales deberán estar debidamente asegurados a la estructura de la cubierta, distanciados de acuerdo a las medidas consignadas  en los planos y/o especificaciones del fabricante.  </w:t>
      </w:r>
    </w:p>
    <w:p w14:paraId="4A4CE990" w14:textId="77777777" w:rsidR="00CA101A" w:rsidRPr="00F3498C" w:rsidRDefault="00CA101A" w:rsidP="00C537B3">
      <w:pPr>
        <w:tabs>
          <w:tab w:val="left" w:pos="1152"/>
          <w:tab w:val="left" w:pos="8928"/>
        </w:tabs>
        <w:suppressAutoHyphens/>
        <w:jc w:val="both"/>
        <w:rPr>
          <w:rFonts w:cs="Tahoma"/>
        </w:rPr>
      </w:pPr>
    </w:p>
    <w:p w14:paraId="03A922BE" w14:textId="77777777" w:rsidR="00CA101A" w:rsidRPr="00F3498C" w:rsidRDefault="00CA101A" w:rsidP="00C537B3">
      <w:pPr>
        <w:tabs>
          <w:tab w:val="left" w:pos="1152"/>
          <w:tab w:val="left" w:pos="8928"/>
        </w:tabs>
        <w:suppressAutoHyphens/>
        <w:jc w:val="both"/>
        <w:rPr>
          <w:rFonts w:cs="Tahoma"/>
        </w:rPr>
      </w:pPr>
      <w:r w:rsidRPr="00F3498C">
        <w:rPr>
          <w:rFonts w:cs="Tahoma"/>
        </w:rPr>
        <w:t>Igualmente deberán  suministrarse  e instalarse los empaques, sellantes,  remates laterales y de borde en todo el perímetro del techo,   recomendados por los fabricantes o proveedores del respectivo material de cubierta (ver detalles en esta especificación).  Los sistemas de fijación deben garantizar completa estabilidad y resistir la presión o succión producidas por el viento.</w:t>
      </w:r>
    </w:p>
    <w:p w14:paraId="0AA675F2" w14:textId="77777777" w:rsidR="00CA101A" w:rsidRPr="00F3498C" w:rsidRDefault="00CA101A" w:rsidP="00C537B3">
      <w:pPr>
        <w:tabs>
          <w:tab w:val="left" w:pos="1152"/>
          <w:tab w:val="left" w:pos="8928"/>
        </w:tabs>
        <w:suppressAutoHyphens/>
        <w:jc w:val="both"/>
        <w:rPr>
          <w:rFonts w:cs="Tahoma"/>
        </w:rPr>
      </w:pPr>
    </w:p>
    <w:p w14:paraId="2F076AC1" w14:textId="77777777" w:rsidR="00CA101A" w:rsidRPr="00F3498C" w:rsidRDefault="00CA101A" w:rsidP="00C537B3">
      <w:pPr>
        <w:widowControl/>
        <w:jc w:val="both"/>
        <w:rPr>
          <w:rFonts w:cs="Tahoma"/>
          <w:b/>
          <w:snapToGrid/>
        </w:rPr>
      </w:pPr>
      <w:r w:rsidRPr="00F3498C">
        <w:rPr>
          <w:rFonts w:cs="Tahoma"/>
        </w:rPr>
        <w:t>La instalación de las tejas debe hacerse siguiendo las recomendaciones del fabricante, especialmente los remates de acuerdo con los elementos suministrados por el fabricante. Antes de iniciar el trabajo el contratista y el interventor deben convenir el método adecuado para la correcta ejecución de la obra</w:t>
      </w:r>
    </w:p>
    <w:p w14:paraId="4A973D89" w14:textId="77777777" w:rsidR="00CA101A" w:rsidRPr="00F3498C" w:rsidRDefault="00CA101A" w:rsidP="00C537B3">
      <w:pPr>
        <w:tabs>
          <w:tab w:val="left" w:pos="1152"/>
          <w:tab w:val="left" w:pos="8928"/>
        </w:tabs>
        <w:suppressAutoHyphens/>
        <w:jc w:val="both"/>
        <w:rPr>
          <w:rFonts w:cs="Tahoma"/>
        </w:rPr>
      </w:pPr>
    </w:p>
    <w:p w14:paraId="27209F4A" w14:textId="77777777" w:rsidR="00CA101A" w:rsidRPr="00F3498C" w:rsidRDefault="00CA101A" w:rsidP="00C537B3">
      <w:pPr>
        <w:tabs>
          <w:tab w:val="left" w:pos="1152"/>
          <w:tab w:val="left" w:pos="8928"/>
        </w:tabs>
        <w:suppressAutoHyphens/>
        <w:jc w:val="both"/>
        <w:rPr>
          <w:rFonts w:cs="Tahoma"/>
        </w:rPr>
      </w:pPr>
      <w:r w:rsidRPr="00F3498C">
        <w:rPr>
          <w:rFonts w:cs="Tahoma"/>
        </w:rPr>
        <w:t>Si se requiere según el diseño, las uniones de las cubiertas con los muros, deberán protegerse contra las infiltraciones  de las aguas lluvias por medio de solapas o flanches, del material recomendado por el proveedor y aprobado por la interventoría y deberán tener la forma y desarrollo suficientes para garantizar una protección eficaz.</w:t>
      </w:r>
    </w:p>
    <w:p w14:paraId="298BB0A7" w14:textId="77777777" w:rsidR="00F62255" w:rsidRPr="00F3498C" w:rsidRDefault="00F62255" w:rsidP="00F62255">
      <w:pPr>
        <w:tabs>
          <w:tab w:val="left" w:pos="1152"/>
          <w:tab w:val="left" w:pos="8928"/>
        </w:tabs>
        <w:suppressAutoHyphens/>
        <w:jc w:val="both"/>
        <w:rPr>
          <w:rFonts w:cs="Tahoma"/>
        </w:rPr>
      </w:pPr>
    </w:p>
    <w:p w14:paraId="6F04B72E" w14:textId="77777777" w:rsidR="00F62255" w:rsidRPr="006B778B" w:rsidRDefault="00F62255" w:rsidP="00F62255">
      <w:pPr>
        <w:tabs>
          <w:tab w:val="left" w:pos="1152"/>
          <w:tab w:val="left" w:pos="8928"/>
        </w:tabs>
        <w:suppressAutoHyphens/>
        <w:jc w:val="both"/>
        <w:rPr>
          <w:rFonts w:cs="Tahoma"/>
          <w:b/>
        </w:rPr>
      </w:pPr>
      <w:r w:rsidRPr="00F3498C">
        <w:rPr>
          <w:rFonts w:cs="Tahoma"/>
        </w:rPr>
        <w:t>El análisis de precio  deberá incluir todos los costos de materiales, teja, tornillo de fijación, remates, mano de obra, herramienta, equipo, andamios, y demás elementos necesarios para su correcta instalación y fijación.</w:t>
      </w:r>
    </w:p>
    <w:p w14:paraId="22F4489D" w14:textId="77777777" w:rsidR="00CA101A" w:rsidRPr="00F3498C" w:rsidRDefault="00CA101A" w:rsidP="00C537B3">
      <w:pPr>
        <w:widowControl/>
        <w:jc w:val="both"/>
        <w:rPr>
          <w:rFonts w:cs="Tahoma"/>
          <w:b/>
          <w:snapToGrid/>
        </w:rPr>
      </w:pPr>
    </w:p>
    <w:p w14:paraId="10926DE7" w14:textId="21961707" w:rsidR="00CA101A" w:rsidRPr="006B778B" w:rsidRDefault="00CA101A" w:rsidP="00C537B3">
      <w:pPr>
        <w:tabs>
          <w:tab w:val="left" w:pos="1152"/>
          <w:tab w:val="left" w:pos="8928"/>
        </w:tabs>
        <w:suppressAutoHyphens/>
        <w:jc w:val="both"/>
        <w:rPr>
          <w:rFonts w:cs="Tahoma"/>
          <w:b/>
        </w:rPr>
      </w:pPr>
      <w:r w:rsidRPr="00F3498C">
        <w:rPr>
          <w:rFonts w:cs="Tahoma"/>
          <w:b/>
          <w:spacing w:val="-3"/>
        </w:rPr>
        <w:t>MEDIDA Y PAGO:</w:t>
      </w:r>
      <w:r w:rsidRPr="00F3498C">
        <w:rPr>
          <w:rFonts w:cs="Tahoma"/>
        </w:rPr>
        <w:t xml:space="preserve"> La unidad de  medida será el (</w:t>
      </w:r>
      <w:r w:rsidRPr="00F3498C">
        <w:rPr>
          <w:rFonts w:cs="Tahoma"/>
          <w:b/>
          <w:snapToGrid/>
        </w:rPr>
        <w:t>M</w:t>
      </w:r>
      <w:r w:rsidRPr="00F3498C">
        <w:rPr>
          <w:rFonts w:cs="Tahoma"/>
          <w:b/>
          <w:snapToGrid/>
          <w:vertAlign w:val="superscript"/>
        </w:rPr>
        <w:t>2</w:t>
      </w:r>
      <w:r w:rsidRPr="006B778B">
        <w:rPr>
          <w:rFonts w:cs="Tahoma"/>
        </w:rPr>
        <w:t>)</w:t>
      </w:r>
      <w:r w:rsidR="00D95D3E" w:rsidRPr="006B778B">
        <w:rPr>
          <w:rFonts w:cs="Tahoma"/>
        </w:rPr>
        <w:t xml:space="preserve"> </w:t>
      </w:r>
      <w:r w:rsidRPr="00F3498C">
        <w:rPr>
          <w:rFonts w:cs="Tahoma"/>
        </w:rPr>
        <w:t xml:space="preserve">de cubierta instalada en proyección real, </w:t>
      </w:r>
      <w:r w:rsidRPr="00F3498C">
        <w:rPr>
          <w:rFonts w:cs="Tahoma"/>
          <w:spacing w:val="-3"/>
          <w:lang w:val="es-CO"/>
        </w:rPr>
        <w:t>de acuerdo a las especificaciones y recomendaciones técnicas del fabricante</w:t>
      </w:r>
      <w:r w:rsidRPr="00F3498C">
        <w:rPr>
          <w:rFonts w:cs="Tahoma"/>
        </w:rPr>
        <w:t xml:space="preserve"> y </w:t>
      </w:r>
      <w:r w:rsidR="00F62255" w:rsidRPr="00F3498C">
        <w:rPr>
          <w:rFonts w:cs="Tahoma"/>
        </w:rPr>
        <w:t xml:space="preserve">recibido a satisfacción por la interventoría. </w:t>
      </w:r>
    </w:p>
    <w:p w14:paraId="5C8EF99A" w14:textId="77777777" w:rsidR="00CA101A" w:rsidRPr="00F3498C" w:rsidRDefault="00CA101A" w:rsidP="00176E08">
      <w:pPr>
        <w:tabs>
          <w:tab w:val="left" w:pos="1152"/>
          <w:tab w:val="left" w:pos="8928"/>
        </w:tabs>
        <w:suppressAutoHyphens/>
        <w:jc w:val="both"/>
        <w:rPr>
          <w:rFonts w:cs="Tahoma"/>
          <w:b/>
        </w:rPr>
      </w:pPr>
    </w:p>
    <w:p w14:paraId="42427474" w14:textId="138F2BCA" w:rsidR="00AE0808" w:rsidRPr="00AB2610" w:rsidRDefault="00CA101A" w:rsidP="006A0517">
      <w:pPr>
        <w:pStyle w:val="Ttulo2"/>
      </w:pPr>
      <w:bookmarkStart w:id="87" w:name="_Toc372724280"/>
      <w:r w:rsidRPr="00AB2610">
        <w:t>Canal en lámina galvanizad</w:t>
      </w:r>
      <w:r w:rsidR="00486777" w:rsidRPr="00AB2610">
        <w:t xml:space="preserve">a calibre 22, S=1.25 m </w:t>
      </w:r>
      <w:r w:rsidRPr="00AB2610">
        <w:t>incluye remaches y ganchos de fijación a estructura de cubierta.</w:t>
      </w:r>
      <w:r w:rsidR="00486777" w:rsidRPr="00AB2610">
        <w:t xml:space="preserve">                                                    M</w:t>
      </w:r>
      <w:bookmarkEnd w:id="87"/>
      <w:r w:rsidRPr="00AB2610">
        <w:t xml:space="preserve">    </w:t>
      </w:r>
    </w:p>
    <w:p w14:paraId="63DA6872" w14:textId="768FA917" w:rsidR="00486777" w:rsidRPr="00F3498C" w:rsidRDefault="00DA6864" w:rsidP="003121DC">
      <w:pPr>
        <w:tabs>
          <w:tab w:val="left" w:pos="1152"/>
          <w:tab w:val="left" w:pos="8928"/>
        </w:tabs>
        <w:suppressAutoHyphens/>
        <w:jc w:val="both"/>
        <w:rPr>
          <w:rFonts w:cs="Tahoma"/>
          <w:spacing w:val="-3"/>
          <w:lang w:val="es-CO"/>
        </w:rPr>
      </w:pPr>
      <w:r w:rsidRPr="00F3498C">
        <w:rPr>
          <w:rFonts w:cs="Tahoma"/>
          <w:spacing w:val="-3"/>
          <w:lang w:val="es-CO"/>
        </w:rPr>
        <w:t xml:space="preserve">Consiste en </w:t>
      </w:r>
      <w:r w:rsidR="00302BCC" w:rsidRPr="00F3498C">
        <w:rPr>
          <w:rFonts w:cs="Tahoma"/>
          <w:spacing w:val="-3"/>
          <w:lang w:val="es-CO"/>
        </w:rPr>
        <w:t xml:space="preserve">el suministro e instalación de </w:t>
      </w:r>
      <w:r w:rsidRPr="00F3498C">
        <w:rPr>
          <w:rFonts w:cs="Tahoma"/>
          <w:spacing w:val="-3"/>
          <w:lang w:val="es-CO"/>
        </w:rPr>
        <w:t>la canal en lámina galvanizad</w:t>
      </w:r>
      <w:r w:rsidR="00486777" w:rsidRPr="00F3498C">
        <w:rPr>
          <w:rFonts w:cs="Tahoma"/>
          <w:spacing w:val="-3"/>
          <w:lang w:val="es-CO"/>
        </w:rPr>
        <w:t xml:space="preserve">a calibre 22, desarrollo 1,25 m para la cubierta superior de las </w:t>
      </w:r>
      <w:r w:rsidR="00D95D3E" w:rsidRPr="00F3498C">
        <w:rPr>
          <w:rFonts w:cs="Tahoma"/>
          <w:spacing w:val="-3"/>
          <w:lang w:val="es-CO"/>
        </w:rPr>
        <w:t>porterías</w:t>
      </w:r>
      <w:r w:rsidR="00486777" w:rsidRPr="00F3498C">
        <w:rPr>
          <w:rFonts w:cs="Tahoma"/>
          <w:spacing w:val="-3"/>
          <w:lang w:val="es-CO"/>
        </w:rPr>
        <w:t xml:space="preserve">. </w:t>
      </w:r>
    </w:p>
    <w:p w14:paraId="276B7F7B" w14:textId="77777777" w:rsidR="00486777" w:rsidRPr="00F3498C" w:rsidRDefault="00486777" w:rsidP="003121DC">
      <w:pPr>
        <w:tabs>
          <w:tab w:val="left" w:pos="1152"/>
          <w:tab w:val="left" w:pos="8928"/>
        </w:tabs>
        <w:suppressAutoHyphens/>
        <w:jc w:val="both"/>
        <w:rPr>
          <w:rFonts w:cs="Tahoma"/>
          <w:spacing w:val="-3"/>
          <w:lang w:val="es-CO"/>
        </w:rPr>
      </w:pPr>
    </w:p>
    <w:p w14:paraId="73A09EEF" w14:textId="1D61034D" w:rsidR="00486777" w:rsidRPr="00F3498C" w:rsidRDefault="00486777" w:rsidP="003121DC">
      <w:pPr>
        <w:tabs>
          <w:tab w:val="left" w:pos="1152"/>
          <w:tab w:val="left" w:pos="8928"/>
        </w:tabs>
        <w:suppressAutoHyphens/>
        <w:jc w:val="both"/>
        <w:rPr>
          <w:rFonts w:cs="Tahoma"/>
          <w:spacing w:val="-3"/>
          <w:lang w:val="es-CO"/>
        </w:rPr>
      </w:pPr>
      <w:r w:rsidRPr="00F3498C">
        <w:rPr>
          <w:rFonts w:cs="Tahoma"/>
          <w:spacing w:val="-3"/>
          <w:lang w:val="es-CO"/>
        </w:rPr>
        <w:t>Tendrán</w:t>
      </w:r>
      <w:r w:rsidR="003121DC" w:rsidRPr="00F3498C">
        <w:rPr>
          <w:rFonts w:cs="Tahoma"/>
          <w:spacing w:val="-3"/>
          <w:lang w:val="es-CO"/>
        </w:rPr>
        <w:t xml:space="preserve">  una capa de anticorrosivo y 2 capas de</w:t>
      </w:r>
      <w:r w:rsidR="00DA6864" w:rsidRPr="00F3498C">
        <w:rPr>
          <w:rFonts w:cs="Tahoma"/>
          <w:spacing w:val="-3"/>
          <w:lang w:val="es-CO"/>
        </w:rPr>
        <w:t xml:space="preserve"> esmalte poliuretano color gris</w:t>
      </w:r>
      <w:r w:rsidRPr="00F3498C">
        <w:rPr>
          <w:rFonts w:cs="Tahoma"/>
          <w:spacing w:val="-3"/>
          <w:lang w:val="es-CO"/>
        </w:rPr>
        <w:t>.</w:t>
      </w:r>
    </w:p>
    <w:p w14:paraId="42C85025" w14:textId="76E8C372" w:rsidR="003121DC" w:rsidRPr="00F3498C" w:rsidRDefault="003121DC" w:rsidP="003121DC">
      <w:pPr>
        <w:tabs>
          <w:tab w:val="left" w:pos="1152"/>
          <w:tab w:val="left" w:pos="8928"/>
        </w:tabs>
        <w:suppressAutoHyphens/>
        <w:jc w:val="both"/>
        <w:rPr>
          <w:rFonts w:cs="Tahoma"/>
          <w:spacing w:val="-3"/>
          <w:lang w:val="es-CO"/>
        </w:rPr>
      </w:pPr>
      <w:r w:rsidRPr="00F3498C">
        <w:rPr>
          <w:rFonts w:cs="Tahoma"/>
          <w:spacing w:val="-3"/>
          <w:lang w:val="es-CO"/>
        </w:rPr>
        <w:t>Las uniones deberán ser grafadas y soldadas e incluirán las boquillas y accesorios de conexión a los bajantes.</w:t>
      </w:r>
    </w:p>
    <w:p w14:paraId="1A2DE141" w14:textId="782066F4" w:rsidR="003121DC" w:rsidRPr="00F3498C" w:rsidRDefault="00302BCC" w:rsidP="00302BCC">
      <w:pPr>
        <w:tabs>
          <w:tab w:val="left" w:pos="1152"/>
          <w:tab w:val="left" w:pos="8928"/>
        </w:tabs>
        <w:suppressAutoHyphens/>
        <w:jc w:val="both"/>
        <w:rPr>
          <w:rFonts w:cs="Tahoma"/>
        </w:rPr>
      </w:pPr>
      <w:r w:rsidRPr="00F3498C">
        <w:rPr>
          <w:rFonts w:cs="Tahoma"/>
        </w:rPr>
        <w:t xml:space="preserve">El análisis de precio deberá incluir el costo de la mano de obra, canal en lámina cal 22, soportes para su instalación, soldadura, remaches, boquillas, accesorios </w:t>
      </w:r>
      <w:r w:rsidR="00D95D3E" w:rsidRPr="00F3498C">
        <w:rPr>
          <w:rFonts w:cs="Tahoma"/>
        </w:rPr>
        <w:t>PVC</w:t>
      </w:r>
      <w:r w:rsidRPr="00F3498C">
        <w:rPr>
          <w:rFonts w:cs="Tahoma"/>
        </w:rPr>
        <w:t>, andamios, herramienta menor, pinturas, tapas y demás costos directos e indirectos para su correcto funcionamiento</w:t>
      </w:r>
    </w:p>
    <w:p w14:paraId="43789EE7" w14:textId="77777777" w:rsidR="00DA6864" w:rsidRPr="00F3498C" w:rsidRDefault="00DA6864" w:rsidP="00DA6864">
      <w:pPr>
        <w:tabs>
          <w:tab w:val="left" w:pos="1152"/>
          <w:tab w:val="left" w:pos="8928"/>
        </w:tabs>
        <w:suppressAutoHyphens/>
        <w:jc w:val="both"/>
        <w:rPr>
          <w:rFonts w:cs="Tahoma"/>
          <w:spacing w:val="-3"/>
          <w:lang w:val="es-CO"/>
        </w:rPr>
      </w:pPr>
    </w:p>
    <w:p w14:paraId="7074A13F" w14:textId="1621E4F1" w:rsidR="00302BCC" w:rsidRPr="00F3498C" w:rsidRDefault="00DA6864" w:rsidP="00DA6864">
      <w:pPr>
        <w:tabs>
          <w:tab w:val="left" w:pos="1152"/>
          <w:tab w:val="left" w:pos="8928"/>
        </w:tabs>
        <w:suppressAutoHyphens/>
        <w:jc w:val="both"/>
        <w:rPr>
          <w:rFonts w:cs="Tahoma"/>
        </w:rPr>
      </w:pPr>
      <w:r w:rsidRPr="00F3498C">
        <w:rPr>
          <w:rFonts w:cs="Tahoma"/>
          <w:b/>
          <w:spacing w:val="-3"/>
        </w:rPr>
        <w:t>MEDIDA Y PAGO</w:t>
      </w:r>
      <w:r w:rsidRPr="00F3498C">
        <w:rPr>
          <w:rFonts w:cs="Tahoma"/>
          <w:spacing w:val="-3"/>
          <w:lang w:val="es-CO"/>
        </w:rPr>
        <w:t>.</w:t>
      </w:r>
      <w:r w:rsidRPr="00F3498C">
        <w:rPr>
          <w:rFonts w:cs="Tahoma"/>
        </w:rPr>
        <w:t xml:space="preserve"> La unidad de  medida será el número de metros lineales (</w:t>
      </w:r>
      <w:r w:rsidRPr="00F3498C">
        <w:rPr>
          <w:rFonts w:cs="Tahoma"/>
          <w:b/>
        </w:rPr>
        <w:t>M</w:t>
      </w:r>
      <w:r w:rsidRPr="00F3498C">
        <w:rPr>
          <w:rFonts w:cs="Tahoma"/>
        </w:rPr>
        <w:t>) de canal,</w:t>
      </w:r>
      <w:r w:rsidR="00302BCC" w:rsidRPr="00F3498C">
        <w:rPr>
          <w:rFonts w:cs="Tahoma"/>
        </w:rPr>
        <w:t xml:space="preserve"> suministrada, instalada y conectada a la bajante de acuerdo a las condiciones especificadas </w:t>
      </w:r>
      <w:r w:rsidRPr="00F3498C">
        <w:rPr>
          <w:rFonts w:cs="Tahoma"/>
        </w:rPr>
        <w:t xml:space="preserve"> y </w:t>
      </w:r>
      <w:r w:rsidR="00302BCC" w:rsidRPr="00F3498C">
        <w:rPr>
          <w:rFonts w:cs="Tahoma"/>
        </w:rPr>
        <w:t xml:space="preserve">recibida a satisfacción </w:t>
      </w:r>
      <w:r w:rsidRPr="00F3498C">
        <w:rPr>
          <w:rFonts w:cs="Tahoma"/>
        </w:rPr>
        <w:t xml:space="preserve">por el interventor. </w:t>
      </w:r>
    </w:p>
    <w:p w14:paraId="4506ADE6" w14:textId="1C175777" w:rsidR="00DA6864" w:rsidRPr="00AB2610" w:rsidRDefault="00DA6864" w:rsidP="006A0517">
      <w:pPr>
        <w:pStyle w:val="Ttulo2"/>
      </w:pPr>
      <w:bookmarkStart w:id="88" w:name="_Toc372724281"/>
      <w:r w:rsidRPr="00AB2610">
        <w:lastRenderedPageBreak/>
        <w:t>Canal en lámina galvanizada calibre 22, S=0.55 m</w:t>
      </w:r>
      <w:r w:rsidR="00486777" w:rsidRPr="00AB2610">
        <w:t xml:space="preserve"> incluye remaches y ganchos de fijación a estructura de cubierta.                                                    M</w:t>
      </w:r>
      <w:bookmarkEnd w:id="88"/>
      <w:r w:rsidR="00492BE5" w:rsidRPr="00AB2610">
        <w:tab/>
      </w:r>
    </w:p>
    <w:p w14:paraId="23F955E3" w14:textId="46832189" w:rsidR="00FF6505" w:rsidRPr="00F3498C" w:rsidRDefault="00492BE5" w:rsidP="00492BE5">
      <w:pPr>
        <w:tabs>
          <w:tab w:val="left" w:pos="1152"/>
          <w:tab w:val="left" w:pos="8928"/>
        </w:tabs>
        <w:suppressAutoHyphens/>
        <w:jc w:val="both"/>
        <w:rPr>
          <w:rFonts w:cs="Tahoma"/>
          <w:spacing w:val="-3"/>
          <w:lang w:val="es-CO"/>
        </w:rPr>
      </w:pPr>
      <w:r w:rsidRPr="00F3498C">
        <w:rPr>
          <w:rFonts w:cs="Tahoma"/>
          <w:spacing w:val="-3"/>
          <w:lang w:val="es-CO"/>
        </w:rPr>
        <w:t>Consiste en el suministro e instalación de la canal en lámina galvanizada calibre 22, desarrollo 0.55 m</w:t>
      </w:r>
      <w:r w:rsidR="00FF6505" w:rsidRPr="00F3498C">
        <w:rPr>
          <w:rFonts w:cs="Tahoma"/>
          <w:spacing w:val="-3"/>
          <w:lang w:val="es-CO"/>
        </w:rPr>
        <w:t xml:space="preserve"> para la cubierta del </w:t>
      </w:r>
      <w:r w:rsidR="00D95D3E" w:rsidRPr="00F3498C">
        <w:rPr>
          <w:rFonts w:cs="Tahoma"/>
          <w:spacing w:val="-3"/>
          <w:lang w:val="es-CO"/>
        </w:rPr>
        <w:t>módulo</w:t>
      </w:r>
      <w:r w:rsidR="00FF6505" w:rsidRPr="00F3498C">
        <w:rPr>
          <w:rFonts w:cs="Tahoma"/>
          <w:spacing w:val="-3"/>
          <w:lang w:val="es-CO"/>
        </w:rPr>
        <w:t xml:space="preserve"> de vigilancia. </w:t>
      </w:r>
    </w:p>
    <w:p w14:paraId="2BCED992" w14:textId="77777777" w:rsidR="00FF6505" w:rsidRPr="00F3498C" w:rsidRDefault="00FF6505" w:rsidP="00492BE5">
      <w:pPr>
        <w:tabs>
          <w:tab w:val="left" w:pos="1152"/>
          <w:tab w:val="left" w:pos="8928"/>
        </w:tabs>
        <w:suppressAutoHyphens/>
        <w:jc w:val="both"/>
        <w:rPr>
          <w:rFonts w:cs="Tahoma"/>
          <w:spacing w:val="-3"/>
          <w:lang w:val="es-CO"/>
        </w:rPr>
      </w:pPr>
    </w:p>
    <w:p w14:paraId="77F4C309" w14:textId="2FAA5A90" w:rsidR="00492BE5" w:rsidRPr="00F3498C" w:rsidRDefault="00D95D3E" w:rsidP="00492BE5">
      <w:pPr>
        <w:tabs>
          <w:tab w:val="left" w:pos="1152"/>
          <w:tab w:val="left" w:pos="8928"/>
        </w:tabs>
        <w:suppressAutoHyphens/>
        <w:jc w:val="both"/>
        <w:rPr>
          <w:rFonts w:cs="Tahoma"/>
          <w:spacing w:val="-3"/>
          <w:lang w:val="es-CO"/>
        </w:rPr>
      </w:pPr>
      <w:r w:rsidRPr="00F3498C">
        <w:rPr>
          <w:rFonts w:cs="Tahoma"/>
          <w:spacing w:val="-3"/>
          <w:lang w:val="es-CO"/>
        </w:rPr>
        <w:t>Tendrán</w:t>
      </w:r>
      <w:r w:rsidR="00FF6505" w:rsidRPr="00F3498C">
        <w:rPr>
          <w:rFonts w:cs="Tahoma"/>
          <w:spacing w:val="-3"/>
          <w:lang w:val="es-CO"/>
        </w:rPr>
        <w:t xml:space="preserve"> </w:t>
      </w:r>
      <w:r w:rsidR="00492BE5" w:rsidRPr="00F3498C">
        <w:rPr>
          <w:rFonts w:cs="Tahoma"/>
          <w:spacing w:val="-3"/>
          <w:lang w:val="es-CO"/>
        </w:rPr>
        <w:t>una capa de anticorrosivo y 2 capas de esmalte poliuretano color gris, Las uniones deberán ser grafadas y soldadas e incluirán las boquillas y accesorios de conexión a los bajantes.</w:t>
      </w:r>
    </w:p>
    <w:p w14:paraId="76A9E39D" w14:textId="77777777" w:rsidR="00FF6505" w:rsidRPr="00F3498C" w:rsidRDefault="00FF6505" w:rsidP="00885663">
      <w:pPr>
        <w:tabs>
          <w:tab w:val="left" w:pos="1152"/>
          <w:tab w:val="left" w:pos="8928"/>
        </w:tabs>
        <w:suppressAutoHyphens/>
        <w:jc w:val="both"/>
        <w:rPr>
          <w:rFonts w:cs="Tahoma"/>
          <w:spacing w:val="-3"/>
          <w:lang w:val="es-CO"/>
        </w:rPr>
      </w:pPr>
    </w:p>
    <w:p w14:paraId="5038389D" w14:textId="77777777" w:rsidR="00885663" w:rsidRPr="00F3498C" w:rsidRDefault="00885663" w:rsidP="00885663">
      <w:pPr>
        <w:tabs>
          <w:tab w:val="left" w:pos="1152"/>
          <w:tab w:val="left" w:pos="8928"/>
        </w:tabs>
        <w:suppressAutoHyphens/>
        <w:jc w:val="both"/>
        <w:rPr>
          <w:rFonts w:cs="Tahoma"/>
        </w:rPr>
      </w:pPr>
      <w:r w:rsidRPr="00F3498C">
        <w:rPr>
          <w:rFonts w:cs="Tahoma"/>
        </w:rPr>
        <w:t>El análisis de precio deberá incluir el costo de la mano de obra, canal en lámina cal 22, soportes para su instalación, soldadura, remaches, boquillas, accesorios pvc, andamios, herramienta menor, pinturas, tapas y demás costos directos e indirectos para su correcto funcionamiento.</w:t>
      </w:r>
    </w:p>
    <w:p w14:paraId="17E0C3BE" w14:textId="77777777" w:rsidR="00DA6864" w:rsidRPr="00F3498C" w:rsidRDefault="00DA6864" w:rsidP="00DA6864">
      <w:pPr>
        <w:tabs>
          <w:tab w:val="left" w:pos="1152"/>
          <w:tab w:val="left" w:pos="8928"/>
        </w:tabs>
        <w:suppressAutoHyphens/>
        <w:jc w:val="both"/>
        <w:rPr>
          <w:rFonts w:cs="Tahoma"/>
          <w:spacing w:val="-3"/>
          <w:lang w:val="es-CO"/>
        </w:rPr>
      </w:pPr>
    </w:p>
    <w:p w14:paraId="42C50EE5" w14:textId="1756CCAA" w:rsidR="00DA6864" w:rsidRPr="00AB2610" w:rsidRDefault="00DA6864" w:rsidP="00AB2610">
      <w:pPr>
        <w:tabs>
          <w:tab w:val="left" w:pos="1152"/>
          <w:tab w:val="left" w:pos="8928"/>
        </w:tabs>
        <w:suppressAutoHyphens/>
        <w:jc w:val="both"/>
        <w:rPr>
          <w:rFonts w:cs="Tahoma"/>
        </w:rPr>
      </w:pPr>
      <w:r w:rsidRPr="00F3498C">
        <w:rPr>
          <w:rFonts w:cs="Tahoma"/>
          <w:b/>
          <w:spacing w:val="-3"/>
        </w:rPr>
        <w:t>MEDIDA Y PAGO</w:t>
      </w:r>
      <w:r w:rsidRPr="00F3498C">
        <w:rPr>
          <w:rFonts w:cs="Tahoma"/>
          <w:spacing w:val="-3"/>
          <w:lang w:val="es-CO"/>
        </w:rPr>
        <w:t>.</w:t>
      </w:r>
      <w:r w:rsidR="00885663" w:rsidRPr="00F3498C">
        <w:rPr>
          <w:rFonts w:cs="Tahoma"/>
        </w:rPr>
        <w:t>La unidad de  medida será el número de metros lineales (</w:t>
      </w:r>
      <w:r w:rsidR="00885663" w:rsidRPr="00F3498C">
        <w:rPr>
          <w:rFonts w:cs="Tahoma"/>
          <w:b/>
        </w:rPr>
        <w:t>M</w:t>
      </w:r>
      <w:r w:rsidR="00885663" w:rsidRPr="00F3498C">
        <w:rPr>
          <w:rFonts w:cs="Tahoma"/>
        </w:rPr>
        <w:t>) de canal, suministrada, instalada y conectada a la bajante de acuerdo a las condiciones especificadas  y recibida a satisfacción por el interventor</w:t>
      </w:r>
      <w:r w:rsidR="00AB2610">
        <w:rPr>
          <w:rFonts w:cs="Tahoma"/>
        </w:rPr>
        <w:t>.</w:t>
      </w:r>
    </w:p>
    <w:p w14:paraId="5A1BEC84" w14:textId="35611F54" w:rsidR="00CA101A" w:rsidRPr="00AB2610" w:rsidRDefault="00CA101A" w:rsidP="006A0517">
      <w:pPr>
        <w:pStyle w:val="Ttulo2"/>
      </w:pPr>
      <w:bookmarkStart w:id="89" w:name="_Toc372724282"/>
      <w:r w:rsidRPr="00AB2610">
        <w:t>Canal colectora en lámina galvan</w:t>
      </w:r>
      <w:r w:rsidR="000A5FB3" w:rsidRPr="00AB2610">
        <w:t xml:space="preserve">izada calibre 22, </w:t>
      </w:r>
      <w:r w:rsidR="00D77E00" w:rsidRPr="00AB2610">
        <w:t>S=0.6</w:t>
      </w:r>
      <w:r w:rsidR="00DA6864" w:rsidRPr="00AB2610">
        <w:t xml:space="preserve">5 m </w:t>
      </w:r>
      <w:r w:rsidRPr="00AB2610">
        <w:t>incluye remaches, ganchos</w:t>
      </w:r>
      <w:r w:rsidR="00492BE5" w:rsidRPr="00AB2610">
        <w:t xml:space="preserve"> </w:t>
      </w:r>
      <w:r w:rsidRPr="00AB2610">
        <w:t>de  fijación</w:t>
      </w:r>
      <w:r w:rsidR="00DA6864" w:rsidRPr="00AB2610">
        <w:t>, manto asfaltico 3 mm</w:t>
      </w:r>
      <w:r w:rsidRPr="00AB2610">
        <w:t xml:space="preserve"> y pintura alumol.    </w:t>
      </w:r>
      <w:r w:rsidR="00FF6505" w:rsidRPr="00AB2610">
        <w:t xml:space="preserve">  M</w:t>
      </w:r>
      <w:bookmarkEnd w:id="89"/>
      <w:r w:rsidRPr="00AB2610">
        <w:t xml:space="preserve">                       </w:t>
      </w:r>
    </w:p>
    <w:p w14:paraId="7C4D69A1" w14:textId="482B701C" w:rsidR="0036713A" w:rsidRPr="00F3498C" w:rsidRDefault="00DA6864" w:rsidP="0036713A">
      <w:pPr>
        <w:tabs>
          <w:tab w:val="left" w:pos="1152"/>
          <w:tab w:val="left" w:pos="8928"/>
        </w:tabs>
        <w:suppressAutoHyphens/>
        <w:jc w:val="both"/>
        <w:rPr>
          <w:rFonts w:cs="Tahoma"/>
          <w:spacing w:val="-3"/>
          <w:lang w:val="es-CO"/>
        </w:rPr>
      </w:pPr>
      <w:r w:rsidRPr="00F3498C">
        <w:rPr>
          <w:rFonts w:cs="Tahoma"/>
          <w:spacing w:val="-3"/>
          <w:lang w:val="es-CO"/>
        </w:rPr>
        <w:t>Consiste en</w:t>
      </w:r>
      <w:r w:rsidR="00885663" w:rsidRPr="00F3498C">
        <w:rPr>
          <w:rFonts w:cs="Tahoma"/>
          <w:spacing w:val="-3"/>
          <w:lang w:val="es-CO"/>
        </w:rPr>
        <w:t xml:space="preserve"> el suministro e instalación de</w:t>
      </w:r>
      <w:r w:rsidRPr="00F3498C">
        <w:rPr>
          <w:rFonts w:cs="Tahoma"/>
          <w:spacing w:val="-3"/>
          <w:lang w:val="es-CO"/>
        </w:rPr>
        <w:t xml:space="preserve"> la</w:t>
      </w:r>
      <w:r w:rsidR="00885663" w:rsidRPr="00F3498C">
        <w:rPr>
          <w:rFonts w:cs="Tahoma"/>
          <w:spacing w:val="-3"/>
          <w:lang w:val="es-CO"/>
        </w:rPr>
        <w:t>s</w:t>
      </w:r>
      <w:r w:rsidRPr="00F3498C">
        <w:rPr>
          <w:rFonts w:cs="Tahoma"/>
          <w:spacing w:val="-3"/>
          <w:lang w:val="es-CO"/>
        </w:rPr>
        <w:t xml:space="preserve"> canal</w:t>
      </w:r>
      <w:r w:rsidR="00885663" w:rsidRPr="00F3498C">
        <w:rPr>
          <w:rFonts w:cs="Tahoma"/>
          <w:spacing w:val="-3"/>
          <w:lang w:val="es-CO"/>
        </w:rPr>
        <w:t>es</w:t>
      </w:r>
      <w:r w:rsidR="00492BE5" w:rsidRPr="00F3498C">
        <w:rPr>
          <w:rFonts w:cs="Tahoma"/>
          <w:spacing w:val="-3"/>
          <w:lang w:val="es-CO"/>
        </w:rPr>
        <w:t xml:space="preserve"> </w:t>
      </w:r>
      <w:r w:rsidR="00885663" w:rsidRPr="00F3498C">
        <w:rPr>
          <w:rFonts w:cs="Tahoma"/>
          <w:spacing w:val="-3"/>
          <w:lang w:val="es-CO"/>
        </w:rPr>
        <w:t xml:space="preserve">para </w:t>
      </w:r>
      <w:r w:rsidRPr="00F3498C">
        <w:rPr>
          <w:rFonts w:cs="Tahoma"/>
          <w:spacing w:val="-3"/>
          <w:lang w:val="es-CO"/>
        </w:rPr>
        <w:t>la</w:t>
      </w:r>
      <w:r w:rsidR="00885663" w:rsidRPr="00F3498C">
        <w:rPr>
          <w:rFonts w:cs="Tahoma"/>
          <w:spacing w:val="-3"/>
          <w:lang w:val="es-CO"/>
        </w:rPr>
        <w:t>s</w:t>
      </w:r>
      <w:r w:rsidR="00492BE5" w:rsidRPr="00F3498C">
        <w:rPr>
          <w:rFonts w:cs="Tahoma"/>
          <w:spacing w:val="-3"/>
          <w:lang w:val="es-CO"/>
        </w:rPr>
        <w:t xml:space="preserve"> </w:t>
      </w:r>
      <w:r w:rsidR="00885663" w:rsidRPr="00F3498C">
        <w:rPr>
          <w:rFonts w:cs="Tahoma"/>
          <w:spacing w:val="-3"/>
          <w:lang w:val="es-CO"/>
        </w:rPr>
        <w:t xml:space="preserve">intersecciones de la </w:t>
      </w:r>
      <w:r w:rsidR="00FF6505" w:rsidRPr="00F3498C">
        <w:rPr>
          <w:rFonts w:cs="Tahoma"/>
          <w:spacing w:val="-3"/>
          <w:lang w:val="es-CO"/>
        </w:rPr>
        <w:t>cubierta con los muros</w:t>
      </w:r>
      <w:r w:rsidR="00885663" w:rsidRPr="00F3498C">
        <w:rPr>
          <w:rFonts w:cs="Tahoma"/>
          <w:spacing w:val="-3"/>
          <w:lang w:val="es-CO"/>
        </w:rPr>
        <w:t xml:space="preserve"> </w:t>
      </w:r>
      <w:r w:rsidR="0036713A" w:rsidRPr="00F3498C">
        <w:rPr>
          <w:rFonts w:cs="Tahoma"/>
          <w:spacing w:val="-3"/>
          <w:lang w:val="es-CO"/>
        </w:rPr>
        <w:t>de cuchillas</w:t>
      </w:r>
      <w:r w:rsidR="002A1D32" w:rsidRPr="00F3498C">
        <w:rPr>
          <w:rFonts w:cs="Tahoma"/>
          <w:spacing w:val="-3"/>
          <w:lang w:val="es-CO"/>
        </w:rPr>
        <w:t>, por lo tanto debe rematarse contra el muro con una franja de 20 cms  y 3mmm de espesor de manto asfaltico recubierto con pintura alumol</w:t>
      </w:r>
      <w:r w:rsidR="000A5FB3" w:rsidRPr="00F3498C">
        <w:rPr>
          <w:rFonts w:cs="Tahoma"/>
          <w:spacing w:val="-3"/>
          <w:lang w:val="es-CO"/>
        </w:rPr>
        <w:t xml:space="preserve">. Se </w:t>
      </w:r>
      <w:r w:rsidR="0036713A" w:rsidRPr="00F3498C">
        <w:rPr>
          <w:rFonts w:cs="Tahoma"/>
          <w:spacing w:val="-3"/>
          <w:lang w:val="es-CO"/>
        </w:rPr>
        <w:t>fabricarán</w:t>
      </w:r>
      <w:r w:rsidR="00492BE5" w:rsidRPr="00F3498C">
        <w:rPr>
          <w:rFonts w:cs="Tahoma"/>
          <w:spacing w:val="-3"/>
          <w:lang w:val="es-CO"/>
        </w:rPr>
        <w:t xml:space="preserve"> </w:t>
      </w:r>
      <w:r w:rsidRPr="00F3498C">
        <w:rPr>
          <w:rFonts w:cs="Tahoma"/>
          <w:spacing w:val="-3"/>
          <w:lang w:val="es-CO"/>
        </w:rPr>
        <w:t>en lámina galvanizad</w:t>
      </w:r>
      <w:r w:rsidR="0036713A" w:rsidRPr="00F3498C">
        <w:rPr>
          <w:rFonts w:cs="Tahoma"/>
          <w:spacing w:val="-3"/>
          <w:lang w:val="es-CO"/>
        </w:rPr>
        <w:t>a calibre 22, desarrollo 0.</w:t>
      </w:r>
      <w:r w:rsidR="00492BE5" w:rsidRPr="00F3498C">
        <w:rPr>
          <w:rFonts w:cs="Tahoma"/>
          <w:spacing w:val="-3"/>
          <w:lang w:val="es-CO"/>
        </w:rPr>
        <w:t>2</w:t>
      </w:r>
      <w:r w:rsidR="0036713A" w:rsidRPr="00F3498C">
        <w:rPr>
          <w:rFonts w:cs="Tahoma"/>
          <w:spacing w:val="-3"/>
          <w:lang w:val="es-CO"/>
        </w:rPr>
        <w:t>5 m</w:t>
      </w:r>
      <w:r w:rsidRPr="00F3498C">
        <w:rPr>
          <w:rFonts w:cs="Tahoma"/>
          <w:spacing w:val="-3"/>
          <w:lang w:val="es-CO"/>
        </w:rPr>
        <w:t xml:space="preserve"> y acabado en esmalte poliuretano color gris, Las uniones serán grafadas y soldada</w:t>
      </w:r>
      <w:r w:rsidR="00D95D3E" w:rsidRPr="00F3498C">
        <w:rPr>
          <w:rFonts w:cs="Tahoma"/>
          <w:spacing w:val="-3"/>
          <w:lang w:val="es-CO"/>
        </w:rPr>
        <w:t xml:space="preserve">, </w:t>
      </w:r>
      <w:r w:rsidRPr="00F3498C">
        <w:rPr>
          <w:rFonts w:cs="Tahoma"/>
          <w:spacing w:val="-3"/>
          <w:lang w:val="es-CO"/>
        </w:rPr>
        <w:t>s</w:t>
      </w:r>
      <w:r w:rsidR="0036713A" w:rsidRPr="00F3498C">
        <w:rPr>
          <w:rFonts w:cs="Tahoma"/>
          <w:spacing w:val="-3"/>
          <w:lang w:val="es-CO"/>
        </w:rPr>
        <w:t>e incluirán las boquillas y accesorios de conexión a los bajantes.</w:t>
      </w:r>
    </w:p>
    <w:p w14:paraId="40DA31FC" w14:textId="77777777" w:rsidR="0036713A" w:rsidRPr="00F3498C" w:rsidRDefault="0036713A" w:rsidP="0036713A">
      <w:pPr>
        <w:tabs>
          <w:tab w:val="left" w:pos="1152"/>
          <w:tab w:val="left" w:pos="8928"/>
        </w:tabs>
        <w:suppressAutoHyphens/>
        <w:jc w:val="both"/>
        <w:rPr>
          <w:rFonts w:cs="Tahoma"/>
          <w:spacing w:val="-3"/>
          <w:lang w:val="es-CO"/>
        </w:rPr>
      </w:pPr>
    </w:p>
    <w:p w14:paraId="0DBC6AFD" w14:textId="29D50A20" w:rsidR="0036713A" w:rsidRPr="00F3498C" w:rsidRDefault="009515CD" w:rsidP="0036713A">
      <w:pPr>
        <w:tabs>
          <w:tab w:val="left" w:pos="1152"/>
          <w:tab w:val="left" w:pos="8928"/>
        </w:tabs>
        <w:suppressAutoHyphens/>
        <w:jc w:val="both"/>
        <w:rPr>
          <w:rFonts w:cs="Tahoma"/>
        </w:rPr>
      </w:pPr>
      <w:r w:rsidRPr="00F3498C">
        <w:rPr>
          <w:rFonts w:cs="Tahoma"/>
        </w:rPr>
        <w:t>El análisis de precio deberá incluir todos los costos de materiales, lamina cal 22, manto asfáltico para remate, pintura anticorrosiva, esmalte, mano de obra,  soportes para su instalación, andamios, herramienta menor, tapas, boquillas, accesorios pvc para conexión a bajante y demás costos directos e indirectos para su correcto funcionamiento.</w:t>
      </w:r>
    </w:p>
    <w:p w14:paraId="1061289B" w14:textId="77777777" w:rsidR="00DA6864" w:rsidRPr="00F3498C" w:rsidRDefault="00DA6864" w:rsidP="00DA6864">
      <w:pPr>
        <w:tabs>
          <w:tab w:val="left" w:pos="1152"/>
          <w:tab w:val="left" w:pos="8928"/>
        </w:tabs>
        <w:suppressAutoHyphens/>
        <w:jc w:val="both"/>
        <w:rPr>
          <w:rFonts w:cs="Tahoma"/>
          <w:spacing w:val="-3"/>
        </w:rPr>
      </w:pPr>
    </w:p>
    <w:p w14:paraId="3BF42928" w14:textId="62CA8AB2" w:rsidR="00595BB0" w:rsidRPr="00AB2610" w:rsidRDefault="00DA6864" w:rsidP="00AB2610">
      <w:pPr>
        <w:tabs>
          <w:tab w:val="left" w:pos="1152"/>
          <w:tab w:val="left" w:pos="8928"/>
        </w:tabs>
        <w:suppressAutoHyphens/>
        <w:jc w:val="both"/>
        <w:rPr>
          <w:rFonts w:cs="Tahoma"/>
        </w:rPr>
      </w:pPr>
      <w:r w:rsidRPr="00F3498C">
        <w:rPr>
          <w:rFonts w:cs="Tahoma"/>
          <w:b/>
          <w:spacing w:val="-3"/>
        </w:rPr>
        <w:t>MEDIDA Y PAGO</w:t>
      </w:r>
      <w:r w:rsidRPr="00F3498C">
        <w:rPr>
          <w:rFonts w:cs="Tahoma"/>
          <w:spacing w:val="-3"/>
          <w:lang w:val="es-CO"/>
        </w:rPr>
        <w:t>.</w:t>
      </w:r>
      <w:r w:rsidRPr="00F3498C">
        <w:rPr>
          <w:rFonts w:cs="Tahoma"/>
        </w:rPr>
        <w:t xml:space="preserve"> La unidad de  medida será el número de metros lineales (</w:t>
      </w:r>
      <w:r w:rsidRPr="00F3498C">
        <w:rPr>
          <w:rFonts w:cs="Tahoma"/>
          <w:b/>
        </w:rPr>
        <w:t>M</w:t>
      </w:r>
      <w:r w:rsidRPr="00F3498C">
        <w:rPr>
          <w:rFonts w:cs="Tahoma"/>
        </w:rPr>
        <w:t xml:space="preserve">) de canal, </w:t>
      </w:r>
      <w:r w:rsidR="00B95BD9" w:rsidRPr="00F3498C">
        <w:rPr>
          <w:rFonts w:cs="Tahoma"/>
        </w:rPr>
        <w:t xml:space="preserve">suministrada, </w:t>
      </w:r>
      <w:r w:rsidRPr="00F3498C">
        <w:rPr>
          <w:rFonts w:cs="Tahoma"/>
        </w:rPr>
        <w:t>instalad</w:t>
      </w:r>
      <w:r w:rsidR="00B95BD9" w:rsidRPr="00F3498C">
        <w:rPr>
          <w:rFonts w:cs="Tahoma"/>
        </w:rPr>
        <w:t xml:space="preserve">a y conectada a la bajante de acuerdo a las condiciones especificadas y recibida a satisfacción por la interventoría. </w:t>
      </w:r>
    </w:p>
    <w:p w14:paraId="1BBEDD27" w14:textId="69FBAB43" w:rsidR="00595BB0" w:rsidRPr="00AB2610" w:rsidRDefault="00595BB0" w:rsidP="006A0517">
      <w:pPr>
        <w:pStyle w:val="Ttulo2"/>
      </w:pPr>
      <w:bookmarkStart w:id="90" w:name="_Toc372724283"/>
      <w:r w:rsidRPr="00AB2610">
        <w:t>Flanche en lámina galvanizada calibre 22, S=0.</w:t>
      </w:r>
      <w:r w:rsidR="00494231" w:rsidRPr="00AB2610">
        <w:t xml:space="preserve">40m </w:t>
      </w:r>
      <w:r w:rsidR="00FF6505" w:rsidRPr="00AB2610">
        <w:t>incluye manto de 3mm con alumol.                                                                                                             M</w:t>
      </w:r>
      <w:bookmarkEnd w:id="90"/>
    </w:p>
    <w:p w14:paraId="0436DBEA" w14:textId="6D74A337" w:rsidR="00595BB0" w:rsidRPr="00F3498C" w:rsidRDefault="00595BB0" w:rsidP="00595BB0">
      <w:pPr>
        <w:tabs>
          <w:tab w:val="left" w:pos="1152"/>
          <w:tab w:val="left" w:pos="8928"/>
        </w:tabs>
        <w:suppressAutoHyphens/>
        <w:jc w:val="both"/>
        <w:rPr>
          <w:rFonts w:cs="Tahoma"/>
          <w:spacing w:val="-3"/>
          <w:lang w:val="es-CO"/>
        </w:rPr>
      </w:pPr>
      <w:r w:rsidRPr="00F3498C">
        <w:rPr>
          <w:rFonts w:cs="Tahoma"/>
          <w:spacing w:val="-3"/>
          <w:lang w:val="es-CO"/>
        </w:rPr>
        <w:t>Consiste en</w:t>
      </w:r>
      <w:r w:rsidR="00B95BD9" w:rsidRPr="00F3498C">
        <w:rPr>
          <w:rFonts w:cs="Tahoma"/>
          <w:spacing w:val="-3"/>
          <w:lang w:val="es-CO"/>
        </w:rPr>
        <w:t xml:space="preserve"> el suministro e instalación de</w:t>
      </w:r>
      <w:r w:rsidR="00494231" w:rsidRPr="00F3498C">
        <w:rPr>
          <w:rFonts w:cs="Tahoma"/>
          <w:spacing w:val="-3"/>
          <w:lang w:val="es-CO"/>
        </w:rPr>
        <w:t xml:space="preserve"> </w:t>
      </w:r>
      <w:r w:rsidRPr="00F3498C">
        <w:rPr>
          <w:rFonts w:cs="Tahoma"/>
          <w:spacing w:val="-3"/>
          <w:lang w:val="es-CO"/>
        </w:rPr>
        <w:t xml:space="preserve">los </w:t>
      </w:r>
      <w:r w:rsidR="00B95BD9" w:rsidRPr="00F3498C">
        <w:rPr>
          <w:rFonts w:cs="Tahoma"/>
          <w:spacing w:val="-3"/>
          <w:lang w:val="es-CO"/>
        </w:rPr>
        <w:t>flanches</w:t>
      </w:r>
      <w:r w:rsidRPr="00F3498C">
        <w:rPr>
          <w:rFonts w:cs="Tahoma"/>
          <w:spacing w:val="-3"/>
          <w:lang w:val="es-CO"/>
        </w:rPr>
        <w:t xml:space="preserve"> en lámina galvanizada calibre 22, desarrollo 0.</w:t>
      </w:r>
      <w:r w:rsidR="00494231" w:rsidRPr="00F3498C">
        <w:rPr>
          <w:rFonts w:cs="Tahoma"/>
          <w:spacing w:val="-3"/>
          <w:lang w:val="es-CO"/>
        </w:rPr>
        <w:t>40</w:t>
      </w:r>
      <w:r w:rsidR="00FF6505" w:rsidRPr="00F3498C">
        <w:rPr>
          <w:rFonts w:cs="Tahoma"/>
          <w:spacing w:val="-3"/>
          <w:lang w:val="es-CO"/>
        </w:rPr>
        <w:t xml:space="preserve"> </w:t>
      </w:r>
      <w:r w:rsidRPr="00F3498C">
        <w:rPr>
          <w:rFonts w:cs="Tahoma"/>
          <w:spacing w:val="-3"/>
          <w:lang w:val="es-CO"/>
        </w:rPr>
        <w:t xml:space="preserve">m, </w:t>
      </w:r>
      <w:r w:rsidR="00494231" w:rsidRPr="00F3498C">
        <w:rPr>
          <w:rFonts w:cs="Tahoma"/>
          <w:spacing w:val="-3"/>
          <w:lang w:val="es-CO"/>
        </w:rPr>
        <w:t>pintado con una capa de anticorrosivo y dos capas de</w:t>
      </w:r>
      <w:r w:rsidRPr="00F3498C">
        <w:rPr>
          <w:rFonts w:cs="Tahoma"/>
          <w:spacing w:val="-3"/>
          <w:lang w:val="es-CO"/>
        </w:rPr>
        <w:t xml:space="preserve"> esmalte poliuretano color gris, </w:t>
      </w:r>
      <w:r w:rsidR="00130C5D" w:rsidRPr="00F3498C">
        <w:rPr>
          <w:rFonts w:cs="Tahoma"/>
          <w:spacing w:val="-3"/>
          <w:lang w:val="es-CO"/>
        </w:rPr>
        <w:t xml:space="preserve">para </w:t>
      </w:r>
      <w:r w:rsidR="00494231" w:rsidRPr="00F3498C">
        <w:rPr>
          <w:rFonts w:cs="Tahoma"/>
          <w:spacing w:val="-3"/>
          <w:lang w:val="es-CO"/>
        </w:rPr>
        <w:t xml:space="preserve">cubrir </w:t>
      </w:r>
      <w:r w:rsidR="00130C5D" w:rsidRPr="00F3498C">
        <w:rPr>
          <w:rFonts w:cs="Tahoma"/>
          <w:spacing w:val="-3"/>
          <w:lang w:val="es-CO"/>
        </w:rPr>
        <w:t xml:space="preserve">las dilataciones y remates  entre las cubiertas y los muros de cuchilla con el fin de evitar las filtraciones de agua. </w:t>
      </w:r>
    </w:p>
    <w:p w14:paraId="479F6312" w14:textId="77777777" w:rsidR="00130C5D" w:rsidRPr="00F3498C" w:rsidRDefault="00130C5D" w:rsidP="00FF6505">
      <w:pPr>
        <w:tabs>
          <w:tab w:val="left" w:pos="1152"/>
          <w:tab w:val="left" w:pos="8928"/>
        </w:tabs>
        <w:suppressAutoHyphens/>
        <w:jc w:val="center"/>
        <w:rPr>
          <w:rFonts w:cs="Tahoma"/>
          <w:spacing w:val="-3"/>
          <w:lang w:val="es-CO"/>
        </w:rPr>
      </w:pPr>
    </w:p>
    <w:p w14:paraId="48A872D2" w14:textId="77777777" w:rsidR="00130C5D" w:rsidRPr="00F3498C" w:rsidRDefault="00130C5D" w:rsidP="00130C5D">
      <w:pPr>
        <w:tabs>
          <w:tab w:val="left" w:pos="1152"/>
          <w:tab w:val="left" w:pos="8928"/>
        </w:tabs>
        <w:suppressAutoHyphens/>
        <w:jc w:val="both"/>
        <w:rPr>
          <w:rFonts w:cs="Tahoma"/>
        </w:rPr>
      </w:pPr>
      <w:r w:rsidRPr="00F3498C">
        <w:rPr>
          <w:rFonts w:cs="Tahoma"/>
        </w:rPr>
        <w:t>El análisis de precio deberá incluir todos los costos de materiales, flanche en lámina, manto asfaltico a 15cm, remaches, pintura, mano de obra, andamios, herramienta menor, pinturas, y demás costos directos e indirectos para su correcto funcionamiento.</w:t>
      </w:r>
    </w:p>
    <w:p w14:paraId="0149AE7F" w14:textId="77777777" w:rsidR="00130C5D" w:rsidRPr="00F3498C" w:rsidRDefault="00130C5D" w:rsidP="00595BB0">
      <w:pPr>
        <w:tabs>
          <w:tab w:val="left" w:pos="1152"/>
          <w:tab w:val="left" w:pos="8928"/>
        </w:tabs>
        <w:suppressAutoHyphens/>
        <w:jc w:val="both"/>
        <w:rPr>
          <w:rFonts w:cs="Tahoma"/>
          <w:spacing w:val="-3"/>
        </w:rPr>
      </w:pPr>
    </w:p>
    <w:p w14:paraId="02B7E734" w14:textId="71CE5621" w:rsidR="00130C5D" w:rsidRPr="00F3498C" w:rsidRDefault="00595BB0" w:rsidP="00595BB0">
      <w:pPr>
        <w:tabs>
          <w:tab w:val="left" w:pos="1152"/>
          <w:tab w:val="left" w:pos="8928"/>
        </w:tabs>
        <w:suppressAutoHyphens/>
        <w:jc w:val="both"/>
        <w:rPr>
          <w:rFonts w:cs="Tahoma"/>
        </w:rPr>
      </w:pPr>
      <w:r w:rsidRPr="00F3498C">
        <w:rPr>
          <w:rFonts w:cs="Tahoma"/>
          <w:b/>
          <w:spacing w:val="-3"/>
        </w:rPr>
        <w:t>MEDIDA Y PAGO</w:t>
      </w:r>
      <w:r w:rsidRPr="00F3498C">
        <w:rPr>
          <w:rFonts w:cs="Tahoma"/>
          <w:spacing w:val="-3"/>
          <w:lang w:val="es-CO"/>
        </w:rPr>
        <w:t>.</w:t>
      </w:r>
      <w:r w:rsidRPr="00F3498C">
        <w:rPr>
          <w:rFonts w:cs="Tahoma"/>
        </w:rPr>
        <w:t xml:space="preserve"> La unidad de  medida será el número de metros lineales (</w:t>
      </w:r>
      <w:r w:rsidRPr="00F3498C">
        <w:rPr>
          <w:rFonts w:cs="Tahoma"/>
          <w:b/>
        </w:rPr>
        <w:t>M</w:t>
      </w:r>
      <w:r w:rsidRPr="00F3498C">
        <w:rPr>
          <w:rFonts w:cs="Tahoma"/>
        </w:rPr>
        <w:t xml:space="preserve">) de </w:t>
      </w:r>
      <w:r w:rsidR="00130C5D" w:rsidRPr="00F3498C">
        <w:rPr>
          <w:rFonts w:cs="Tahoma"/>
        </w:rPr>
        <w:t xml:space="preserve">flanche suministrado e </w:t>
      </w:r>
      <w:r w:rsidRPr="00F3498C">
        <w:rPr>
          <w:rFonts w:cs="Tahoma"/>
        </w:rPr>
        <w:t xml:space="preserve">instalado </w:t>
      </w:r>
      <w:r w:rsidR="00130C5D" w:rsidRPr="00F3498C">
        <w:rPr>
          <w:rFonts w:cs="Tahoma"/>
        </w:rPr>
        <w:t xml:space="preserve">de acuerdo a las condiciones especificadas </w:t>
      </w:r>
      <w:r w:rsidRPr="00F3498C">
        <w:rPr>
          <w:rFonts w:cs="Tahoma"/>
        </w:rPr>
        <w:t xml:space="preserve">y </w:t>
      </w:r>
      <w:r w:rsidR="00130C5D" w:rsidRPr="00F3498C">
        <w:rPr>
          <w:rFonts w:cs="Tahoma"/>
        </w:rPr>
        <w:t xml:space="preserve">recibido a satisfacción por la interventoría. </w:t>
      </w:r>
    </w:p>
    <w:p w14:paraId="642D57AF" w14:textId="77777777" w:rsidR="00754ED7" w:rsidRPr="006B778B" w:rsidRDefault="00754ED7" w:rsidP="00130C5D">
      <w:pPr>
        <w:pStyle w:val="Prrafodelista"/>
        <w:tabs>
          <w:tab w:val="left" w:pos="1152"/>
          <w:tab w:val="left" w:pos="8928"/>
        </w:tabs>
        <w:suppressAutoHyphens/>
        <w:ind w:left="825"/>
        <w:rPr>
          <w:rFonts w:cs="Tahoma"/>
          <w:b/>
        </w:rPr>
      </w:pPr>
    </w:p>
    <w:p w14:paraId="71D3FBBC" w14:textId="174C6E25" w:rsidR="00B64AC0" w:rsidRPr="00AB2610" w:rsidRDefault="00F3760E" w:rsidP="006A0517">
      <w:pPr>
        <w:pStyle w:val="Ttulo2"/>
      </w:pPr>
      <w:bookmarkStart w:id="91" w:name="_Toc372724284"/>
      <w:r w:rsidRPr="00AB2610">
        <w:t xml:space="preserve">Recubrimiento en PANEL 300FS ACERO CORTEN acabado liso de </w:t>
      </w:r>
      <w:r w:rsidR="00D77E00" w:rsidRPr="00AB2610">
        <w:t>HUNTER DOUGLAS para cielo raso de  cubierta</w:t>
      </w:r>
      <w:r w:rsidRPr="00AB2610">
        <w:t>, incluye fijación a estructura, perfiles secundarios de soporte y  remaches.</w:t>
      </w:r>
      <w:r w:rsidR="00690B28" w:rsidRPr="00AB2610">
        <w:t xml:space="preserve">                                                                 M</w:t>
      </w:r>
      <w:r w:rsidR="00690B28" w:rsidRPr="00AB2610">
        <w:rPr>
          <w:vertAlign w:val="superscript"/>
        </w:rPr>
        <w:t>2</w:t>
      </w:r>
      <w:bookmarkEnd w:id="91"/>
    </w:p>
    <w:p w14:paraId="7039EAFE" w14:textId="1F23001E" w:rsidR="00C34779" w:rsidRPr="00F3498C" w:rsidRDefault="00644268" w:rsidP="00C34779">
      <w:pPr>
        <w:widowControl/>
        <w:ind w:left="-55"/>
        <w:jc w:val="both"/>
        <w:rPr>
          <w:rFonts w:cs="Tahoma"/>
          <w:snapToGrid/>
        </w:rPr>
      </w:pPr>
      <w:r w:rsidRPr="00F3498C">
        <w:rPr>
          <w:rFonts w:cs="Tahoma"/>
          <w:snapToGrid/>
        </w:rPr>
        <w:t>Se refiere al</w:t>
      </w:r>
      <w:r w:rsidR="00C34779" w:rsidRPr="00F3498C">
        <w:rPr>
          <w:rFonts w:cs="Tahoma"/>
          <w:snapToGrid/>
        </w:rPr>
        <w:t xml:space="preserve"> suministro e instalación del</w:t>
      </w:r>
      <w:r w:rsidR="00011F79" w:rsidRPr="00F3498C">
        <w:rPr>
          <w:rFonts w:cs="Tahoma"/>
          <w:snapToGrid/>
        </w:rPr>
        <w:t xml:space="preserve"> </w:t>
      </w:r>
      <w:r w:rsidR="00CA101A" w:rsidRPr="00F3498C">
        <w:rPr>
          <w:rFonts w:cs="Tahoma"/>
          <w:snapToGrid/>
        </w:rPr>
        <w:t>recubrimiento en</w:t>
      </w:r>
      <w:r w:rsidR="00C34779" w:rsidRPr="00F3498C">
        <w:rPr>
          <w:rFonts w:cs="Tahoma"/>
          <w:snapToGrid/>
        </w:rPr>
        <w:t xml:space="preserve"> panel 300FS ACERO CORTEN acabado liso de HUNTER DOUGLAS para el cielo raso de la cubierta superior. </w:t>
      </w:r>
    </w:p>
    <w:p w14:paraId="78F8F819" w14:textId="77777777" w:rsidR="00C34779" w:rsidRPr="00F3498C" w:rsidRDefault="00C34779" w:rsidP="00C34779">
      <w:pPr>
        <w:widowControl/>
        <w:ind w:left="-55"/>
        <w:jc w:val="both"/>
        <w:rPr>
          <w:rFonts w:cs="Tahoma"/>
          <w:snapToGrid/>
        </w:rPr>
      </w:pPr>
    </w:p>
    <w:p w14:paraId="0252D198" w14:textId="720EE221" w:rsidR="00754ED7" w:rsidRPr="00F3498C" w:rsidRDefault="00C34779" w:rsidP="00C34779">
      <w:pPr>
        <w:widowControl/>
        <w:ind w:left="-55"/>
        <w:jc w:val="both"/>
        <w:rPr>
          <w:rFonts w:cs="Tahoma"/>
          <w:snapToGrid/>
        </w:rPr>
      </w:pPr>
      <w:r w:rsidRPr="006B778B">
        <w:rPr>
          <w:rFonts w:cs="Tahoma"/>
          <w:noProof/>
          <w:snapToGrid/>
          <w:lang w:val="es-CO" w:eastAsia="es-CO"/>
        </w:rPr>
        <w:drawing>
          <wp:anchor distT="0" distB="0" distL="114300" distR="114300" simplePos="0" relativeHeight="251683840" behindDoc="0" locked="0" layoutInCell="1" allowOverlap="1" wp14:anchorId="1B9EB997" wp14:editId="3342862F">
            <wp:simplePos x="0" y="0"/>
            <wp:positionH relativeFrom="column">
              <wp:posOffset>3096260</wp:posOffset>
            </wp:positionH>
            <wp:positionV relativeFrom="paragraph">
              <wp:posOffset>554990</wp:posOffset>
            </wp:positionV>
            <wp:extent cx="2813685" cy="1423035"/>
            <wp:effectExtent l="0" t="0" r="5715" b="5715"/>
            <wp:wrapSquare wrapText="bothSides"/>
            <wp:docPr id="18" name="Imagen 8" descr="D:\Concurso Porterias UTP\documentacion\fotos acero corten\fachada-acero-cort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Concurso Porterias UTP\documentacion\fotos acero corten\fachada-acero-corten.jpg"/>
                    <pic:cNvPicPr>
                      <a:picLocks noChangeAspect="1" noChangeArrowheads="1"/>
                    </pic:cNvPicPr>
                  </pic:nvPicPr>
                  <pic:blipFill>
                    <a:blip r:embed="rId27" cstate="print"/>
                    <a:srcRect/>
                    <a:stretch>
                      <a:fillRect/>
                    </a:stretch>
                  </pic:blipFill>
                  <pic:spPr bwMode="auto">
                    <a:xfrm>
                      <a:off x="0" y="0"/>
                      <a:ext cx="2813685" cy="1423035"/>
                    </a:xfrm>
                    <a:prstGeom prst="rect">
                      <a:avLst/>
                    </a:prstGeom>
                    <a:noFill/>
                    <a:ln w="9525">
                      <a:noFill/>
                      <a:miter lim="800000"/>
                      <a:headEnd/>
                      <a:tailEnd/>
                    </a:ln>
                  </pic:spPr>
                </pic:pic>
              </a:graphicData>
            </a:graphic>
          </wp:anchor>
        </w:drawing>
      </w:r>
      <w:r w:rsidRPr="006B778B">
        <w:rPr>
          <w:rFonts w:cs="Tahoma"/>
          <w:noProof/>
          <w:snapToGrid/>
          <w:lang w:val="es-CO" w:eastAsia="es-CO"/>
        </w:rPr>
        <w:drawing>
          <wp:anchor distT="0" distB="0" distL="114300" distR="114300" simplePos="0" relativeHeight="251682816" behindDoc="0" locked="0" layoutInCell="1" allowOverlap="1" wp14:anchorId="1A2298FC" wp14:editId="3C53C234">
            <wp:simplePos x="0" y="0"/>
            <wp:positionH relativeFrom="column">
              <wp:posOffset>1923415</wp:posOffset>
            </wp:positionH>
            <wp:positionV relativeFrom="paragraph">
              <wp:posOffset>556895</wp:posOffset>
            </wp:positionV>
            <wp:extent cx="1079500" cy="1431925"/>
            <wp:effectExtent l="0" t="0" r="6350" b="0"/>
            <wp:wrapSquare wrapText="bothSides"/>
            <wp:docPr id="19" name="Imagen 7" descr="D:\Concurso Porterias UTP\documentacion\fotos acero corten\TheHighlineaccesosBarandill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Concurso Porterias UTP\documentacion\fotos acero corten\TheHighlineaccesosBarandilla2.JPG"/>
                    <pic:cNvPicPr>
                      <a:picLocks noChangeAspect="1" noChangeArrowheads="1"/>
                    </pic:cNvPicPr>
                  </pic:nvPicPr>
                  <pic:blipFill>
                    <a:blip r:embed="rId28" cstate="print"/>
                    <a:srcRect/>
                    <a:stretch>
                      <a:fillRect/>
                    </a:stretch>
                  </pic:blipFill>
                  <pic:spPr bwMode="auto">
                    <a:xfrm>
                      <a:off x="0" y="0"/>
                      <a:ext cx="1079500" cy="1431925"/>
                    </a:xfrm>
                    <a:prstGeom prst="rect">
                      <a:avLst/>
                    </a:prstGeom>
                    <a:noFill/>
                    <a:ln w="9525">
                      <a:noFill/>
                      <a:miter lim="800000"/>
                      <a:headEnd/>
                      <a:tailEnd/>
                    </a:ln>
                  </pic:spPr>
                </pic:pic>
              </a:graphicData>
            </a:graphic>
          </wp:anchor>
        </w:drawing>
      </w:r>
      <w:r w:rsidRPr="006B778B">
        <w:rPr>
          <w:rFonts w:cs="Tahoma"/>
          <w:noProof/>
          <w:snapToGrid/>
          <w:lang w:val="es-CO" w:eastAsia="es-CO"/>
        </w:rPr>
        <w:drawing>
          <wp:anchor distT="0" distB="0" distL="114300" distR="114300" simplePos="0" relativeHeight="251684864" behindDoc="0" locked="0" layoutInCell="1" allowOverlap="1" wp14:anchorId="744E29BE" wp14:editId="75A44A97">
            <wp:simplePos x="0" y="0"/>
            <wp:positionH relativeFrom="column">
              <wp:posOffset>-34925</wp:posOffset>
            </wp:positionH>
            <wp:positionV relativeFrom="paragraph">
              <wp:posOffset>554990</wp:posOffset>
            </wp:positionV>
            <wp:extent cx="1912620" cy="1431925"/>
            <wp:effectExtent l="0" t="0" r="0" b="0"/>
            <wp:wrapSquare wrapText="bothSides"/>
            <wp:docPr id="20" name="Imagen 6" descr="D:\Concurso Porterias UTP\documentacion\fotos acero corten\fachada-acero-corte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Concurso Porterias UTP\documentacion\fotos acero corten\fachada-acero-corten-1.jpg"/>
                    <pic:cNvPicPr>
                      <a:picLocks noChangeAspect="1" noChangeArrowheads="1"/>
                    </pic:cNvPicPr>
                  </pic:nvPicPr>
                  <pic:blipFill>
                    <a:blip r:embed="rId29" cstate="print"/>
                    <a:srcRect/>
                    <a:stretch>
                      <a:fillRect/>
                    </a:stretch>
                  </pic:blipFill>
                  <pic:spPr bwMode="auto">
                    <a:xfrm>
                      <a:off x="0" y="0"/>
                      <a:ext cx="1912620" cy="1431925"/>
                    </a:xfrm>
                    <a:prstGeom prst="rect">
                      <a:avLst/>
                    </a:prstGeom>
                    <a:noFill/>
                    <a:ln w="9525">
                      <a:noFill/>
                      <a:miter lim="800000"/>
                      <a:headEnd/>
                      <a:tailEnd/>
                    </a:ln>
                  </pic:spPr>
                </pic:pic>
              </a:graphicData>
            </a:graphic>
          </wp:anchor>
        </w:drawing>
      </w:r>
      <w:r w:rsidRPr="00F3498C">
        <w:rPr>
          <w:rFonts w:cs="Tahoma"/>
          <w:snapToGrid/>
        </w:rPr>
        <w:t xml:space="preserve">Los paneles serán en acero corten, los cuales poseen un </w:t>
      </w:r>
      <w:r w:rsidR="00C35AEA" w:rsidRPr="00F3498C">
        <w:rPr>
          <w:rFonts w:cs="Tahoma"/>
          <w:snapToGrid/>
        </w:rPr>
        <w:t>en p</w:t>
      </w:r>
      <w:r w:rsidR="00E94260" w:rsidRPr="00F3498C">
        <w:rPr>
          <w:rFonts w:cs="Tahoma"/>
          <w:snapToGrid/>
        </w:rPr>
        <w:t>roceso de  oxidación controlado</w:t>
      </w:r>
      <w:r w:rsidR="00B64AC0" w:rsidRPr="00F3498C">
        <w:rPr>
          <w:rFonts w:cs="Tahoma"/>
          <w:snapToGrid/>
        </w:rPr>
        <w:t>, en las i</w:t>
      </w:r>
      <w:r w:rsidR="00BD7DB0" w:rsidRPr="00F3498C">
        <w:rPr>
          <w:rFonts w:cs="Tahoma"/>
          <w:snapToGrid/>
        </w:rPr>
        <w:t>mágenes</w:t>
      </w:r>
      <w:r w:rsidR="00754ED7" w:rsidRPr="00F3498C">
        <w:rPr>
          <w:rFonts w:cs="Tahoma"/>
          <w:snapToGrid/>
        </w:rPr>
        <w:t xml:space="preserve"> de referencia</w:t>
      </w:r>
      <w:r w:rsidR="00B64AC0" w:rsidRPr="00F3498C">
        <w:rPr>
          <w:rFonts w:cs="Tahoma"/>
          <w:snapToGrid/>
        </w:rPr>
        <w:t xml:space="preserve"> que se presentan a continuación se puede apreciar el acabado de la </w:t>
      </w:r>
      <w:r w:rsidR="00B64AC0" w:rsidRPr="00F3498C">
        <w:rPr>
          <w:rFonts w:cs="Tahoma"/>
          <w:snapToGrid/>
        </w:rPr>
        <w:lastRenderedPageBreak/>
        <w:t>superficie</w:t>
      </w:r>
      <w:r w:rsidR="00754ED7" w:rsidRPr="00F3498C">
        <w:rPr>
          <w:rFonts w:cs="Tahoma"/>
          <w:snapToGrid/>
        </w:rPr>
        <w:t>.</w:t>
      </w:r>
    </w:p>
    <w:p w14:paraId="3E3F6718" w14:textId="77777777" w:rsidR="00754ED7" w:rsidRPr="00F3498C" w:rsidRDefault="00754ED7" w:rsidP="00176E08">
      <w:pPr>
        <w:widowControl/>
        <w:ind w:left="-55"/>
        <w:rPr>
          <w:rFonts w:cs="Tahoma"/>
          <w:snapToGrid/>
        </w:rPr>
      </w:pPr>
    </w:p>
    <w:p w14:paraId="2162EA60" w14:textId="77777777" w:rsidR="00C34779" w:rsidRPr="006B778B" w:rsidRDefault="00C34779" w:rsidP="00C34779">
      <w:pPr>
        <w:pStyle w:val="Textoindependiente3"/>
        <w:rPr>
          <w:rFonts w:cs="Tahoma"/>
          <w:b/>
          <w:color w:val="auto"/>
          <w:spacing w:val="0"/>
          <w:lang w:val="es-ES"/>
        </w:rPr>
      </w:pPr>
      <w:r w:rsidRPr="006B778B">
        <w:rPr>
          <w:rFonts w:cs="Tahoma"/>
          <w:b/>
          <w:color w:val="auto"/>
          <w:spacing w:val="0"/>
          <w:lang w:val="es-ES"/>
        </w:rPr>
        <w:t>CARACTERÍSTICAS</w:t>
      </w:r>
    </w:p>
    <w:p w14:paraId="66D45F4E" w14:textId="3B61A38E" w:rsidR="00690B28" w:rsidRPr="006B778B" w:rsidRDefault="00690B28" w:rsidP="00F04512">
      <w:pPr>
        <w:pStyle w:val="Textoindependiente3"/>
        <w:numPr>
          <w:ilvl w:val="0"/>
          <w:numId w:val="30"/>
        </w:numPr>
        <w:rPr>
          <w:rFonts w:cs="Tahoma"/>
          <w:color w:val="auto"/>
          <w:spacing w:val="0"/>
          <w:lang w:val="es-ES"/>
        </w:rPr>
      </w:pPr>
      <w:r w:rsidRPr="006B778B">
        <w:rPr>
          <w:rFonts w:cs="Tahoma"/>
          <w:color w:val="auto"/>
          <w:spacing w:val="0"/>
          <w:lang w:val="es-ES"/>
        </w:rPr>
        <w:t xml:space="preserve">Revestimiento de fachada de 0.30 m ancho.  </w:t>
      </w:r>
    </w:p>
    <w:p w14:paraId="772E704D" w14:textId="2F1B7C6C" w:rsidR="00690B28" w:rsidRPr="006B778B" w:rsidRDefault="00690B28" w:rsidP="00F04512">
      <w:pPr>
        <w:pStyle w:val="Textoindependiente3"/>
        <w:numPr>
          <w:ilvl w:val="0"/>
          <w:numId w:val="30"/>
        </w:numPr>
        <w:rPr>
          <w:rFonts w:cs="Tahoma"/>
          <w:color w:val="auto"/>
          <w:spacing w:val="0"/>
          <w:lang w:val="es-ES"/>
        </w:rPr>
      </w:pPr>
      <w:r w:rsidRPr="006B778B">
        <w:rPr>
          <w:rFonts w:cs="Tahoma"/>
          <w:color w:val="auto"/>
          <w:spacing w:val="0"/>
          <w:lang w:val="es-ES"/>
        </w:rPr>
        <w:t xml:space="preserve">Se deberán instalar en sentido longitudinal de la cubierta. </w:t>
      </w:r>
    </w:p>
    <w:p w14:paraId="6C86A3A9" w14:textId="0DC7BA73" w:rsidR="00C34779" w:rsidRPr="006B778B" w:rsidRDefault="00690B28" w:rsidP="00F04512">
      <w:pPr>
        <w:pStyle w:val="Textoindependiente3"/>
        <w:numPr>
          <w:ilvl w:val="0"/>
          <w:numId w:val="30"/>
        </w:numPr>
        <w:rPr>
          <w:rStyle w:val="apple-style-span"/>
          <w:rFonts w:cs="Tahoma"/>
          <w:color w:val="auto"/>
          <w:spacing w:val="0"/>
          <w:lang w:val="es-ES"/>
        </w:rPr>
      </w:pPr>
      <w:r w:rsidRPr="006B778B">
        <w:rPr>
          <w:rFonts w:cs="Tahoma"/>
          <w:color w:val="auto"/>
          <w:spacing w:val="0"/>
          <w:lang w:val="es-ES"/>
        </w:rPr>
        <w:t xml:space="preserve">Se fijará </w:t>
      </w:r>
      <w:r w:rsidR="009515CD" w:rsidRPr="006B778B">
        <w:rPr>
          <w:rFonts w:cs="Tahoma"/>
          <w:color w:val="auto"/>
          <w:spacing w:val="0"/>
          <w:lang w:val="es-ES"/>
        </w:rPr>
        <w:t xml:space="preserve">directamente a la estructura </w:t>
      </w:r>
      <w:r w:rsidRPr="006B778B">
        <w:rPr>
          <w:rFonts w:cs="Tahoma"/>
          <w:color w:val="auto"/>
          <w:spacing w:val="0"/>
          <w:lang w:val="es-ES"/>
        </w:rPr>
        <w:t xml:space="preserve">metálica de cubierta </w:t>
      </w:r>
      <w:r w:rsidR="009515CD" w:rsidRPr="006B778B">
        <w:rPr>
          <w:rFonts w:cs="Tahoma"/>
          <w:color w:val="auto"/>
          <w:spacing w:val="0"/>
          <w:lang w:val="es-ES"/>
        </w:rPr>
        <w:t>con clip de fijación y tornillo, teniendo en cuenta que estos elementos estén perfectamente nivelados</w:t>
      </w:r>
      <w:r w:rsidRPr="006B778B">
        <w:rPr>
          <w:rFonts w:cs="Tahoma"/>
          <w:color w:val="auto"/>
          <w:spacing w:val="0"/>
          <w:lang w:val="es-ES"/>
        </w:rPr>
        <w:t xml:space="preserve">, </w:t>
      </w:r>
      <w:r w:rsidR="009515CD" w:rsidRPr="006B778B">
        <w:rPr>
          <w:rFonts w:cs="Tahoma"/>
          <w:color w:val="auto"/>
          <w:spacing w:val="0"/>
          <w:lang w:val="es-ES"/>
        </w:rPr>
        <w:t xml:space="preserve"> y en caso de requerirse perfiles adicionales se deberán usar </w:t>
      </w:r>
      <w:r w:rsidR="009515CD" w:rsidRPr="006B778B">
        <w:rPr>
          <w:rStyle w:val="apple-style-span"/>
          <w:rFonts w:cs="Tahoma"/>
          <w:color w:val="auto"/>
        </w:rPr>
        <w:t xml:space="preserve"> rastreles y/o ángulos para lograr la nivelación de la superficie, estos elementos deberán ser de acero galvanizado  para evitar oxidaciones inducidas.</w:t>
      </w:r>
    </w:p>
    <w:p w14:paraId="13A64956" w14:textId="7792F4C5" w:rsidR="00D95D3E" w:rsidRPr="006B778B" w:rsidRDefault="00D95D3E" w:rsidP="006B778B">
      <w:pPr>
        <w:pStyle w:val="Textoindependiente3"/>
        <w:rPr>
          <w:rStyle w:val="apple-style-span"/>
          <w:rFonts w:cs="Tahoma"/>
          <w:color w:val="auto"/>
        </w:rPr>
      </w:pPr>
    </w:p>
    <w:p w14:paraId="4472FD55" w14:textId="77777777" w:rsidR="00B64AC0" w:rsidRPr="006B778B" w:rsidRDefault="00B64AC0" w:rsidP="00B64AC0">
      <w:pPr>
        <w:pStyle w:val="Textoindependiente3"/>
        <w:rPr>
          <w:rStyle w:val="apple-style-span"/>
          <w:rFonts w:cs="Tahoma"/>
          <w:b/>
          <w:color w:val="auto"/>
        </w:rPr>
      </w:pPr>
      <w:r w:rsidRPr="006B778B">
        <w:rPr>
          <w:rStyle w:val="apple-style-span"/>
          <w:rFonts w:cs="Tahoma"/>
          <w:b/>
          <w:color w:val="auto"/>
        </w:rPr>
        <w:t>DESCRIPCIÓN TÉCNICA</w:t>
      </w:r>
    </w:p>
    <w:p w14:paraId="0A6D8AF6" w14:textId="77777777" w:rsidR="00B64AC0" w:rsidRPr="006B778B" w:rsidRDefault="00B64AC0" w:rsidP="00B64AC0">
      <w:pPr>
        <w:pStyle w:val="Textoindependiente3"/>
        <w:rPr>
          <w:rStyle w:val="apple-style-span"/>
          <w:rFonts w:cs="Tahoma"/>
          <w:color w:val="auto"/>
        </w:rPr>
      </w:pPr>
      <w:r w:rsidRPr="006B778B">
        <w:rPr>
          <w:rStyle w:val="apple-style-span"/>
          <w:rFonts w:cs="Tahoma"/>
          <w:color w:val="auto"/>
        </w:rPr>
        <w:t>Material: Acero Corten.</w:t>
      </w:r>
    </w:p>
    <w:p w14:paraId="2778B41E" w14:textId="41035D16" w:rsidR="00B64AC0" w:rsidRPr="006B778B" w:rsidRDefault="00B64AC0" w:rsidP="00B64AC0">
      <w:pPr>
        <w:pStyle w:val="Textoindependiente3"/>
        <w:rPr>
          <w:rStyle w:val="apple-style-span"/>
          <w:rFonts w:cs="Tahoma"/>
          <w:color w:val="auto"/>
        </w:rPr>
      </w:pPr>
      <w:r w:rsidRPr="006B778B">
        <w:rPr>
          <w:rStyle w:val="apple-style-span"/>
          <w:rFonts w:cs="Tahoma"/>
          <w:color w:val="auto"/>
        </w:rPr>
        <w:t xml:space="preserve">Color: A escoger sobre la base antes de oxidar por parte de la UTP. </w:t>
      </w:r>
    </w:p>
    <w:p w14:paraId="5CA2B7F1" w14:textId="77777777" w:rsidR="00B64AC0" w:rsidRPr="006B778B" w:rsidRDefault="00B64AC0" w:rsidP="00B64AC0">
      <w:pPr>
        <w:pStyle w:val="Textoindependiente3"/>
        <w:rPr>
          <w:rStyle w:val="apple-style-span"/>
          <w:rFonts w:cs="Tahoma"/>
          <w:color w:val="auto"/>
        </w:rPr>
      </w:pPr>
      <w:r w:rsidRPr="006B778B">
        <w:rPr>
          <w:rStyle w:val="apple-style-span"/>
          <w:rFonts w:cs="Tahoma"/>
          <w:color w:val="auto"/>
        </w:rPr>
        <w:t>Acabado: Liso.</w:t>
      </w:r>
    </w:p>
    <w:p w14:paraId="6977789B" w14:textId="77777777" w:rsidR="00B64AC0" w:rsidRPr="006B778B" w:rsidRDefault="00B64AC0" w:rsidP="00B64AC0">
      <w:pPr>
        <w:pStyle w:val="Textoindependiente3"/>
        <w:rPr>
          <w:rStyle w:val="apple-style-span"/>
          <w:rFonts w:cs="Tahoma"/>
          <w:color w:val="auto"/>
        </w:rPr>
      </w:pPr>
      <w:r w:rsidRPr="006B778B">
        <w:rPr>
          <w:rStyle w:val="apple-style-span"/>
          <w:rFonts w:cs="Tahoma"/>
          <w:color w:val="auto"/>
        </w:rPr>
        <w:t>Longitud: Máximo 5 m</w:t>
      </w:r>
    </w:p>
    <w:p w14:paraId="24F9F45A" w14:textId="57BF2CBF" w:rsidR="00D95D3E" w:rsidRPr="006B778B" w:rsidRDefault="00B64AC0" w:rsidP="006B778B">
      <w:pPr>
        <w:pStyle w:val="Textoindependiente3"/>
        <w:rPr>
          <w:rStyle w:val="apple-style-span"/>
          <w:rFonts w:cs="Tahoma"/>
          <w:color w:val="auto"/>
        </w:rPr>
      </w:pPr>
      <w:r w:rsidRPr="006B778B">
        <w:rPr>
          <w:rStyle w:val="apple-style-span"/>
          <w:rFonts w:cs="Tahoma"/>
        </w:rPr>
        <w:t>Uso: Cielo Raso de cubierta.</w:t>
      </w:r>
    </w:p>
    <w:p w14:paraId="241FEF72" w14:textId="77777777" w:rsidR="00D95D3E" w:rsidRPr="006B778B" w:rsidRDefault="00D95D3E" w:rsidP="006B778B">
      <w:pPr>
        <w:pStyle w:val="Textoindependiente3"/>
        <w:rPr>
          <w:rStyle w:val="apple-style-span"/>
          <w:rFonts w:cs="Tahoma"/>
          <w:color w:val="auto"/>
        </w:rPr>
      </w:pPr>
    </w:p>
    <w:p w14:paraId="7C2B559C" w14:textId="447FC38C" w:rsidR="00B64AC0" w:rsidRPr="006B778B" w:rsidRDefault="00B64AC0" w:rsidP="006B778B">
      <w:pPr>
        <w:pStyle w:val="Textoindependiente3"/>
        <w:rPr>
          <w:rStyle w:val="apple-style-span"/>
          <w:rFonts w:cs="Tahoma"/>
          <w:color w:val="auto"/>
        </w:rPr>
      </w:pPr>
      <w:r w:rsidRPr="006B778B">
        <w:rPr>
          <w:rFonts w:cs="Tahoma"/>
          <w:noProof/>
          <w:snapToGrid/>
          <w:color w:val="auto"/>
          <w:lang w:eastAsia="es-CO"/>
        </w:rPr>
        <w:drawing>
          <wp:anchor distT="0" distB="0" distL="114300" distR="114300" simplePos="0" relativeHeight="251701248" behindDoc="1" locked="0" layoutInCell="1" allowOverlap="1" wp14:anchorId="7BFD975E" wp14:editId="2EEF34B4">
            <wp:simplePos x="0" y="0"/>
            <wp:positionH relativeFrom="column">
              <wp:posOffset>2586990</wp:posOffset>
            </wp:positionH>
            <wp:positionV relativeFrom="paragraph">
              <wp:posOffset>732790</wp:posOffset>
            </wp:positionV>
            <wp:extent cx="3106420" cy="3038475"/>
            <wp:effectExtent l="0" t="0" r="0" b="9525"/>
            <wp:wrapTight wrapText="bothSides">
              <wp:wrapPolygon edited="0">
                <wp:start x="0" y="0"/>
                <wp:lineTo x="0" y="21532"/>
                <wp:lineTo x="21459" y="21532"/>
                <wp:lineTo x="21459" y="0"/>
                <wp:lineTo x="0" y="0"/>
              </wp:wrapPolygon>
            </wp:wrapTight>
            <wp:docPr id="710" name="Imagen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cstate="print">
                      <a:extLst>
                        <a:ext uri="{28A0092B-C50C-407E-A947-70E740481C1C}">
                          <a14:useLocalDpi xmlns:a14="http://schemas.microsoft.com/office/drawing/2010/main" val="0"/>
                        </a:ext>
                      </a:extLst>
                    </a:blip>
                    <a:srcRect l="45380" t="21358" r="11122" b="10553"/>
                    <a:stretch/>
                  </pic:blipFill>
                  <pic:spPr bwMode="auto">
                    <a:xfrm>
                      <a:off x="0" y="0"/>
                      <a:ext cx="3106420" cy="30384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B778B">
        <w:rPr>
          <w:rFonts w:cs="Tahoma"/>
          <w:b/>
          <w:noProof/>
          <w:snapToGrid/>
          <w:color w:val="auto"/>
          <w:spacing w:val="0"/>
          <w:lang w:eastAsia="es-CO"/>
        </w:rPr>
        <w:drawing>
          <wp:anchor distT="0" distB="0" distL="114300" distR="114300" simplePos="0" relativeHeight="251698176" behindDoc="0" locked="0" layoutInCell="1" allowOverlap="1" wp14:anchorId="3ACE8AB3" wp14:editId="0347B00A">
            <wp:simplePos x="0" y="0"/>
            <wp:positionH relativeFrom="column">
              <wp:posOffset>-89535</wp:posOffset>
            </wp:positionH>
            <wp:positionV relativeFrom="paragraph">
              <wp:posOffset>732790</wp:posOffset>
            </wp:positionV>
            <wp:extent cx="2543175" cy="1339215"/>
            <wp:effectExtent l="0" t="0" r="9525" b="0"/>
            <wp:wrapSquare wrapText="bothSides"/>
            <wp:docPr id="707" name="Imagen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543175" cy="13392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B778B">
        <w:rPr>
          <w:rStyle w:val="apple-style-span"/>
          <w:rFonts w:cs="Tahoma"/>
          <w:color w:val="auto"/>
        </w:rPr>
        <w:t xml:space="preserve">En las siguientes imágenes tomadas de la ficha técnica, se aprecia la forma geométrica del panel y el sistema de ensamble entre de las diferentes piezas que compondrán el recubrimiento. Se aclara que en la imagen ilustrativa  se muestra el panel  perforado y el solicitado para esta actividad es liso sin perforaciones. </w:t>
      </w:r>
    </w:p>
    <w:p w14:paraId="7831BE94" w14:textId="4F928EDE" w:rsidR="00D95D3E" w:rsidRPr="006B778B" w:rsidRDefault="00B64AC0" w:rsidP="006B778B">
      <w:pPr>
        <w:pStyle w:val="Textoindependiente3"/>
        <w:rPr>
          <w:rStyle w:val="apple-style-span"/>
          <w:rFonts w:cs="Tahoma"/>
          <w:color w:val="auto"/>
        </w:rPr>
      </w:pPr>
      <w:r w:rsidRPr="006B778B">
        <w:rPr>
          <w:rFonts w:cs="Tahoma"/>
          <w:noProof/>
          <w:color w:val="auto"/>
          <w:lang w:eastAsia="es-CO"/>
        </w:rPr>
        <w:drawing>
          <wp:anchor distT="0" distB="0" distL="114300" distR="114300" simplePos="0" relativeHeight="251700224" behindDoc="0" locked="0" layoutInCell="1" allowOverlap="1" wp14:anchorId="326A76DC" wp14:editId="212D02F2">
            <wp:simplePos x="0" y="0"/>
            <wp:positionH relativeFrom="column">
              <wp:posOffset>148590</wp:posOffset>
            </wp:positionH>
            <wp:positionV relativeFrom="paragraph">
              <wp:posOffset>-98425</wp:posOffset>
            </wp:positionV>
            <wp:extent cx="2105025" cy="1852930"/>
            <wp:effectExtent l="0" t="0" r="9525" b="0"/>
            <wp:wrapSquare wrapText="bothSides"/>
            <wp:docPr id="709" name="Imagen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105025" cy="18529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85F2B6E" w14:textId="5469BD55" w:rsidR="00095265" w:rsidRPr="006B778B" w:rsidRDefault="007F0FFF" w:rsidP="00176E08">
      <w:pPr>
        <w:pStyle w:val="Textoindependiente3"/>
        <w:tabs>
          <w:tab w:val="clear" w:pos="864"/>
          <w:tab w:val="clear" w:pos="1440"/>
        </w:tabs>
        <w:suppressAutoHyphens w:val="0"/>
        <w:rPr>
          <w:rStyle w:val="apple-style-span"/>
          <w:rFonts w:cs="Tahoma"/>
          <w:color w:val="auto"/>
        </w:rPr>
      </w:pPr>
      <w:r w:rsidRPr="006B778B">
        <w:rPr>
          <w:rStyle w:val="apple-style-span"/>
          <w:rFonts w:cs="Tahoma"/>
          <w:color w:val="auto"/>
        </w:rPr>
        <w:t>El plazo para la fabricación y oxidación de los paneles es de 3 meses aproximadamente por lo tanto se sugiere al contratista iniciar el proceso de pedido y compra desde el inicio del contrato</w:t>
      </w:r>
      <w:r w:rsidR="00095265" w:rsidRPr="006B778B">
        <w:rPr>
          <w:rStyle w:val="apple-style-span"/>
          <w:rFonts w:cs="Tahoma"/>
          <w:color w:val="auto"/>
        </w:rPr>
        <w:t xml:space="preserve">. </w:t>
      </w:r>
    </w:p>
    <w:p w14:paraId="4611D149" w14:textId="77777777" w:rsidR="00095265" w:rsidRPr="006B778B" w:rsidRDefault="00095265" w:rsidP="00176E08">
      <w:pPr>
        <w:pStyle w:val="Textoindependiente3"/>
        <w:tabs>
          <w:tab w:val="clear" w:pos="864"/>
          <w:tab w:val="clear" w:pos="1440"/>
        </w:tabs>
        <w:suppressAutoHyphens w:val="0"/>
        <w:rPr>
          <w:rStyle w:val="apple-style-span"/>
          <w:rFonts w:cs="Tahoma"/>
          <w:color w:val="auto"/>
        </w:rPr>
      </w:pPr>
    </w:p>
    <w:p w14:paraId="1DBAB28E" w14:textId="469442DA" w:rsidR="00723FA4" w:rsidRPr="00F3498C" w:rsidRDefault="00723FA4" w:rsidP="00723FA4">
      <w:pPr>
        <w:widowControl/>
        <w:jc w:val="both"/>
        <w:rPr>
          <w:rFonts w:cs="Tahoma"/>
          <w:b/>
          <w:snapToGrid/>
        </w:rPr>
      </w:pPr>
      <w:r w:rsidRPr="00F3498C">
        <w:rPr>
          <w:rFonts w:cs="Tahoma"/>
          <w:spacing w:val="-3"/>
          <w:lang w:val="es-CO"/>
        </w:rPr>
        <w:t>En el análisis de precio se debe incluir todos los costos de materiales, panel 300fs,  clips y tornillos autoperforantes para fijación, ángulos, rastreles y demás elementos de nivelación,  mano de obra, herramientas, equipos, andamios</w:t>
      </w:r>
      <w:r w:rsidR="00D95D3E" w:rsidRPr="00F3498C">
        <w:rPr>
          <w:rFonts w:cs="Tahoma"/>
          <w:spacing w:val="-3"/>
          <w:lang w:val="es-CO"/>
        </w:rPr>
        <w:t xml:space="preserve"> </w:t>
      </w:r>
      <w:r w:rsidRPr="00F3498C">
        <w:rPr>
          <w:rFonts w:cs="Tahoma"/>
          <w:spacing w:val="-3"/>
          <w:lang w:val="es-CO"/>
        </w:rPr>
        <w:t xml:space="preserve">y todos los demás accesorios y elementos que recomiende el  proveedor para su instalación y correcto funcionamiento. </w:t>
      </w:r>
    </w:p>
    <w:p w14:paraId="1E60BEFD" w14:textId="77777777" w:rsidR="00723FA4" w:rsidRPr="006B778B" w:rsidRDefault="00723FA4" w:rsidP="00176E08">
      <w:pPr>
        <w:pStyle w:val="Textoindependiente3"/>
        <w:tabs>
          <w:tab w:val="clear" w:pos="864"/>
          <w:tab w:val="clear" w:pos="1440"/>
        </w:tabs>
        <w:suppressAutoHyphens w:val="0"/>
        <w:rPr>
          <w:rStyle w:val="apple-style-span"/>
          <w:rFonts w:cs="Tahoma"/>
          <w:color w:val="auto"/>
          <w:lang w:val="es-ES"/>
        </w:rPr>
      </w:pPr>
    </w:p>
    <w:p w14:paraId="0BAE149C" w14:textId="779142A3" w:rsidR="00723FA4" w:rsidRPr="00F3498C" w:rsidRDefault="00CA101A" w:rsidP="00644268">
      <w:pPr>
        <w:widowControl/>
        <w:jc w:val="both"/>
        <w:rPr>
          <w:rFonts w:cs="Tahoma"/>
          <w:spacing w:val="-3"/>
          <w:lang w:val="es-CO"/>
        </w:rPr>
      </w:pPr>
      <w:r w:rsidRPr="00F3498C">
        <w:rPr>
          <w:rFonts w:cs="Tahoma"/>
          <w:b/>
          <w:spacing w:val="-3"/>
        </w:rPr>
        <w:t>MEDIDA Y PAGO</w:t>
      </w:r>
      <w:r w:rsidRPr="00F3498C">
        <w:rPr>
          <w:rFonts w:cs="Tahoma"/>
          <w:spacing w:val="-3"/>
          <w:lang w:val="es-CO"/>
        </w:rPr>
        <w:t xml:space="preserve">. La medida será </w:t>
      </w:r>
      <w:r w:rsidR="00723FA4" w:rsidRPr="00F3498C">
        <w:rPr>
          <w:rFonts w:cs="Tahoma"/>
          <w:spacing w:val="-3"/>
          <w:lang w:val="es-CO"/>
        </w:rPr>
        <w:t xml:space="preserve">en metros cuadrado </w:t>
      </w:r>
      <w:r w:rsidRPr="00F3498C">
        <w:rPr>
          <w:rFonts w:cs="Tahoma"/>
          <w:spacing w:val="-3"/>
          <w:lang w:val="es-CO"/>
        </w:rPr>
        <w:t>(</w:t>
      </w:r>
      <w:r w:rsidRPr="00F3498C">
        <w:rPr>
          <w:rFonts w:cs="Tahoma"/>
          <w:b/>
          <w:snapToGrid/>
        </w:rPr>
        <w:t>M</w:t>
      </w:r>
      <w:r w:rsidRPr="00F3498C">
        <w:rPr>
          <w:rFonts w:cs="Tahoma"/>
          <w:b/>
          <w:snapToGrid/>
          <w:vertAlign w:val="superscript"/>
        </w:rPr>
        <w:t>2</w:t>
      </w:r>
      <w:r w:rsidR="009D7FD1" w:rsidRPr="00F3498C">
        <w:rPr>
          <w:rFonts w:cs="Tahoma"/>
          <w:spacing w:val="-3"/>
          <w:lang w:val="es-CO"/>
        </w:rPr>
        <w:t>) de</w:t>
      </w:r>
      <w:r w:rsidR="00723FA4" w:rsidRPr="00F3498C">
        <w:rPr>
          <w:rFonts w:cs="Tahoma"/>
          <w:spacing w:val="-3"/>
          <w:lang w:val="es-CO"/>
        </w:rPr>
        <w:t xml:space="preserve"> panel</w:t>
      </w:r>
      <w:r w:rsidR="00690B28" w:rsidRPr="00F3498C">
        <w:rPr>
          <w:rFonts w:cs="Tahoma"/>
          <w:spacing w:val="-3"/>
          <w:lang w:val="es-CO"/>
        </w:rPr>
        <w:t xml:space="preserve"> </w:t>
      </w:r>
      <w:r w:rsidR="00723FA4" w:rsidRPr="00F3498C">
        <w:rPr>
          <w:rFonts w:cs="Tahoma"/>
          <w:spacing w:val="-3"/>
          <w:lang w:val="es-CO"/>
        </w:rPr>
        <w:t xml:space="preserve">300FS en acero corten suministrado e instalado de acuerdo con las condiciones especificadas y recibido a satisfacción por la interventoría. </w:t>
      </w:r>
    </w:p>
    <w:p w14:paraId="30595B13" w14:textId="77777777" w:rsidR="00CA101A" w:rsidRPr="00F3498C" w:rsidRDefault="00CA101A" w:rsidP="00176E08">
      <w:pPr>
        <w:tabs>
          <w:tab w:val="left" w:pos="1152"/>
          <w:tab w:val="left" w:pos="8928"/>
        </w:tabs>
        <w:suppressAutoHyphens/>
        <w:jc w:val="both"/>
        <w:rPr>
          <w:rFonts w:cs="Tahoma"/>
          <w:b/>
          <w:spacing w:val="-3"/>
        </w:rPr>
      </w:pPr>
    </w:p>
    <w:p w14:paraId="6F07A1EF" w14:textId="77777777" w:rsidR="00CA101A" w:rsidRPr="00F3498C" w:rsidRDefault="00CA101A" w:rsidP="00F03408">
      <w:pPr>
        <w:pStyle w:val="Ttulo1"/>
      </w:pPr>
      <w:bookmarkStart w:id="92" w:name="_Toc372724285"/>
      <w:r w:rsidRPr="00F3498C">
        <w:lastRenderedPageBreak/>
        <w:t>MAMPOSTERÌA RIGIDA Y LIVIANA</w:t>
      </w:r>
      <w:bookmarkEnd w:id="92"/>
      <w:r w:rsidRPr="00F3498C">
        <w:t xml:space="preserve"> </w:t>
      </w:r>
    </w:p>
    <w:p w14:paraId="12DC2E99" w14:textId="521A356A" w:rsidR="00CA101A" w:rsidRPr="00F3498C" w:rsidRDefault="00CA101A" w:rsidP="00176E08">
      <w:pPr>
        <w:jc w:val="both"/>
        <w:rPr>
          <w:rFonts w:cs="Tahoma"/>
          <w:lang w:val="es-ES_tradnl"/>
        </w:rPr>
      </w:pPr>
      <w:r w:rsidRPr="00F3498C">
        <w:rPr>
          <w:rFonts w:cs="Tahoma"/>
          <w:lang w:val="es-ES_tradnl"/>
        </w:rPr>
        <w:t>Comprende la construcción de todos los  muros en ladrillo farol, en bloque estructural tipo Split</w:t>
      </w:r>
      <w:r w:rsidR="00BD7DB0" w:rsidRPr="00F3498C">
        <w:rPr>
          <w:rFonts w:cs="Tahoma"/>
          <w:lang w:val="es-ES_tradnl"/>
        </w:rPr>
        <w:t xml:space="preserve">, </w:t>
      </w:r>
      <w:r w:rsidR="00E74DB4" w:rsidRPr="00F3498C">
        <w:rPr>
          <w:rFonts w:cs="Tahoma"/>
          <w:lang w:val="es-ES_tradnl"/>
        </w:rPr>
        <w:t xml:space="preserve">y </w:t>
      </w:r>
      <w:r w:rsidR="00BD7DB0" w:rsidRPr="00F3498C">
        <w:rPr>
          <w:rFonts w:cs="Tahoma"/>
          <w:lang w:val="es-ES_tradnl"/>
        </w:rPr>
        <w:t xml:space="preserve"> los </w:t>
      </w:r>
      <w:r w:rsidRPr="00F3498C">
        <w:rPr>
          <w:rFonts w:cs="Tahoma"/>
          <w:lang w:val="es-ES_tradnl"/>
        </w:rPr>
        <w:t xml:space="preserve">muros </w:t>
      </w:r>
      <w:r w:rsidR="00BD7DB0" w:rsidRPr="00F3498C">
        <w:rPr>
          <w:rFonts w:cs="Tahoma"/>
          <w:lang w:val="es-ES_tradnl"/>
        </w:rPr>
        <w:t>en sistema drywall</w:t>
      </w:r>
      <w:r w:rsidRPr="00F3498C">
        <w:rPr>
          <w:rFonts w:cs="Tahoma"/>
          <w:lang w:val="es-ES_tradnl"/>
        </w:rPr>
        <w:t xml:space="preserve"> de acuerdo  con  las dimensiones de los planos. Los ladrillos para los muros serán de tipo farol o hueco de acuerdo con las dimensiones de los planos, y deberán ser de  primera calidad, cortados a máquina, sólidos, bien cocidos,  de forma  y  dimensiones regulares, textura compacta, exentos de terrones, rajaduras, hendiduras y otros defectos que afecten su aspecto, resistencia y durabilidad. La  estrías  de  los  ladrillos  huecos  deberán  ser  nítidas  y uniformes. </w:t>
      </w:r>
    </w:p>
    <w:p w14:paraId="23F45A82" w14:textId="77777777" w:rsidR="00CA101A" w:rsidRPr="00F3498C" w:rsidRDefault="00CA101A" w:rsidP="00176E08">
      <w:pPr>
        <w:jc w:val="both"/>
        <w:rPr>
          <w:rFonts w:cs="Tahoma"/>
          <w:lang w:val="es-ES_tradnl"/>
        </w:rPr>
      </w:pPr>
    </w:p>
    <w:p w14:paraId="7040E62B" w14:textId="77777777" w:rsidR="00CA101A" w:rsidRPr="00F3498C" w:rsidRDefault="00CA101A" w:rsidP="00176E08">
      <w:pPr>
        <w:jc w:val="both"/>
        <w:rPr>
          <w:rFonts w:cs="Tahoma"/>
          <w:lang w:val="es-ES_tradnl"/>
        </w:rPr>
      </w:pPr>
      <w:r w:rsidRPr="00F3498C">
        <w:rPr>
          <w:rFonts w:cs="Tahoma"/>
          <w:lang w:val="es-ES_tradnl"/>
        </w:rPr>
        <w:t>El porcentaje de absorción después de la inmersión de las muestras en agua durante 5 horas no deberá exceder de 12%. En caso de que el ladrillo o el bloque de ladrillo estructural tengan  otras dimensiones de las indicadas en el proyecto, el Contratista  deberá  hacer los ajustes en las cotas de los planos que fueren necesarios. Estos ajustes deberán ser aprobados por La Interventoría.</w:t>
      </w:r>
    </w:p>
    <w:p w14:paraId="223DA10A" w14:textId="77777777" w:rsidR="00CD439A" w:rsidRPr="00F3498C" w:rsidRDefault="00CD439A" w:rsidP="00176E08">
      <w:pPr>
        <w:jc w:val="both"/>
        <w:rPr>
          <w:rFonts w:cs="Tahoma"/>
          <w:lang w:val="es-ES_tradnl"/>
        </w:rPr>
      </w:pPr>
    </w:p>
    <w:p w14:paraId="4C1FFDCA" w14:textId="16AFB320" w:rsidR="00CA101A" w:rsidRPr="00AB2610" w:rsidRDefault="00CA101A" w:rsidP="006A0517">
      <w:pPr>
        <w:pStyle w:val="Ttulo2"/>
      </w:pPr>
      <w:bookmarkStart w:id="93" w:name="_Toc372724286"/>
      <w:r w:rsidRPr="00AB2610">
        <w:t>Muro en bloque estructural tipo Split de 20x20x40</w:t>
      </w:r>
      <w:r w:rsidR="00690B28" w:rsidRPr="00AB2610">
        <w:t xml:space="preserve"> gris</w:t>
      </w:r>
      <w:r w:rsidR="00D77E00" w:rsidRPr="00AB2610">
        <w:t xml:space="preserve">, incluye acero de refuerzo, </w:t>
      </w:r>
      <w:r w:rsidR="00B7380F" w:rsidRPr="00AB2610">
        <w:t>grouting</w:t>
      </w:r>
      <w:r w:rsidR="00D77E00" w:rsidRPr="00AB2610">
        <w:t xml:space="preserve"> y sello </w:t>
      </w:r>
      <w:r w:rsidR="00AB2610">
        <w:t>contra estructura.</w:t>
      </w:r>
      <w:r w:rsidR="00690B28" w:rsidRPr="00AB2610">
        <w:t xml:space="preserve">                                  M</w:t>
      </w:r>
      <w:r w:rsidR="00690B28" w:rsidRPr="00AB2610">
        <w:rPr>
          <w:vertAlign w:val="superscript"/>
        </w:rPr>
        <w:t>2</w:t>
      </w:r>
      <w:bookmarkEnd w:id="93"/>
    </w:p>
    <w:p w14:paraId="025801A2" w14:textId="1AB66279" w:rsidR="00CA101A" w:rsidRPr="00F3498C" w:rsidRDefault="00CA101A" w:rsidP="00176E08">
      <w:pPr>
        <w:tabs>
          <w:tab w:val="num" w:pos="567"/>
        </w:tabs>
        <w:jc w:val="both"/>
        <w:rPr>
          <w:rFonts w:cs="Tahoma"/>
        </w:rPr>
      </w:pPr>
      <w:r w:rsidRPr="00F3498C">
        <w:rPr>
          <w:rFonts w:cs="Tahoma"/>
        </w:rPr>
        <w:t xml:space="preserve">Comprende la construcción de muros con bloque tipo Split </w:t>
      </w:r>
      <w:r w:rsidR="00690B28" w:rsidRPr="00F3498C">
        <w:rPr>
          <w:rFonts w:cs="Tahoma"/>
        </w:rPr>
        <w:t xml:space="preserve">gris </w:t>
      </w:r>
      <w:r w:rsidR="00E74DB4" w:rsidRPr="00F3498C">
        <w:rPr>
          <w:rFonts w:cs="Tahoma"/>
        </w:rPr>
        <w:t xml:space="preserve">tipo  </w:t>
      </w:r>
      <w:r w:rsidRPr="00F3498C">
        <w:rPr>
          <w:rFonts w:cs="Tahoma"/>
        </w:rPr>
        <w:t>INDURAL</w:t>
      </w:r>
      <w:r w:rsidR="00E74DB4" w:rsidRPr="00F3498C">
        <w:rPr>
          <w:rFonts w:cs="Tahoma"/>
        </w:rPr>
        <w:t xml:space="preserve"> o similar en especificación color y textura</w:t>
      </w:r>
      <w:r w:rsidRPr="00F3498C">
        <w:rPr>
          <w:rFonts w:cs="Tahoma"/>
        </w:rPr>
        <w:t xml:space="preserve"> en el acceso de las porterías, los cuales tendrán unas medidas aproximadas a 20x20x40 cm</w:t>
      </w:r>
      <w:r w:rsidR="005B2B2C" w:rsidRPr="00F3498C">
        <w:rPr>
          <w:rFonts w:cs="Tahoma"/>
        </w:rPr>
        <w:t xml:space="preserve">. </w:t>
      </w:r>
      <w:r w:rsidRPr="00F3498C">
        <w:rPr>
          <w:rFonts w:cs="Tahoma"/>
        </w:rPr>
        <w:t>Los muros ser</w:t>
      </w:r>
      <w:r w:rsidR="00E74DB4" w:rsidRPr="00F3498C">
        <w:rPr>
          <w:rFonts w:cs="Tahoma"/>
        </w:rPr>
        <w:t>án</w:t>
      </w:r>
      <w:r w:rsidRPr="00F3498C">
        <w:rPr>
          <w:rFonts w:cs="Tahoma"/>
        </w:rPr>
        <w:t xml:space="preserve"> curvos o rectos y a las alturas que define el plano respectivo incluyendo los antepechos o muros bajos.</w:t>
      </w:r>
    </w:p>
    <w:p w14:paraId="05434FC3" w14:textId="77777777" w:rsidR="00CA101A" w:rsidRPr="00F3498C" w:rsidRDefault="00CA101A" w:rsidP="00176E08">
      <w:pPr>
        <w:tabs>
          <w:tab w:val="num" w:pos="567"/>
        </w:tabs>
        <w:jc w:val="both"/>
        <w:rPr>
          <w:rFonts w:cs="Tahoma"/>
        </w:rPr>
      </w:pPr>
    </w:p>
    <w:p w14:paraId="0257B041" w14:textId="77777777" w:rsidR="00CA101A" w:rsidRPr="00F3498C" w:rsidRDefault="00CA101A" w:rsidP="00176E08">
      <w:pPr>
        <w:tabs>
          <w:tab w:val="num" w:pos="567"/>
        </w:tabs>
        <w:jc w:val="both"/>
        <w:rPr>
          <w:rFonts w:cs="Tahoma"/>
        </w:rPr>
      </w:pPr>
      <w:r w:rsidRPr="00F3498C">
        <w:rPr>
          <w:rFonts w:cs="Tahoma"/>
        </w:rPr>
        <w:t>Este sistema estructural debe tener un comportamiento monolítico, lo cual se logra con la interacción entre el mortero de pega, el mortero de inyección, las vigas, las columnas de confinamiento y el refuerzo.</w:t>
      </w:r>
    </w:p>
    <w:p w14:paraId="791171DC" w14:textId="77777777" w:rsidR="00CA101A" w:rsidRPr="00F3498C" w:rsidRDefault="00CA101A" w:rsidP="00176E08">
      <w:pPr>
        <w:tabs>
          <w:tab w:val="num" w:pos="567"/>
        </w:tabs>
        <w:jc w:val="both"/>
        <w:rPr>
          <w:rFonts w:cs="Tahoma"/>
        </w:rPr>
      </w:pPr>
    </w:p>
    <w:p w14:paraId="2D4A0814" w14:textId="6435B69E" w:rsidR="00CA101A" w:rsidRPr="00F3498C" w:rsidRDefault="00CA101A" w:rsidP="00176E08">
      <w:pPr>
        <w:tabs>
          <w:tab w:val="num" w:pos="567"/>
        </w:tabs>
        <w:jc w:val="both"/>
        <w:rPr>
          <w:rFonts w:cs="Tahoma"/>
        </w:rPr>
      </w:pPr>
      <w:r w:rsidRPr="00F3498C">
        <w:rPr>
          <w:rFonts w:cs="Tahoma"/>
        </w:rPr>
        <w:t xml:space="preserve">La mampostería estructural tiene gran rigidez y resistencia para atender cargas paralelas a su plano, </w:t>
      </w:r>
      <w:r w:rsidR="00E74DB4" w:rsidRPr="00F3498C">
        <w:rPr>
          <w:rFonts w:cs="Tahoma"/>
        </w:rPr>
        <w:t>por lo que debe ser</w:t>
      </w:r>
      <w:r w:rsidRPr="00F3498C">
        <w:rPr>
          <w:rFonts w:cs="Tahoma"/>
        </w:rPr>
        <w:t xml:space="preserve"> concebido y construido formando una matriz ortogonal para atender satisfactoriamente las solicitaciones por tensiones en todas las direcciones.</w:t>
      </w:r>
    </w:p>
    <w:p w14:paraId="0C24B438" w14:textId="77777777" w:rsidR="00CA101A" w:rsidRPr="00F3498C" w:rsidRDefault="00CA101A" w:rsidP="00176E08">
      <w:pPr>
        <w:tabs>
          <w:tab w:val="num" w:pos="567"/>
        </w:tabs>
        <w:jc w:val="both"/>
        <w:rPr>
          <w:rFonts w:cs="Tahoma"/>
        </w:rPr>
      </w:pPr>
    </w:p>
    <w:p w14:paraId="772290B9" w14:textId="77777777" w:rsidR="00CA101A" w:rsidRPr="00F3498C" w:rsidRDefault="00CA101A" w:rsidP="00176E08">
      <w:pPr>
        <w:tabs>
          <w:tab w:val="num" w:pos="567"/>
        </w:tabs>
        <w:jc w:val="both"/>
        <w:rPr>
          <w:rFonts w:cs="Tahoma"/>
        </w:rPr>
      </w:pPr>
      <w:r w:rsidRPr="00F3498C">
        <w:rPr>
          <w:rFonts w:cs="Tahoma"/>
        </w:rPr>
        <w:t>En muros de mampostería estructural, después de pegar los bloques o ladrillos, se procede a revitar las pegas en ambas caras del muro, a limpiar las celdas que se van a rellenar, abriendo ventanillas de limpieza en la parte inferior del muro.</w:t>
      </w:r>
    </w:p>
    <w:p w14:paraId="0416F4E2" w14:textId="77777777" w:rsidR="00CA101A" w:rsidRPr="00F3498C" w:rsidRDefault="00CA101A" w:rsidP="00176E08">
      <w:pPr>
        <w:tabs>
          <w:tab w:val="num" w:pos="567"/>
        </w:tabs>
        <w:jc w:val="both"/>
        <w:rPr>
          <w:rFonts w:cs="Tahoma"/>
        </w:rPr>
      </w:pPr>
    </w:p>
    <w:p w14:paraId="7FBD3653" w14:textId="77777777" w:rsidR="00CA101A" w:rsidRPr="00F3498C" w:rsidRDefault="00CA101A" w:rsidP="00176E08">
      <w:pPr>
        <w:tabs>
          <w:tab w:val="num" w:pos="567"/>
        </w:tabs>
        <w:jc w:val="both"/>
        <w:rPr>
          <w:rFonts w:cs="Tahoma"/>
        </w:rPr>
      </w:pPr>
      <w:r w:rsidRPr="00F3498C">
        <w:rPr>
          <w:rFonts w:cs="Tahoma"/>
        </w:rPr>
        <w:t xml:space="preserve">Se procede a la instalación del refuerzo vertical No 2 </w:t>
      </w:r>
      <w:r w:rsidR="009A20B0" w:rsidRPr="00F3498C">
        <w:rPr>
          <w:rFonts w:cs="Tahoma"/>
        </w:rPr>
        <w:t xml:space="preserve">en todas las celdas, </w:t>
      </w:r>
      <w:r w:rsidRPr="00F3498C">
        <w:rPr>
          <w:rFonts w:cs="Tahoma"/>
        </w:rPr>
        <w:t xml:space="preserve"> y  2 No 4 en los extremos y en los vanos; horizontal</w:t>
      </w:r>
      <w:r w:rsidR="009A20B0" w:rsidRPr="00F3498C">
        <w:rPr>
          <w:rFonts w:cs="Tahoma"/>
        </w:rPr>
        <w:t>mente</w:t>
      </w:r>
      <w:r w:rsidRPr="00F3498C">
        <w:rPr>
          <w:rFonts w:cs="Tahoma"/>
        </w:rPr>
        <w:t xml:space="preserve"> se colocará cada 3 hiladas 2 grafil 4 mm unidos entre sí para evitar que se muevan de su posición, colocándolo en las hiladas correspondientes a medida que avanza la pega. </w:t>
      </w:r>
    </w:p>
    <w:p w14:paraId="18D9FF26" w14:textId="77777777" w:rsidR="00CA101A" w:rsidRPr="00F3498C" w:rsidRDefault="00CA101A" w:rsidP="00176E08">
      <w:pPr>
        <w:tabs>
          <w:tab w:val="num" w:pos="567"/>
        </w:tabs>
        <w:jc w:val="both"/>
        <w:rPr>
          <w:rFonts w:cs="Tahoma"/>
        </w:rPr>
      </w:pPr>
    </w:p>
    <w:p w14:paraId="7E1E04FB" w14:textId="77777777" w:rsidR="00CA101A" w:rsidRPr="00F3498C" w:rsidRDefault="00CA101A" w:rsidP="00176E08">
      <w:pPr>
        <w:tabs>
          <w:tab w:val="num" w:pos="567"/>
        </w:tabs>
        <w:jc w:val="both"/>
        <w:rPr>
          <w:rFonts w:cs="Tahoma"/>
        </w:rPr>
      </w:pPr>
      <w:r w:rsidRPr="00F3498C">
        <w:rPr>
          <w:rFonts w:cs="Tahoma"/>
        </w:rPr>
        <w:t>El refuerzo vertical debe quedar separado como mínimo cinco milímetros (0.005 m) de la cara interior del bloque, procurando que mantenga el contacto con la dovela de traslapo.</w:t>
      </w:r>
    </w:p>
    <w:p w14:paraId="60B20984" w14:textId="77777777" w:rsidR="00CA101A" w:rsidRPr="00F3498C" w:rsidRDefault="00CA101A" w:rsidP="00176E08">
      <w:pPr>
        <w:tabs>
          <w:tab w:val="num" w:pos="567"/>
        </w:tabs>
        <w:jc w:val="both"/>
        <w:rPr>
          <w:rFonts w:cs="Tahoma"/>
        </w:rPr>
      </w:pPr>
    </w:p>
    <w:p w14:paraId="2924025E" w14:textId="77777777" w:rsidR="00CA101A" w:rsidRPr="00F3498C" w:rsidRDefault="00CA101A" w:rsidP="00176E08">
      <w:pPr>
        <w:tabs>
          <w:tab w:val="num" w:pos="567"/>
        </w:tabs>
        <w:jc w:val="both"/>
        <w:rPr>
          <w:rFonts w:cs="Tahoma"/>
        </w:rPr>
      </w:pPr>
      <w:r w:rsidRPr="00F3498C">
        <w:rPr>
          <w:rFonts w:cs="Tahoma"/>
        </w:rPr>
        <w:t>Puesto el refuerzo vertical y endurecido el mortero de pega, se procede a rellenar las celdas de acuerdo con lo previsto en el</w:t>
      </w:r>
      <w:r w:rsidR="009A20B0" w:rsidRPr="00F3498C">
        <w:rPr>
          <w:rFonts w:cs="Tahoma"/>
        </w:rPr>
        <w:t xml:space="preserve"> diseño grouting de f’c 17.5 MPA</w:t>
      </w:r>
      <w:r w:rsidRPr="00F3498C">
        <w:rPr>
          <w:rFonts w:cs="Tahoma"/>
        </w:rPr>
        <w:t xml:space="preserve">. </w:t>
      </w:r>
      <w:r w:rsidR="009A20B0" w:rsidRPr="00F3498C">
        <w:rPr>
          <w:rFonts w:cs="Tahoma"/>
        </w:rPr>
        <w:t xml:space="preserve">Todas las celdas se llevarán de grounting y llevaran acero de refuerzo. </w:t>
      </w:r>
      <w:r w:rsidRPr="00F3498C">
        <w:rPr>
          <w:rFonts w:cs="Tahoma"/>
        </w:rPr>
        <w:t>.</w:t>
      </w:r>
    </w:p>
    <w:p w14:paraId="657B9BD3" w14:textId="77777777" w:rsidR="00CA101A" w:rsidRPr="00F3498C" w:rsidRDefault="00CA101A" w:rsidP="00176E08">
      <w:pPr>
        <w:tabs>
          <w:tab w:val="num" w:pos="567"/>
        </w:tabs>
        <w:jc w:val="both"/>
        <w:rPr>
          <w:rFonts w:cs="Tahoma"/>
        </w:rPr>
      </w:pPr>
    </w:p>
    <w:p w14:paraId="5215D906" w14:textId="77777777" w:rsidR="00CA101A" w:rsidRPr="00F3498C" w:rsidRDefault="00CA101A" w:rsidP="00176E08">
      <w:pPr>
        <w:tabs>
          <w:tab w:val="num" w:pos="567"/>
        </w:tabs>
        <w:jc w:val="both"/>
        <w:rPr>
          <w:rFonts w:cs="Tahoma"/>
        </w:rPr>
      </w:pPr>
      <w:r w:rsidRPr="00F3498C">
        <w:rPr>
          <w:rFonts w:cs="Tahoma"/>
        </w:rPr>
        <w:t>El relleno se hace por tramos de 1.20 m de altura, compactándolo por vibración con varilla lisa; después de una hora se puede continuar con el relleno hasta completar la altura del muro, de preferencia  en el transcurso del mismo día. La relación agua-cemento del concreto de relleno no debe ser mayor de 0,50.</w:t>
      </w:r>
    </w:p>
    <w:p w14:paraId="2B33A02F" w14:textId="77777777" w:rsidR="00CA101A" w:rsidRPr="00F3498C" w:rsidRDefault="00CA101A" w:rsidP="00176E08">
      <w:pPr>
        <w:tabs>
          <w:tab w:val="num" w:pos="567"/>
        </w:tabs>
        <w:jc w:val="both"/>
        <w:rPr>
          <w:rFonts w:cs="Tahoma"/>
        </w:rPr>
      </w:pPr>
    </w:p>
    <w:p w14:paraId="7694FF37" w14:textId="77777777" w:rsidR="00CA101A" w:rsidRPr="00F3498C" w:rsidRDefault="00CA101A" w:rsidP="00176E08">
      <w:pPr>
        <w:tabs>
          <w:tab w:val="num" w:pos="567"/>
        </w:tabs>
        <w:jc w:val="both"/>
        <w:rPr>
          <w:rFonts w:cs="Tahoma"/>
        </w:rPr>
      </w:pPr>
      <w:r w:rsidRPr="00F3498C">
        <w:rPr>
          <w:rFonts w:cs="Tahoma"/>
        </w:rPr>
        <w:t>El relleno de las celdas de un muro no debe hacerse antes de uno o dos días de haber sido levantado el muro, una vez haya endurecido el mortero de pega.</w:t>
      </w:r>
    </w:p>
    <w:p w14:paraId="4D0FE082" w14:textId="77777777" w:rsidR="00CA101A" w:rsidRPr="00F3498C" w:rsidRDefault="00CA101A" w:rsidP="00176E08">
      <w:pPr>
        <w:tabs>
          <w:tab w:val="num" w:pos="567"/>
        </w:tabs>
        <w:jc w:val="both"/>
        <w:rPr>
          <w:rFonts w:cs="Tahoma"/>
        </w:rPr>
      </w:pPr>
    </w:p>
    <w:p w14:paraId="7524BB0F" w14:textId="77777777" w:rsidR="00CA101A" w:rsidRPr="00F3498C" w:rsidRDefault="00CA101A" w:rsidP="00176E08">
      <w:pPr>
        <w:tabs>
          <w:tab w:val="num" w:pos="567"/>
        </w:tabs>
        <w:jc w:val="both"/>
        <w:rPr>
          <w:rFonts w:cs="Tahoma"/>
        </w:rPr>
      </w:pPr>
      <w:r w:rsidRPr="00F3498C">
        <w:rPr>
          <w:rFonts w:cs="Tahoma"/>
        </w:rPr>
        <w:t>Se debe evitar cualquier golpe o tensión sobre los muros durante su construcción y durante el fraguado del concreto de relleno de las celdas.</w:t>
      </w:r>
    </w:p>
    <w:p w14:paraId="1D291481" w14:textId="77777777" w:rsidR="00CA101A" w:rsidRPr="00F3498C" w:rsidRDefault="00CA101A" w:rsidP="00176E08">
      <w:pPr>
        <w:tabs>
          <w:tab w:val="num" w:pos="567"/>
        </w:tabs>
        <w:jc w:val="both"/>
        <w:rPr>
          <w:rFonts w:cs="Tahoma"/>
        </w:rPr>
      </w:pPr>
    </w:p>
    <w:p w14:paraId="4C045BA0" w14:textId="77777777" w:rsidR="00CA101A" w:rsidRPr="00F3498C" w:rsidRDefault="00CA101A" w:rsidP="00176E08">
      <w:pPr>
        <w:tabs>
          <w:tab w:val="num" w:pos="567"/>
        </w:tabs>
        <w:jc w:val="both"/>
        <w:rPr>
          <w:rFonts w:cs="Tahoma"/>
        </w:rPr>
      </w:pPr>
      <w:r w:rsidRPr="00F3498C">
        <w:rPr>
          <w:rFonts w:cs="Tahoma"/>
        </w:rPr>
        <w:t xml:space="preserve">Se requiere juntas de control en: Intersección de muros trabados, cambios de altura, cambios de </w:t>
      </w:r>
      <w:r w:rsidRPr="00F3498C">
        <w:rPr>
          <w:rFonts w:cs="Tahoma"/>
        </w:rPr>
        <w:lastRenderedPageBreak/>
        <w:t>rigidez, puntos de aplicación de cargas concentradas, asentamientos diferenciales, muros de más de cuatro metros (4.00 m) de longitud y en aberturas para puertas y ventanas.</w:t>
      </w:r>
    </w:p>
    <w:p w14:paraId="5E3BDCE5" w14:textId="77777777" w:rsidR="00CA101A" w:rsidRPr="00F3498C" w:rsidRDefault="00CA101A" w:rsidP="00176E08">
      <w:pPr>
        <w:tabs>
          <w:tab w:val="num" w:pos="567"/>
        </w:tabs>
        <w:jc w:val="both"/>
        <w:rPr>
          <w:rFonts w:cs="Tahoma"/>
        </w:rPr>
      </w:pPr>
    </w:p>
    <w:p w14:paraId="399619E1" w14:textId="77777777" w:rsidR="00CA101A" w:rsidRPr="00F3498C" w:rsidRDefault="00CA101A" w:rsidP="00176E08">
      <w:pPr>
        <w:tabs>
          <w:tab w:val="num" w:pos="567"/>
        </w:tabs>
        <w:jc w:val="both"/>
        <w:rPr>
          <w:rFonts w:cs="Tahoma"/>
        </w:rPr>
      </w:pPr>
      <w:r w:rsidRPr="00F3498C">
        <w:rPr>
          <w:rFonts w:cs="Tahoma"/>
        </w:rPr>
        <w:t>Las juntas de control son las encargadas de absorber los movimientos de cada una de las unidades de muro, de forma que no se causen entre sí esfuerzos que los lleven a fracturase, por tanto se deben llenar con un material elástico. A cada lado de las juntas se deberá instalar la varilla No 3.</w:t>
      </w:r>
    </w:p>
    <w:p w14:paraId="4E6B9AAA" w14:textId="77777777" w:rsidR="00CA101A" w:rsidRPr="00F3498C" w:rsidRDefault="00CA101A" w:rsidP="00176E08">
      <w:pPr>
        <w:tabs>
          <w:tab w:val="num" w:pos="567"/>
        </w:tabs>
        <w:jc w:val="both"/>
        <w:rPr>
          <w:rFonts w:cs="Tahoma"/>
        </w:rPr>
      </w:pPr>
    </w:p>
    <w:p w14:paraId="54F9F9C7" w14:textId="1470402C" w:rsidR="004569D7" w:rsidRPr="00F3498C" w:rsidRDefault="00CA101A" w:rsidP="00176E08">
      <w:pPr>
        <w:tabs>
          <w:tab w:val="num" w:pos="567"/>
        </w:tabs>
        <w:jc w:val="both"/>
        <w:rPr>
          <w:rFonts w:cs="Tahoma"/>
          <w:lang w:val="es-ES_tradnl"/>
        </w:rPr>
      </w:pPr>
      <w:r w:rsidRPr="00F3498C">
        <w:rPr>
          <w:rFonts w:cs="Tahoma"/>
        </w:rPr>
        <w:t xml:space="preserve">El refuerzo de las vigas de amarre que confinan la mampostería estructural debe tener continuidad y estar anclado en sus extremos. </w:t>
      </w:r>
    </w:p>
    <w:p w14:paraId="69196914" w14:textId="77777777" w:rsidR="00FC15EA" w:rsidRPr="00F3498C" w:rsidRDefault="00CA101A" w:rsidP="006B778B">
      <w:pPr>
        <w:tabs>
          <w:tab w:val="num" w:pos="567"/>
        </w:tabs>
        <w:jc w:val="both"/>
        <w:rPr>
          <w:rFonts w:cs="Tahoma"/>
          <w:lang w:val="es-ES_tradnl"/>
        </w:rPr>
      </w:pPr>
      <w:r w:rsidRPr="00F3498C">
        <w:rPr>
          <w:rFonts w:cs="Tahoma"/>
          <w:lang w:val="es-ES_tradnl"/>
        </w:rPr>
        <w:t>En su colocación contra estructura aporticada, estos elementos deben sobresalir respecto de la estructura aproximadamente entre 3 y 5 cm con el fin de permitir la colocación del revoque texturizado sobre columnas y vigas</w:t>
      </w:r>
      <w:r w:rsidR="004569D7" w:rsidRPr="00F3498C">
        <w:rPr>
          <w:rFonts w:cs="Tahoma"/>
          <w:lang w:val="es-ES_tradnl"/>
        </w:rPr>
        <w:t>, de tal forma que en su apariencia final se muestre un solo plano</w:t>
      </w:r>
      <w:r w:rsidRPr="00F3498C">
        <w:rPr>
          <w:rFonts w:cs="Tahoma"/>
          <w:lang w:val="es-ES_tradnl"/>
        </w:rPr>
        <w:t xml:space="preserve">. El muro se pegara </w:t>
      </w:r>
      <w:r w:rsidR="004569D7" w:rsidRPr="00F3498C">
        <w:rPr>
          <w:rFonts w:cs="Tahoma"/>
          <w:lang w:val="es-ES_tradnl"/>
        </w:rPr>
        <w:t xml:space="preserve">con  </w:t>
      </w:r>
      <w:r w:rsidRPr="00F3498C">
        <w:rPr>
          <w:rFonts w:cs="Tahoma"/>
          <w:lang w:val="es-ES_tradnl"/>
        </w:rPr>
        <w:t>la cara interior cara vista, limpia y revitada</w:t>
      </w:r>
    </w:p>
    <w:p w14:paraId="6C0D7A9C" w14:textId="77777777" w:rsidR="00FC15EA" w:rsidRPr="00F3498C" w:rsidRDefault="00FC15EA" w:rsidP="006B778B">
      <w:pPr>
        <w:tabs>
          <w:tab w:val="num" w:pos="567"/>
        </w:tabs>
        <w:jc w:val="both"/>
        <w:rPr>
          <w:rFonts w:cs="Tahoma"/>
          <w:lang w:val="es-ES_tradnl"/>
        </w:rPr>
      </w:pPr>
    </w:p>
    <w:p w14:paraId="28014C41" w14:textId="46BBDF89" w:rsidR="00CA101A" w:rsidRPr="00F3498C" w:rsidRDefault="002E372C" w:rsidP="006B778B">
      <w:pPr>
        <w:tabs>
          <w:tab w:val="num" w:pos="567"/>
        </w:tabs>
        <w:jc w:val="both"/>
        <w:rPr>
          <w:rFonts w:cs="Tahoma"/>
          <w:lang w:val="es-ES_tradnl"/>
        </w:rPr>
      </w:pPr>
      <w:r w:rsidRPr="00F3498C">
        <w:rPr>
          <w:rFonts w:cs="Tahoma"/>
          <w:lang w:val="es-ES_tradnl"/>
        </w:rPr>
        <w:t>El precio  debe incluir</w:t>
      </w:r>
      <w:r w:rsidR="00172B5C" w:rsidRPr="00F3498C">
        <w:rPr>
          <w:rFonts w:cs="Tahoma"/>
          <w:lang w:val="es-ES_tradnl"/>
        </w:rPr>
        <w:t xml:space="preserve"> los costos de materiales, </w:t>
      </w:r>
      <w:r w:rsidRPr="00F3498C">
        <w:rPr>
          <w:rFonts w:cs="Tahoma"/>
          <w:lang w:val="es-ES_tradnl"/>
        </w:rPr>
        <w:t xml:space="preserve">el acero de refuerzo de dovelas y escalerillas, bloques, mortero de pega, concreto para grouting, mano de obra, andamios, aditivos, herramienta menor, </w:t>
      </w:r>
      <w:r w:rsidR="00172B5C" w:rsidRPr="00F3498C">
        <w:rPr>
          <w:rFonts w:cs="Tahoma"/>
          <w:lang w:val="es-ES_tradnl"/>
        </w:rPr>
        <w:t xml:space="preserve">sello con material elastomérico contra estructura, </w:t>
      </w:r>
      <w:r w:rsidRPr="00F3498C">
        <w:rPr>
          <w:rFonts w:cs="Tahoma"/>
          <w:lang w:val="es-ES_tradnl"/>
        </w:rPr>
        <w:t>aseo y demás recursos para la correcta ejecución de la actividad.</w:t>
      </w:r>
    </w:p>
    <w:p w14:paraId="54D715DB" w14:textId="77777777" w:rsidR="002E372C" w:rsidRPr="00F3498C" w:rsidRDefault="002E372C" w:rsidP="00176E08">
      <w:pPr>
        <w:keepNext/>
        <w:keepLines/>
        <w:tabs>
          <w:tab w:val="left" w:pos="0"/>
        </w:tabs>
        <w:suppressAutoHyphens/>
        <w:jc w:val="both"/>
        <w:rPr>
          <w:rFonts w:cs="Tahoma"/>
          <w:lang w:val="es-ES_tradnl"/>
        </w:rPr>
      </w:pPr>
    </w:p>
    <w:p w14:paraId="5A6E4DE5" w14:textId="307B67C2" w:rsidR="002E372C" w:rsidRPr="00F3498C" w:rsidRDefault="009515CD" w:rsidP="00176E08">
      <w:pPr>
        <w:keepNext/>
        <w:keepLines/>
        <w:tabs>
          <w:tab w:val="left" w:pos="0"/>
        </w:tabs>
        <w:suppressAutoHyphens/>
        <w:jc w:val="both"/>
        <w:rPr>
          <w:rFonts w:cs="Tahoma"/>
          <w:lang w:val="es-ES_tradnl"/>
        </w:rPr>
      </w:pPr>
      <w:r w:rsidRPr="00F3498C">
        <w:rPr>
          <w:rFonts w:cs="Tahoma"/>
          <w:lang w:val="es-ES_tradnl"/>
        </w:rPr>
        <w:t xml:space="preserve">Se deben limpiar a medida que se va construyendo para evitar que se manchen en caso contrario deberán ser limpiados con hidrolavadora y en caso de ser insuficiente se debe aplicar un producto que garantice la uniformidad del color en todo caso no se aceptarán muros manchados por residuos de mortero. </w:t>
      </w:r>
    </w:p>
    <w:p w14:paraId="54AF3424" w14:textId="77777777" w:rsidR="002E372C" w:rsidRPr="00F3498C" w:rsidRDefault="002E372C" w:rsidP="00176E08">
      <w:pPr>
        <w:keepNext/>
        <w:keepLines/>
        <w:tabs>
          <w:tab w:val="left" w:pos="0"/>
        </w:tabs>
        <w:suppressAutoHyphens/>
        <w:jc w:val="both"/>
        <w:rPr>
          <w:rFonts w:cs="Tahoma"/>
          <w:lang w:val="es-ES_tradnl"/>
        </w:rPr>
      </w:pPr>
    </w:p>
    <w:p w14:paraId="480CADA6" w14:textId="32539533" w:rsidR="0065316E" w:rsidRPr="00F3498C" w:rsidRDefault="00CA101A" w:rsidP="009A20B0">
      <w:pPr>
        <w:keepNext/>
        <w:keepLines/>
        <w:tabs>
          <w:tab w:val="left" w:pos="0"/>
        </w:tabs>
        <w:suppressAutoHyphens/>
        <w:jc w:val="both"/>
        <w:rPr>
          <w:rFonts w:cs="Tahoma"/>
          <w:lang w:val="es-ES_tradnl"/>
        </w:rPr>
      </w:pPr>
      <w:r w:rsidRPr="00F3498C">
        <w:rPr>
          <w:rFonts w:cs="Tahoma"/>
          <w:b/>
        </w:rPr>
        <w:t>MEDIDA Y PAGO</w:t>
      </w:r>
      <w:r w:rsidRPr="00F3498C">
        <w:rPr>
          <w:rFonts w:cs="Tahoma"/>
        </w:rPr>
        <w:t xml:space="preserve">: </w:t>
      </w:r>
      <w:r w:rsidR="002E372C" w:rsidRPr="00F3498C">
        <w:rPr>
          <w:rFonts w:cs="Tahoma"/>
          <w:lang w:val="es-ES_tradnl"/>
        </w:rPr>
        <w:t>Se medirá</w:t>
      </w:r>
      <w:r w:rsidRPr="00F3498C">
        <w:rPr>
          <w:rFonts w:cs="Tahoma"/>
          <w:lang w:val="es-ES_tradnl"/>
        </w:rPr>
        <w:t xml:space="preserve"> en metros cuadrados (</w:t>
      </w:r>
      <w:r w:rsidRPr="00F3498C">
        <w:rPr>
          <w:rFonts w:cs="Tahoma"/>
          <w:b/>
          <w:snapToGrid/>
        </w:rPr>
        <w:t>M</w:t>
      </w:r>
      <w:r w:rsidRPr="00F3498C">
        <w:rPr>
          <w:rFonts w:cs="Tahoma"/>
          <w:b/>
          <w:snapToGrid/>
          <w:vertAlign w:val="superscript"/>
        </w:rPr>
        <w:t>2</w:t>
      </w:r>
      <w:r w:rsidRPr="00F3498C">
        <w:rPr>
          <w:rFonts w:cs="Tahoma"/>
          <w:lang w:val="es-ES_tradnl"/>
        </w:rPr>
        <w:t>)</w:t>
      </w:r>
      <w:r w:rsidR="002E372C" w:rsidRPr="00F3498C">
        <w:rPr>
          <w:rFonts w:cs="Tahoma"/>
          <w:lang w:val="es-ES_tradnl"/>
        </w:rPr>
        <w:t xml:space="preserve"> producto del ancho por la altura efectiva de muro construido</w:t>
      </w:r>
      <w:r w:rsidR="00172B5C" w:rsidRPr="00F3498C">
        <w:rPr>
          <w:rFonts w:cs="Tahoma"/>
          <w:lang w:val="es-ES_tradnl"/>
        </w:rPr>
        <w:t xml:space="preserve">, limpio y recibido a </w:t>
      </w:r>
      <w:r w:rsidR="00FC15EA" w:rsidRPr="00F3498C">
        <w:rPr>
          <w:rFonts w:cs="Tahoma"/>
          <w:lang w:val="es-ES_tradnl"/>
        </w:rPr>
        <w:t>satisfacción</w:t>
      </w:r>
      <w:r w:rsidR="002E372C" w:rsidRPr="00F3498C">
        <w:rPr>
          <w:rFonts w:cs="Tahoma"/>
          <w:lang w:val="es-ES_tradnl"/>
        </w:rPr>
        <w:t>, s</w:t>
      </w:r>
      <w:r w:rsidRPr="00F3498C">
        <w:rPr>
          <w:rFonts w:cs="Tahoma"/>
          <w:lang w:val="es-ES_tradnl"/>
        </w:rPr>
        <w:t xml:space="preserve">e descontaran los vanos y áreas de columnas, vigas y demás elementos </w:t>
      </w:r>
      <w:r w:rsidR="009A20B0" w:rsidRPr="00F3498C">
        <w:rPr>
          <w:rFonts w:cs="Tahoma"/>
          <w:lang w:val="es-ES_tradnl"/>
        </w:rPr>
        <w:t xml:space="preserve">estructurales. </w:t>
      </w:r>
    </w:p>
    <w:p w14:paraId="3157B4C1" w14:textId="77777777" w:rsidR="00CD439A" w:rsidRPr="00F3498C" w:rsidRDefault="00CD439A" w:rsidP="009A20B0">
      <w:pPr>
        <w:keepNext/>
        <w:keepLines/>
        <w:tabs>
          <w:tab w:val="left" w:pos="0"/>
        </w:tabs>
        <w:suppressAutoHyphens/>
        <w:jc w:val="both"/>
        <w:rPr>
          <w:rFonts w:cs="Tahoma"/>
          <w:lang w:val="es-ES_tradnl"/>
        </w:rPr>
      </w:pPr>
    </w:p>
    <w:p w14:paraId="296E8B5A" w14:textId="14EBEC00" w:rsidR="007B3601" w:rsidRPr="00AB2610" w:rsidRDefault="007B3601" w:rsidP="006A0517">
      <w:pPr>
        <w:pStyle w:val="Ttulo2"/>
      </w:pPr>
      <w:bookmarkStart w:id="94" w:name="_Toc372724287"/>
      <w:r w:rsidRPr="00AB2610">
        <w:t xml:space="preserve">Muro sencillo en ladrillo farol.    </w:t>
      </w:r>
      <w:r w:rsidR="002E372C" w:rsidRPr="00AB2610">
        <w:tab/>
      </w:r>
      <w:r w:rsidR="002E372C" w:rsidRPr="00AB2610">
        <w:tab/>
      </w:r>
      <w:r w:rsidR="002E372C" w:rsidRPr="00AB2610">
        <w:tab/>
      </w:r>
      <w:r w:rsidR="002E372C" w:rsidRPr="00AB2610">
        <w:tab/>
      </w:r>
      <w:r w:rsidR="002E372C" w:rsidRPr="00AB2610">
        <w:tab/>
      </w:r>
      <w:r w:rsidR="00AB2610" w:rsidRPr="00AB2610">
        <w:t xml:space="preserve">       </w:t>
      </w:r>
      <w:r w:rsidR="002E372C" w:rsidRPr="00AB2610">
        <w:t>M</w:t>
      </w:r>
      <w:r w:rsidR="002E372C" w:rsidRPr="00AB2610">
        <w:rPr>
          <w:vertAlign w:val="superscript"/>
        </w:rPr>
        <w:t>2</w:t>
      </w:r>
      <w:bookmarkEnd w:id="94"/>
    </w:p>
    <w:p w14:paraId="10E4D191" w14:textId="77777777" w:rsidR="007B3601" w:rsidRPr="00F3498C" w:rsidRDefault="007B3601">
      <w:pPr>
        <w:tabs>
          <w:tab w:val="left" w:pos="1152"/>
          <w:tab w:val="left" w:pos="8928"/>
        </w:tabs>
        <w:suppressAutoHyphens/>
        <w:jc w:val="both"/>
        <w:rPr>
          <w:rFonts w:cs="Tahoma"/>
          <w:lang w:val="es-ES_tradnl"/>
        </w:rPr>
      </w:pPr>
      <w:r w:rsidRPr="00F3498C">
        <w:rPr>
          <w:rFonts w:cs="Tahoma"/>
          <w:lang w:val="es-ES_tradnl"/>
        </w:rPr>
        <w:t xml:space="preserve">Se refiere a los muros rectos y curvos a construir en ladrillo de arcilla cocida con perforaciones horizontales (tipo farol) de buena calidad que será verificada por la Interventoría. Se utilizará en los muros divisorios de interiores del módulo de vigilancia  y demás espacios especificados en  planos. </w:t>
      </w:r>
    </w:p>
    <w:p w14:paraId="3548614C" w14:textId="77777777" w:rsidR="007B3601" w:rsidRPr="00F3498C" w:rsidRDefault="007B3601" w:rsidP="007B3601">
      <w:pPr>
        <w:tabs>
          <w:tab w:val="left" w:pos="1152"/>
          <w:tab w:val="left" w:pos="8928"/>
        </w:tabs>
        <w:suppressAutoHyphens/>
        <w:jc w:val="both"/>
        <w:rPr>
          <w:rFonts w:cs="Tahoma"/>
          <w:lang w:val="es-ES_tradnl"/>
        </w:rPr>
      </w:pPr>
    </w:p>
    <w:p w14:paraId="34C96E3C" w14:textId="77777777" w:rsidR="007B3601" w:rsidRPr="00F3498C" w:rsidRDefault="007B3601" w:rsidP="007B3601">
      <w:pPr>
        <w:tabs>
          <w:tab w:val="left" w:pos="1152"/>
          <w:tab w:val="left" w:pos="8928"/>
        </w:tabs>
        <w:suppressAutoHyphens/>
        <w:jc w:val="both"/>
        <w:rPr>
          <w:rFonts w:cs="Tahoma"/>
          <w:lang w:val="es-ES_tradnl"/>
        </w:rPr>
      </w:pPr>
      <w:r w:rsidRPr="00F3498C">
        <w:rPr>
          <w:rFonts w:cs="Tahoma"/>
          <w:lang w:val="es-ES_tradnl"/>
        </w:rPr>
        <w:t>El ladrillo deberá pegarse a plomo sin salientes o rebabas que perjudiquen el acabado, deberán realizarse los confinamientos recomendados por la NSR-</w:t>
      </w:r>
      <w:r w:rsidR="002034C7" w:rsidRPr="00F3498C">
        <w:rPr>
          <w:rFonts w:cs="Tahoma"/>
          <w:lang w:val="es-ES_tradnl"/>
        </w:rPr>
        <w:t>10</w:t>
      </w:r>
      <w:r w:rsidRPr="00F3498C">
        <w:rPr>
          <w:rFonts w:cs="Tahoma"/>
          <w:lang w:val="es-ES_tradnl"/>
        </w:rPr>
        <w:t>, los cuales se pagarán con el ítem respectivo.</w:t>
      </w:r>
    </w:p>
    <w:p w14:paraId="2E96D488" w14:textId="77777777" w:rsidR="002E372C" w:rsidRPr="00F3498C" w:rsidRDefault="002E372C" w:rsidP="007B3601">
      <w:pPr>
        <w:tabs>
          <w:tab w:val="left" w:pos="1152"/>
          <w:tab w:val="left" w:pos="8928"/>
        </w:tabs>
        <w:suppressAutoHyphens/>
        <w:jc w:val="both"/>
        <w:rPr>
          <w:rFonts w:cs="Tahoma"/>
          <w:lang w:val="es-ES_tradnl"/>
        </w:rPr>
      </w:pPr>
    </w:p>
    <w:p w14:paraId="6B642BFD" w14:textId="77777777" w:rsidR="002E372C" w:rsidRPr="00F3498C" w:rsidRDefault="002E372C" w:rsidP="002E372C">
      <w:pPr>
        <w:tabs>
          <w:tab w:val="left" w:pos="1152"/>
          <w:tab w:val="left" w:pos="8928"/>
        </w:tabs>
        <w:suppressAutoHyphens/>
        <w:jc w:val="both"/>
        <w:rPr>
          <w:rFonts w:cs="Tahoma"/>
          <w:lang w:val="es-ES_tradnl"/>
        </w:rPr>
      </w:pPr>
      <w:r w:rsidRPr="00F3498C">
        <w:rPr>
          <w:rFonts w:cs="Tahoma"/>
          <w:lang w:val="es-ES_tradnl"/>
        </w:rPr>
        <w:t xml:space="preserve">En el precio se tendrán en cuenta todos los costos de ladrillos, morteros de pega, andamios, mano de obra, herramienta general y demás costos directos e indirectos para su correcta ejecución. </w:t>
      </w:r>
    </w:p>
    <w:p w14:paraId="7CF866CB" w14:textId="77777777" w:rsidR="007B3601" w:rsidRPr="006B778B" w:rsidRDefault="007B3601" w:rsidP="007B3601">
      <w:pPr>
        <w:tabs>
          <w:tab w:val="left" w:pos="1152"/>
          <w:tab w:val="left" w:pos="8928"/>
        </w:tabs>
        <w:suppressAutoHyphens/>
        <w:jc w:val="both"/>
        <w:rPr>
          <w:rFonts w:cs="Tahoma"/>
          <w:lang w:val="es-CO"/>
        </w:rPr>
      </w:pPr>
    </w:p>
    <w:p w14:paraId="26585578" w14:textId="074DCA69" w:rsidR="00F5072B" w:rsidRPr="00F3498C" w:rsidRDefault="007B3601" w:rsidP="006B778B">
      <w:pPr>
        <w:tabs>
          <w:tab w:val="left" w:pos="1152"/>
          <w:tab w:val="left" w:pos="8928"/>
        </w:tabs>
        <w:suppressAutoHyphens/>
        <w:jc w:val="both"/>
        <w:rPr>
          <w:rFonts w:cs="Tahoma"/>
          <w:b/>
          <w:spacing w:val="-3"/>
          <w:lang w:val="es-CO"/>
        </w:rPr>
      </w:pPr>
      <w:r w:rsidRPr="00F3498C">
        <w:rPr>
          <w:rFonts w:cs="Tahoma"/>
          <w:b/>
        </w:rPr>
        <w:t>MEDIDA Y PAGO</w:t>
      </w:r>
      <w:r w:rsidR="00F1484D" w:rsidRPr="00F3498C">
        <w:rPr>
          <w:rFonts w:cs="Tahoma"/>
        </w:rPr>
        <w:t>:</w:t>
      </w:r>
      <w:r w:rsidR="002E372C" w:rsidRPr="00F3498C">
        <w:rPr>
          <w:rFonts w:cs="Tahoma"/>
          <w:lang w:val="es-ES_tradnl"/>
        </w:rPr>
        <w:t xml:space="preserve">Se medirá </w:t>
      </w:r>
      <w:r w:rsidRPr="00F3498C">
        <w:rPr>
          <w:rFonts w:cs="Tahoma"/>
          <w:lang w:val="es-ES_tradnl"/>
        </w:rPr>
        <w:t>en metros cuadrados (</w:t>
      </w:r>
      <w:r w:rsidRPr="00F3498C">
        <w:rPr>
          <w:rFonts w:cs="Tahoma"/>
          <w:b/>
          <w:snapToGrid/>
        </w:rPr>
        <w:t>M</w:t>
      </w:r>
      <w:r w:rsidRPr="00F3498C">
        <w:rPr>
          <w:rFonts w:cs="Tahoma"/>
          <w:b/>
          <w:snapToGrid/>
          <w:vertAlign w:val="superscript"/>
        </w:rPr>
        <w:t>2</w:t>
      </w:r>
      <w:r w:rsidRPr="00F3498C">
        <w:rPr>
          <w:rFonts w:cs="Tahoma"/>
          <w:lang w:val="es-ES_tradnl"/>
        </w:rPr>
        <w:t>)</w:t>
      </w:r>
      <w:r w:rsidR="002E372C" w:rsidRPr="00F3498C">
        <w:rPr>
          <w:rFonts w:cs="Tahoma"/>
          <w:lang w:val="es-ES_tradnl"/>
        </w:rPr>
        <w:t xml:space="preserve"> producto del ancho por la altura efectiva de muro construido</w:t>
      </w:r>
      <w:r w:rsidR="002034C7" w:rsidRPr="00F3498C">
        <w:rPr>
          <w:rFonts w:cs="Tahoma"/>
          <w:lang w:val="es-ES_tradnl"/>
        </w:rPr>
        <w:t>; s</w:t>
      </w:r>
      <w:r w:rsidRPr="00F3498C">
        <w:rPr>
          <w:rFonts w:cs="Tahoma"/>
          <w:lang w:val="es-ES_tradnl"/>
        </w:rPr>
        <w:t xml:space="preserve">e descontarán los vanos de puertas, ventanas las áreas de columnas, vigas  y demás elementos estructurales. </w:t>
      </w:r>
      <w:r w:rsidR="00172B5C" w:rsidRPr="00F3498C">
        <w:rPr>
          <w:rFonts w:cs="Tahoma"/>
          <w:b/>
          <w:spacing w:val="-3"/>
          <w:lang w:val="es-CO"/>
        </w:rPr>
        <w:tab/>
      </w:r>
    </w:p>
    <w:p w14:paraId="25D3A547" w14:textId="77777777" w:rsidR="00CA101A" w:rsidRPr="00F3498C" w:rsidRDefault="00CA101A" w:rsidP="00176E08">
      <w:pPr>
        <w:tabs>
          <w:tab w:val="left" w:pos="1152"/>
          <w:tab w:val="left" w:pos="8928"/>
        </w:tabs>
        <w:suppressAutoHyphens/>
        <w:jc w:val="both"/>
        <w:rPr>
          <w:rFonts w:cs="Tahoma"/>
          <w:b/>
          <w:spacing w:val="-3"/>
          <w:lang w:val="es-CO"/>
        </w:rPr>
      </w:pPr>
      <w:r w:rsidRPr="00F3498C">
        <w:rPr>
          <w:rFonts w:cs="Tahoma"/>
          <w:b/>
          <w:spacing w:val="-3"/>
          <w:lang w:val="es-CO"/>
        </w:rPr>
        <w:t>GENERALIDADES MUROS LIVIANOS</w:t>
      </w:r>
    </w:p>
    <w:p w14:paraId="43784F9D" w14:textId="77777777" w:rsidR="00CA101A" w:rsidRPr="00F3498C" w:rsidRDefault="00CA101A" w:rsidP="00176E08">
      <w:pPr>
        <w:tabs>
          <w:tab w:val="left" w:pos="1152"/>
          <w:tab w:val="left" w:pos="8928"/>
        </w:tabs>
        <w:suppressAutoHyphens/>
        <w:jc w:val="both"/>
        <w:rPr>
          <w:rFonts w:cs="Tahoma"/>
          <w:b/>
          <w:spacing w:val="-3"/>
          <w:lang w:val="es-CO"/>
        </w:rPr>
      </w:pPr>
    </w:p>
    <w:p w14:paraId="79930410" w14:textId="55514B41" w:rsidR="00CA101A" w:rsidRPr="00F3498C" w:rsidRDefault="003A22AF" w:rsidP="00176E08">
      <w:pPr>
        <w:jc w:val="both"/>
        <w:rPr>
          <w:rFonts w:cs="Tahoma"/>
          <w:lang w:val="es-MX"/>
        </w:rPr>
      </w:pPr>
      <w:r w:rsidRPr="00F3498C">
        <w:rPr>
          <w:rFonts w:cs="Tahoma"/>
          <w:lang w:val="es-MX"/>
        </w:rPr>
        <w:t>DETALLE DE E</w:t>
      </w:r>
      <w:r w:rsidR="00CA101A" w:rsidRPr="00F3498C">
        <w:rPr>
          <w:rFonts w:cs="Tahoma"/>
          <w:lang w:val="es-MX"/>
        </w:rPr>
        <w:t>NSA</w:t>
      </w:r>
      <w:r w:rsidRPr="00F3498C">
        <w:rPr>
          <w:rFonts w:cs="Tahoma"/>
          <w:lang w:val="es-MX"/>
        </w:rPr>
        <w:t>M</w:t>
      </w:r>
      <w:r w:rsidR="00CA101A" w:rsidRPr="00F3498C">
        <w:rPr>
          <w:rFonts w:cs="Tahoma"/>
          <w:lang w:val="es-MX"/>
        </w:rPr>
        <w:t>BLE Y MONTA</w:t>
      </w:r>
      <w:r w:rsidR="003630A8" w:rsidRPr="00F3498C">
        <w:rPr>
          <w:rFonts w:cs="Tahoma"/>
          <w:lang w:val="es-MX"/>
        </w:rPr>
        <w:t>J</w:t>
      </w:r>
      <w:r w:rsidR="00CA101A" w:rsidRPr="00F3498C">
        <w:rPr>
          <w:rFonts w:cs="Tahoma"/>
          <w:lang w:val="es-MX"/>
        </w:rPr>
        <w:t>E DEL MURO EN SISTEMA DRYWALL.</w:t>
      </w:r>
    </w:p>
    <w:p w14:paraId="180FC556" w14:textId="08178D6F" w:rsidR="00CA101A" w:rsidRPr="00F3498C" w:rsidRDefault="007A5282" w:rsidP="003630A8">
      <w:pPr>
        <w:pStyle w:val="Textoindependiente"/>
        <w:tabs>
          <w:tab w:val="left" w:pos="2955"/>
        </w:tabs>
        <w:rPr>
          <w:rFonts w:cs="Tahoma"/>
        </w:rPr>
      </w:pPr>
      <w:r w:rsidRPr="006B778B">
        <w:rPr>
          <w:rFonts w:cs="Tahoma"/>
          <w:noProof/>
          <w:snapToGrid/>
          <w:lang w:val="es-CO" w:eastAsia="es-CO"/>
        </w:rPr>
        <mc:AlternateContent>
          <mc:Choice Requires="wpc">
            <w:drawing>
              <wp:anchor distT="0" distB="0" distL="114300" distR="114300" simplePos="0" relativeHeight="251662336" behindDoc="0" locked="0" layoutInCell="1" allowOverlap="1" wp14:anchorId="00364144" wp14:editId="0A998F2E">
                <wp:simplePos x="0" y="0"/>
                <wp:positionH relativeFrom="column">
                  <wp:posOffset>551815</wp:posOffset>
                </wp:positionH>
                <wp:positionV relativeFrom="paragraph">
                  <wp:posOffset>158750</wp:posOffset>
                </wp:positionV>
                <wp:extent cx="3505200" cy="2444750"/>
                <wp:effectExtent l="0" t="0" r="0" b="0"/>
                <wp:wrapNone/>
                <wp:docPr id="711" name="Lienzo 3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Freeform 372"/>
                        <wps:cNvSpPr>
                          <a:spLocks/>
                        </wps:cNvSpPr>
                        <wps:spPr bwMode="auto">
                          <a:xfrm>
                            <a:off x="1986280" y="640715"/>
                            <a:ext cx="48260" cy="48260"/>
                          </a:xfrm>
                          <a:custGeom>
                            <a:avLst/>
                            <a:gdLst>
                              <a:gd name="T0" fmla="*/ 0 w 76"/>
                              <a:gd name="T1" fmla="*/ 76 h 76"/>
                              <a:gd name="T2" fmla="*/ 21 w 76"/>
                              <a:gd name="T3" fmla="*/ 0 h 76"/>
                              <a:gd name="T4" fmla="*/ 0 w 76"/>
                              <a:gd name="T5" fmla="*/ 76 h 76"/>
                              <a:gd name="T6" fmla="*/ 76 w 76"/>
                              <a:gd name="T7" fmla="*/ 55 h 76"/>
                              <a:gd name="T8" fmla="*/ 21 w 76"/>
                              <a:gd name="T9" fmla="*/ 0 h 76"/>
                              <a:gd name="T10" fmla="*/ 0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0" y="76"/>
                                </a:moveTo>
                                <a:lnTo>
                                  <a:pt x="21" y="0"/>
                                </a:lnTo>
                                <a:lnTo>
                                  <a:pt x="0" y="76"/>
                                </a:lnTo>
                                <a:lnTo>
                                  <a:pt x="76" y="55"/>
                                </a:lnTo>
                                <a:lnTo>
                                  <a:pt x="21" y="0"/>
                                </a:lnTo>
                                <a:lnTo>
                                  <a:pt x="0" y="76"/>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Line 373"/>
                        <wps:cNvCnPr/>
                        <wps:spPr bwMode="auto">
                          <a:xfrm flipV="1">
                            <a:off x="2014855" y="539750"/>
                            <a:ext cx="118745" cy="120650"/>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22" name="Rectangle 374"/>
                        <wps:cNvSpPr>
                          <a:spLocks noChangeArrowheads="1"/>
                        </wps:cNvSpPr>
                        <wps:spPr bwMode="auto">
                          <a:xfrm>
                            <a:off x="1997710" y="461010"/>
                            <a:ext cx="6229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A87F8C" w14:textId="77777777" w:rsidR="005151BF" w:rsidRDefault="005151BF" w:rsidP="00176E08">
                              <w:r>
                                <w:rPr>
                                  <w:rFonts w:ascii="Arial" w:hAnsi="Arial" w:cs="Arial"/>
                                  <w:color w:val="000000"/>
                                  <w:sz w:val="14"/>
                                  <w:szCs w:val="14"/>
                                  <w:lang w:val="en-US"/>
                                </w:rPr>
                                <w:t xml:space="preserve">SUPERBOARD </w:t>
                              </w:r>
                            </w:p>
                          </w:txbxContent>
                        </wps:txbx>
                        <wps:bodyPr rot="0" vert="horz" wrap="none" lIns="0" tIns="0" rIns="0" bIns="0" anchor="t" anchorCtr="0" upright="1">
                          <a:spAutoFit/>
                        </wps:bodyPr>
                      </wps:wsp>
                      <wps:wsp>
                        <wps:cNvPr id="23" name="Rectangle 375"/>
                        <wps:cNvSpPr>
                          <a:spLocks noChangeArrowheads="1"/>
                        </wps:cNvSpPr>
                        <wps:spPr bwMode="auto">
                          <a:xfrm>
                            <a:off x="1878965" y="1553845"/>
                            <a:ext cx="7118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81AB87" w14:textId="77777777" w:rsidR="005151BF" w:rsidRDefault="005151BF" w:rsidP="00176E08">
                              <w:r>
                                <w:rPr>
                                  <w:rFonts w:ascii="Arial" w:hAnsi="Arial" w:cs="Arial"/>
                                  <w:color w:val="000000"/>
                                  <w:sz w:val="14"/>
                                  <w:szCs w:val="14"/>
                                  <w:lang w:val="en-US"/>
                                </w:rPr>
                                <w:t>Clavo de impacto,</w:t>
                              </w:r>
                            </w:p>
                          </w:txbxContent>
                        </wps:txbx>
                        <wps:bodyPr rot="0" vert="horz" wrap="none" lIns="0" tIns="0" rIns="0" bIns="0" anchor="t" anchorCtr="0" upright="1">
                          <a:spAutoFit/>
                        </wps:bodyPr>
                      </wps:wsp>
                      <wps:wsp>
                        <wps:cNvPr id="24" name="Rectangle 376"/>
                        <wps:cNvSpPr>
                          <a:spLocks noChangeArrowheads="1"/>
                        </wps:cNvSpPr>
                        <wps:spPr bwMode="auto">
                          <a:xfrm>
                            <a:off x="1878965" y="1654810"/>
                            <a:ext cx="6032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E8E5E7" w14:textId="77777777" w:rsidR="005151BF" w:rsidRDefault="005151BF" w:rsidP="00176E08">
                              <w:r>
                                <w:rPr>
                                  <w:rFonts w:ascii="Arial" w:hAnsi="Arial" w:cs="Arial"/>
                                  <w:color w:val="000000"/>
                                  <w:sz w:val="14"/>
                                  <w:szCs w:val="14"/>
                                  <w:lang w:val="en-US"/>
                                </w:rPr>
                                <w:t>clavoacerado o</w:t>
                              </w:r>
                            </w:p>
                          </w:txbxContent>
                        </wps:txbx>
                        <wps:bodyPr rot="0" vert="horz" wrap="none" lIns="0" tIns="0" rIns="0" bIns="0" anchor="t" anchorCtr="0" upright="1">
                          <a:spAutoFit/>
                        </wps:bodyPr>
                      </wps:wsp>
                      <wps:wsp>
                        <wps:cNvPr id="25" name="Rectangle 377"/>
                        <wps:cNvSpPr>
                          <a:spLocks noChangeArrowheads="1"/>
                        </wps:cNvSpPr>
                        <wps:spPr bwMode="auto">
                          <a:xfrm>
                            <a:off x="1878965" y="1755775"/>
                            <a:ext cx="692150"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2274A" w14:textId="77777777" w:rsidR="005151BF" w:rsidRDefault="005151BF" w:rsidP="00176E08">
                              <w:r>
                                <w:rPr>
                                  <w:rFonts w:ascii="Arial" w:hAnsi="Arial" w:cs="Arial"/>
                                  <w:color w:val="000000"/>
                                  <w:sz w:val="14"/>
                                  <w:szCs w:val="14"/>
                                  <w:lang w:val="en-US"/>
                                </w:rPr>
                                <w:t>tornillo con chazo</w:t>
                              </w:r>
                            </w:p>
                          </w:txbxContent>
                        </wps:txbx>
                        <wps:bodyPr rot="0" vert="horz" wrap="none" lIns="0" tIns="0" rIns="0" bIns="0" anchor="t" anchorCtr="0" upright="1">
                          <a:spAutoFit/>
                        </wps:bodyPr>
                      </wps:wsp>
                      <wps:wsp>
                        <wps:cNvPr id="26" name="Rectangle 378"/>
                        <wps:cNvSpPr>
                          <a:spLocks noChangeArrowheads="1"/>
                        </wps:cNvSpPr>
                        <wps:spPr bwMode="auto">
                          <a:xfrm>
                            <a:off x="381635" y="824865"/>
                            <a:ext cx="71183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CB782F" w14:textId="77777777" w:rsidR="005151BF" w:rsidRDefault="005151BF" w:rsidP="00176E08">
                              <w:r>
                                <w:rPr>
                                  <w:rFonts w:ascii="Arial" w:hAnsi="Arial" w:cs="Arial"/>
                                  <w:color w:val="000000"/>
                                  <w:sz w:val="14"/>
                                  <w:szCs w:val="14"/>
                                  <w:lang w:val="en-US"/>
                                </w:rPr>
                                <w:t>Perfil canal 90mm</w:t>
                              </w:r>
                            </w:p>
                          </w:txbxContent>
                        </wps:txbx>
                        <wps:bodyPr rot="0" vert="horz" wrap="none" lIns="0" tIns="0" rIns="0" bIns="0" anchor="t" anchorCtr="0" upright="1">
                          <a:spAutoFit/>
                        </wps:bodyPr>
                      </wps:wsp>
                      <wps:wsp>
                        <wps:cNvPr id="27" name="Rectangle 379"/>
                        <wps:cNvSpPr>
                          <a:spLocks noChangeArrowheads="1"/>
                        </wps:cNvSpPr>
                        <wps:spPr bwMode="auto">
                          <a:xfrm>
                            <a:off x="632460" y="592455"/>
                            <a:ext cx="39560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342161" w14:textId="77777777" w:rsidR="005151BF" w:rsidRDefault="005151BF" w:rsidP="00176E08">
                              <w:r>
                                <w:rPr>
                                  <w:rFonts w:ascii="Arial" w:hAnsi="Arial" w:cs="Arial"/>
                                  <w:color w:val="000000"/>
                                  <w:sz w:val="14"/>
                                  <w:szCs w:val="14"/>
                                  <w:lang w:val="en-US"/>
                                </w:rPr>
                                <w:t>Tornillo 1”</w:t>
                              </w:r>
                            </w:p>
                          </w:txbxContent>
                        </wps:txbx>
                        <wps:bodyPr rot="0" vert="horz" wrap="none" lIns="0" tIns="0" rIns="0" bIns="0" anchor="t" anchorCtr="0" upright="1">
                          <a:spAutoFit/>
                        </wps:bodyPr>
                      </wps:wsp>
                      <wps:wsp>
                        <wps:cNvPr id="28" name="Rectangle 380"/>
                        <wps:cNvSpPr>
                          <a:spLocks noChangeArrowheads="1"/>
                        </wps:cNvSpPr>
                        <wps:spPr bwMode="auto">
                          <a:xfrm>
                            <a:off x="269875" y="289560"/>
                            <a:ext cx="67246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CFACAF" w14:textId="77777777" w:rsidR="005151BF" w:rsidRDefault="005151BF" w:rsidP="00176E08">
                              <w:r>
                                <w:rPr>
                                  <w:rFonts w:ascii="Arial" w:hAnsi="Arial" w:cs="Arial"/>
                                  <w:color w:val="000000"/>
                                  <w:sz w:val="14"/>
                                  <w:szCs w:val="14"/>
                                  <w:lang w:val="en-US"/>
                                </w:rPr>
                                <w:t>Perfilparal 89mm</w:t>
                              </w:r>
                            </w:p>
                          </w:txbxContent>
                        </wps:txbx>
                        <wps:bodyPr rot="0" vert="horz" wrap="none" lIns="0" tIns="0" rIns="0" bIns="0" anchor="t" anchorCtr="0" upright="1">
                          <a:spAutoFit/>
                        </wps:bodyPr>
                      </wps:wsp>
                      <wps:wsp>
                        <wps:cNvPr id="29" name="Rectangle 381"/>
                        <wps:cNvSpPr>
                          <a:spLocks noChangeArrowheads="1"/>
                        </wps:cNvSpPr>
                        <wps:spPr bwMode="auto">
                          <a:xfrm>
                            <a:off x="2089785" y="989965"/>
                            <a:ext cx="2470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B6FE63" w14:textId="77777777" w:rsidR="005151BF" w:rsidRDefault="005151BF" w:rsidP="00176E08">
                              <w:r>
                                <w:rPr>
                                  <w:rFonts w:ascii="Arial" w:hAnsi="Arial" w:cs="Arial"/>
                                  <w:color w:val="000000"/>
                                  <w:sz w:val="14"/>
                                  <w:szCs w:val="14"/>
                                  <w:lang w:val="en-US"/>
                                </w:rPr>
                                <w:t>10mm</w:t>
                              </w:r>
                            </w:p>
                          </w:txbxContent>
                        </wps:txbx>
                        <wps:bodyPr rot="0" vert="horz" wrap="none" lIns="0" tIns="0" rIns="0" bIns="0" anchor="t" anchorCtr="0" upright="1">
                          <a:spAutoFit/>
                        </wps:bodyPr>
                      </wps:wsp>
                      <wps:wsp>
                        <wps:cNvPr id="30" name="Freeform 382"/>
                        <wps:cNvSpPr>
                          <a:spLocks/>
                        </wps:cNvSpPr>
                        <wps:spPr bwMode="auto">
                          <a:xfrm>
                            <a:off x="1174115" y="236220"/>
                            <a:ext cx="831850" cy="79375"/>
                          </a:xfrm>
                          <a:custGeom>
                            <a:avLst/>
                            <a:gdLst>
                              <a:gd name="T0" fmla="*/ 0 w 1310"/>
                              <a:gd name="T1" fmla="*/ 56 h 125"/>
                              <a:gd name="T2" fmla="*/ 630 w 1310"/>
                              <a:gd name="T3" fmla="*/ 56 h 125"/>
                              <a:gd name="T4" fmla="*/ 664 w 1310"/>
                              <a:gd name="T5" fmla="*/ 0 h 125"/>
                              <a:gd name="T6" fmla="*/ 664 w 1310"/>
                              <a:gd name="T7" fmla="*/ 125 h 125"/>
                              <a:gd name="T8" fmla="*/ 702 w 1310"/>
                              <a:gd name="T9" fmla="*/ 56 h 125"/>
                              <a:gd name="T10" fmla="*/ 1310 w 1310"/>
                              <a:gd name="T11" fmla="*/ 56 h 125"/>
                            </a:gdLst>
                            <a:ahLst/>
                            <a:cxnLst>
                              <a:cxn ang="0">
                                <a:pos x="T0" y="T1"/>
                              </a:cxn>
                              <a:cxn ang="0">
                                <a:pos x="T2" y="T3"/>
                              </a:cxn>
                              <a:cxn ang="0">
                                <a:pos x="T4" y="T5"/>
                              </a:cxn>
                              <a:cxn ang="0">
                                <a:pos x="T6" y="T7"/>
                              </a:cxn>
                              <a:cxn ang="0">
                                <a:pos x="T8" y="T9"/>
                              </a:cxn>
                              <a:cxn ang="0">
                                <a:pos x="T10" y="T11"/>
                              </a:cxn>
                            </a:cxnLst>
                            <a:rect l="0" t="0" r="r" b="b"/>
                            <a:pathLst>
                              <a:path w="1310" h="125">
                                <a:moveTo>
                                  <a:pt x="0" y="56"/>
                                </a:moveTo>
                                <a:lnTo>
                                  <a:pt x="630" y="56"/>
                                </a:lnTo>
                                <a:lnTo>
                                  <a:pt x="664" y="0"/>
                                </a:lnTo>
                                <a:lnTo>
                                  <a:pt x="664" y="125"/>
                                </a:lnTo>
                                <a:lnTo>
                                  <a:pt x="702" y="56"/>
                                </a:lnTo>
                                <a:lnTo>
                                  <a:pt x="1310" y="5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 name="Line 383"/>
                        <wps:cNvCnPr/>
                        <wps:spPr bwMode="auto">
                          <a:xfrm>
                            <a:off x="1960245" y="1050925"/>
                            <a:ext cx="98425" cy="63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704" name="Rectangle 384"/>
                        <wps:cNvSpPr>
                          <a:spLocks noChangeArrowheads="1"/>
                        </wps:cNvSpPr>
                        <wps:spPr bwMode="auto">
                          <a:xfrm>
                            <a:off x="873760" y="1134110"/>
                            <a:ext cx="1417955" cy="380365"/>
                          </a:xfrm>
                          <a:prstGeom prst="rect">
                            <a:avLst/>
                          </a:prstGeom>
                          <a:solidFill>
                            <a:srgbClr val="E5E5E5"/>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4" name="Freeform 385"/>
                        <wps:cNvSpPr>
                          <a:spLocks/>
                        </wps:cNvSpPr>
                        <wps:spPr bwMode="auto">
                          <a:xfrm>
                            <a:off x="873760" y="1125855"/>
                            <a:ext cx="1417955" cy="19685"/>
                          </a:xfrm>
                          <a:custGeom>
                            <a:avLst/>
                            <a:gdLst>
                              <a:gd name="T0" fmla="*/ 2233 w 2233"/>
                              <a:gd name="T1" fmla="*/ 13 h 31"/>
                              <a:gd name="T2" fmla="*/ 2233 w 2233"/>
                              <a:gd name="T3" fmla="*/ 0 h 31"/>
                              <a:gd name="T4" fmla="*/ 0 w 2233"/>
                              <a:gd name="T5" fmla="*/ 0 h 31"/>
                              <a:gd name="T6" fmla="*/ 0 w 2233"/>
                              <a:gd name="T7" fmla="*/ 31 h 31"/>
                              <a:gd name="T8" fmla="*/ 2233 w 2233"/>
                              <a:gd name="T9" fmla="*/ 31 h 31"/>
                              <a:gd name="T10" fmla="*/ 2233 w 2233"/>
                              <a:gd name="T11" fmla="*/ 13 h 31"/>
                            </a:gdLst>
                            <a:ahLst/>
                            <a:cxnLst>
                              <a:cxn ang="0">
                                <a:pos x="T0" y="T1"/>
                              </a:cxn>
                              <a:cxn ang="0">
                                <a:pos x="T2" y="T3"/>
                              </a:cxn>
                              <a:cxn ang="0">
                                <a:pos x="T4" y="T5"/>
                              </a:cxn>
                              <a:cxn ang="0">
                                <a:pos x="T6" y="T7"/>
                              </a:cxn>
                              <a:cxn ang="0">
                                <a:pos x="T8" y="T9"/>
                              </a:cxn>
                              <a:cxn ang="0">
                                <a:pos x="T10" y="T11"/>
                              </a:cxn>
                            </a:cxnLst>
                            <a:rect l="0" t="0" r="r" b="b"/>
                            <a:pathLst>
                              <a:path w="2233" h="31">
                                <a:moveTo>
                                  <a:pt x="2233" y="13"/>
                                </a:moveTo>
                                <a:lnTo>
                                  <a:pt x="2233" y="0"/>
                                </a:lnTo>
                                <a:lnTo>
                                  <a:pt x="0" y="0"/>
                                </a:lnTo>
                                <a:lnTo>
                                  <a:pt x="0" y="31"/>
                                </a:lnTo>
                                <a:lnTo>
                                  <a:pt x="2233" y="31"/>
                                </a:lnTo>
                                <a:lnTo>
                                  <a:pt x="2233" y="1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5" name="Line 386"/>
                        <wps:cNvCnPr/>
                        <wps:spPr bwMode="auto">
                          <a:xfrm flipH="1">
                            <a:off x="2019300" y="1108075"/>
                            <a:ext cx="33020" cy="330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6" name="Line 387"/>
                        <wps:cNvCnPr/>
                        <wps:spPr bwMode="auto">
                          <a:xfrm flipH="1">
                            <a:off x="2019300" y="1033145"/>
                            <a:ext cx="33020" cy="3302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7" name="Line 388"/>
                        <wps:cNvCnPr/>
                        <wps:spPr bwMode="auto">
                          <a:xfrm flipV="1">
                            <a:off x="2037080" y="1013460"/>
                            <a:ext cx="635" cy="15621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548" name="Freeform 389"/>
                        <wps:cNvSpPr>
                          <a:spLocks/>
                        </wps:cNvSpPr>
                        <wps:spPr bwMode="auto">
                          <a:xfrm>
                            <a:off x="1306195" y="1112520"/>
                            <a:ext cx="546735" cy="13335"/>
                          </a:xfrm>
                          <a:custGeom>
                            <a:avLst/>
                            <a:gdLst>
                              <a:gd name="T0" fmla="*/ 14 w 861"/>
                              <a:gd name="T1" fmla="*/ 0 h 21"/>
                              <a:gd name="T2" fmla="*/ 847 w 861"/>
                              <a:gd name="T3" fmla="*/ 0 h 21"/>
                              <a:gd name="T4" fmla="*/ 850 w 861"/>
                              <a:gd name="T5" fmla="*/ 0 h 21"/>
                              <a:gd name="T6" fmla="*/ 854 w 861"/>
                              <a:gd name="T7" fmla="*/ 0 h 21"/>
                              <a:gd name="T8" fmla="*/ 857 w 861"/>
                              <a:gd name="T9" fmla="*/ 3 h 21"/>
                              <a:gd name="T10" fmla="*/ 857 w 861"/>
                              <a:gd name="T11" fmla="*/ 3 h 21"/>
                              <a:gd name="T12" fmla="*/ 861 w 861"/>
                              <a:gd name="T13" fmla="*/ 3 h 21"/>
                              <a:gd name="T14" fmla="*/ 861 w 861"/>
                              <a:gd name="T15" fmla="*/ 7 h 21"/>
                              <a:gd name="T16" fmla="*/ 861 w 861"/>
                              <a:gd name="T17" fmla="*/ 7 h 21"/>
                              <a:gd name="T18" fmla="*/ 861 w 861"/>
                              <a:gd name="T19" fmla="*/ 10 h 21"/>
                              <a:gd name="T20" fmla="*/ 861 w 861"/>
                              <a:gd name="T21" fmla="*/ 10 h 21"/>
                              <a:gd name="T22" fmla="*/ 861 w 861"/>
                              <a:gd name="T23" fmla="*/ 14 h 21"/>
                              <a:gd name="T24" fmla="*/ 861 w 861"/>
                              <a:gd name="T25" fmla="*/ 14 h 21"/>
                              <a:gd name="T26" fmla="*/ 861 w 861"/>
                              <a:gd name="T27" fmla="*/ 17 h 21"/>
                              <a:gd name="T28" fmla="*/ 857 w 861"/>
                              <a:gd name="T29" fmla="*/ 17 h 21"/>
                              <a:gd name="T30" fmla="*/ 857 w 861"/>
                              <a:gd name="T31" fmla="*/ 17 h 21"/>
                              <a:gd name="T32" fmla="*/ 854 w 861"/>
                              <a:gd name="T33" fmla="*/ 21 h 21"/>
                              <a:gd name="T34" fmla="*/ 850 w 861"/>
                              <a:gd name="T35" fmla="*/ 21 h 21"/>
                              <a:gd name="T36" fmla="*/ 847 w 861"/>
                              <a:gd name="T37" fmla="*/ 21 h 21"/>
                              <a:gd name="T38" fmla="*/ 14 w 861"/>
                              <a:gd name="T39" fmla="*/ 21 h 21"/>
                              <a:gd name="T40" fmla="*/ 10 w 861"/>
                              <a:gd name="T41" fmla="*/ 21 h 21"/>
                              <a:gd name="T42" fmla="*/ 10 w 861"/>
                              <a:gd name="T43" fmla="*/ 21 h 21"/>
                              <a:gd name="T44" fmla="*/ 7 w 861"/>
                              <a:gd name="T45" fmla="*/ 17 h 21"/>
                              <a:gd name="T46" fmla="*/ 3 w 861"/>
                              <a:gd name="T47" fmla="*/ 17 h 21"/>
                              <a:gd name="T48" fmla="*/ 3 w 861"/>
                              <a:gd name="T49" fmla="*/ 17 h 21"/>
                              <a:gd name="T50" fmla="*/ 0 w 861"/>
                              <a:gd name="T51" fmla="*/ 14 h 21"/>
                              <a:gd name="T52" fmla="*/ 0 w 861"/>
                              <a:gd name="T53" fmla="*/ 14 h 21"/>
                              <a:gd name="T54" fmla="*/ 0 w 861"/>
                              <a:gd name="T55" fmla="*/ 10 h 21"/>
                              <a:gd name="T56" fmla="*/ 0 w 861"/>
                              <a:gd name="T57" fmla="*/ 10 h 21"/>
                              <a:gd name="T58" fmla="*/ 0 w 861"/>
                              <a:gd name="T59" fmla="*/ 7 h 21"/>
                              <a:gd name="T60" fmla="*/ 0 w 861"/>
                              <a:gd name="T61" fmla="*/ 7 h 21"/>
                              <a:gd name="T62" fmla="*/ 3 w 861"/>
                              <a:gd name="T63" fmla="*/ 3 h 21"/>
                              <a:gd name="T64" fmla="*/ 3 w 861"/>
                              <a:gd name="T65" fmla="*/ 3 h 21"/>
                              <a:gd name="T66" fmla="*/ 7 w 861"/>
                              <a:gd name="T67" fmla="*/ 3 h 21"/>
                              <a:gd name="T68" fmla="*/ 10 w 861"/>
                              <a:gd name="T69" fmla="*/ 0 h 21"/>
                              <a:gd name="T70" fmla="*/ 10 w 861"/>
                              <a:gd name="T71" fmla="*/ 0 h 21"/>
                              <a:gd name="T72" fmla="*/ 14 w 861"/>
                              <a:gd name="T73"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61" h="21">
                                <a:moveTo>
                                  <a:pt x="14" y="0"/>
                                </a:moveTo>
                                <a:lnTo>
                                  <a:pt x="847" y="0"/>
                                </a:lnTo>
                                <a:lnTo>
                                  <a:pt x="850" y="0"/>
                                </a:lnTo>
                                <a:lnTo>
                                  <a:pt x="854" y="0"/>
                                </a:lnTo>
                                <a:lnTo>
                                  <a:pt x="857" y="3"/>
                                </a:lnTo>
                                <a:lnTo>
                                  <a:pt x="861" y="3"/>
                                </a:lnTo>
                                <a:lnTo>
                                  <a:pt x="861" y="7"/>
                                </a:lnTo>
                                <a:lnTo>
                                  <a:pt x="861" y="10"/>
                                </a:lnTo>
                                <a:lnTo>
                                  <a:pt x="861" y="14"/>
                                </a:lnTo>
                                <a:lnTo>
                                  <a:pt x="861" y="17"/>
                                </a:lnTo>
                                <a:lnTo>
                                  <a:pt x="857" y="17"/>
                                </a:lnTo>
                                <a:lnTo>
                                  <a:pt x="854" y="21"/>
                                </a:lnTo>
                                <a:lnTo>
                                  <a:pt x="850" y="21"/>
                                </a:lnTo>
                                <a:lnTo>
                                  <a:pt x="847" y="21"/>
                                </a:lnTo>
                                <a:lnTo>
                                  <a:pt x="14" y="21"/>
                                </a:lnTo>
                                <a:lnTo>
                                  <a:pt x="10" y="21"/>
                                </a:lnTo>
                                <a:lnTo>
                                  <a:pt x="7" y="17"/>
                                </a:lnTo>
                                <a:lnTo>
                                  <a:pt x="3" y="17"/>
                                </a:lnTo>
                                <a:lnTo>
                                  <a:pt x="0" y="14"/>
                                </a:lnTo>
                                <a:lnTo>
                                  <a:pt x="0" y="10"/>
                                </a:lnTo>
                                <a:lnTo>
                                  <a:pt x="0" y="7"/>
                                </a:lnTo>
                                <a:lnTo>
                                  <a:pt x="3" y="3"/>
                                </a:lnTo>
                                <a:lnTo>
                                  <a:pt x="7" y="3"/>
                                </a:lnTo>
                                <a:lnTo>
                                  <a:pt x="10" y="0"/>
                                </a:lnTo>
                                <a:lnTo>
                                  <a:pt x="14" y="0"/>
                                </a:lnTo>
                                <a:close/>
                              </a:path>
                            </a:pathLst>
                          </a:custGeom>
                          <a:solidFill>
                            <a:srgbClr val="B2B2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9" name="Freeform 390"/>
                        <wps:cNvSpPr>
                          <a:spLocks/>
                        </wps:cNvSpPr>
                        <wps:spPr bwMode="auto">
                          <a:xfrm>
                            <a:off x="1306195" y="1112520"/>
                            <a:ext cx="546735" cy="13335"/>
                          </a:xfrm>
                          <a:custGeom>
                            <a:avLst/>
                            <a:gdLst>
                              <a:gd name="T0" fmla="*/ 14 w 861"/>
                              <a:gd name="T1" fmla="*/ 0 h 21"/>
                              <a:gd name="T2" fmla="*/ 847 w 861"/>
                              <a:gd name="T3" fmla="*/ 0 h 21"/>
                              <a:gd name="T4" fmla="*/ 850 w 861"/>
                              <a:gd name="T5" fmla="*/ 0 h 21"/>
                              <a:gd name="T6" fmla="*/ 854 w 861"/>
                              <a:gd name="T7" fmla="*/ 0 h 21"/>
                              <a:gd name="T8" fmla="*/ 857 w 861"/>
                              <a:gd name="T9" fmla="*/ 3 h 21"/>
                              <a:gd name="T10" fmla="*/ 861 w 861"/>
                              <a:gd name="T11" fmla="*/ 3 h 21"/>
                              <a:gd name="T12" fmla="*/ 861 w 861"/>
                              <a:gd name="T13" fmla="*/ 7 h 21"/>
                              <a:gd name="T14" fmla="*/ 861 w 861"/>
                              <a:gd name="T15" fmla="*/ 10 h 21"/>
                              <a:gd name="T16" fmla="*/ 861 w 861"/>
                              <a:gd name="T17" fmla="*/ 14 h 21"/>
                              <a:gd name="T18" fmla="*/ 861 w 861"/>
                              <a:gd name="T19" fmla="*/ 17 h 21"/>
                              <a:gd name="T20" fmla="*/ 857 w 861"/>
                              <a:gd name="T21" fmla="*/ 17 h 21"/>
                              <a:gd name="T22" fmla="*/ 854 w 861"/>
                              <a:gd name="T23" fmla="*/ 21 h 21"/>
                              <a:gd name="T24" fmla="*/ 850 w 861"/>
                              <a:gd name="T25" fmla="*/ 21 h 21"/>
                              <a:gd name="T26" fmla="*/ 847 w 861"/>
                              <a:gd name="T27" fmla="*/ 21 h 21"/>
                              <a:gd name="T28" fmla="*/ 14 w 861"/>
                              <a:gd name="T29" fmla="*/ 21 h 21"/>
                              <a:gd name="T30" fmla="*/ 10 w 861"/>
                              <a:gd name="T31" fmla="*/ 21 h 21"/>
                              <a:gd name="T32" fmla="*/ 7 w 861"/>
                              <a:gd name="T33" fmla="*/ 17 h 21"/>
                              <a:gd name="T34" fmla="*/ 3 w 861"/>
                              <a:gd name="T35" fmla="*/ 17 h 21"/>
                              <a:gd name="T36" fmla="*/ 0 w 861"/>
                              <a:gd name="T37" fmla="*/ 14 h 21"/>
                              <a:gd name="T38" fmla="*/ 0 w 861"/>
                              <a:gd name="T39" fmla="*/ 10 h 21"/>
                              <a:gd name="T40" fmla="*/ 0 w 861"/>
                              <a:gd name="T41" fmla="*/ 7 h 21"/>
                              <a:gd name="T42" fmla="*/ 3 w 861"/>
                              <a:gd name="T43" fmla="*/ 3 h 21"/>
                              <a:gd name="T44" fmla="*/ 7 w 861"/>
                              <a:gd name="T45" fmla="*/ 3 h 21"/>
                              <a:gd name="T46" fmla="*/ 10 w 861"/>
                              <a:gd name="T47" fmla="*/ 0 h 21"/>
                              <a:gd name="T48" fmla="*/ 14 w 861"/>
                              <a:gd name="T49" fmla="*/ 0 h 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861" h="21">
                                <a:moveTo>
                                  <a:pt x="14" y="0"/>
                                </a:moveTo>
                                <a:lnTo>
                                  <a:pt x="847" y="0"/>
                                </a:lnTo>
                                <a:lnTo>
                                  <a:pt x="850" y="0"/>
                                </a:lnTo>
                                <a:lnTo>
                                  <a:pt x="854" y="0"/>
                                </a:lnTo>
                                <a:lnTo>
                                  <a:pt x="857" y="3"/>
                                </a:lnTo>
                                <a:lnTo>
                                  <a:pt x="861" y="3"/>
                                </a:lnTo>
                                <a:lnTo>
                                  <a:pt x="861" y="7"/>
                                </a:lnTo>
                                <a:lnTo>
                                  <a:pt x="861" y="10"/>
                                </a:lnTo>
                                <a:lnTo>
                                  <a:pt x="861" y="14"/>
                                </a:lnTo>
                                <a:lnTo>
                                  <a:pt x="861" y="17"/>
                                </a:lnTo>
                                <a:lnTo>
                                  <a:pt x="857" y="17"/>
                                </a:lnTo>
                                <a:lnTo>
                                  <a:pt x="854" y="21"/>
                                </a:lnTo>
                                <a:lnTo>
                                  <a:pt x="850" y="21"/>
                                </a:lnTo>
                                <a:lnTo>
                                  <a:pt x="847" y="21"/>
                                </a:lnTo>
                                <a:lnTo>
                                  <a:pt x="14" y="21"/>
                                </a:lnTo>
                                <a:lnTo>
                                  <a:pt x="10" y="21"/>
                                </a:lnTo>
                                <a:lnTo>
                                  <a:pt x="7" y="17"/>
                                </a:lnTo>
                                <a:lnTo>
                                  <a:pt x="3" y="17"/>
                                </a:lnTo>
                                <a:lnTo>
                                  <a:pt x="0" y="14"/>
                                </a:lnTo>
                                <a:lnTo>
                                  <a:pt x="0" y="10"/>
                                </a:lnTo>
                                <a:lnTo>
                                  <a:pt x="0" y="7"/>
                                </a:lnTo>
                                <a:lnTo>
                                  <a:pt x="3" y="3"/>
                                </a:lnTo>
                                <a:lnTo>
                                  <a:pt x="7" y="3"/>
                                </a:lnTo>
                                <a:lnTo>
                                  <a:pt x="10" y="0"/>
                                </a:lnTo>
                                <a:lnTo>
                                  <a:pt x="1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0" name="Freeform 391"/>
                        <wps:cNvSpPr>
                          <a:spLocks/>
                        </wps:cNvSpPr>
                        <wps:spPr bwMode="auto">
                          <a:xfrm>
                            <a:off x="1609090" y="1362710"/>
                            <a:ext cx="48260" cy="48260"/>
                          </a:xfrm>
                          <a:custGeom>
                            <a:avLst/>
                            <a:gdLst>
                              <a:gd name="T0" fmla="*/ 0 w 76"/>
                              <a:gd name="T1" fmla="*/ 0 h 76"/>
                              <a:gd name="T2" fmla="*/ 76 w 76"/>
                              <a:gd name="T3" fmla="*/ 24 h 76"/>
                              <a:gd name="T4" fmla="*/ 0 w 76"/>
                              <a:gd name="T5" fmla="*/ 0 h 76"/>
                              <a:gd name="T6" fmla="*/ 24 w 76"/>
                              <a:gd name="T7" fmla="*/ 76 h 76"/>
                              <a:gd name="T8" fmla="*/ 76 w 76"/>
                              <a:gd name="T9" fmla="*/ 24 h 76"/>
                              <a:gd name="T10" fmla="*/ 0 w 76"/>
                              <a:gd name="T11" fmla="*/ 0 h 76"/>
                            </a:gdLst>
                            <a:ahLst/>
                            <a:cxnLst>
                              <a:cxn ang="0">
                                <a:pos x="T0" y="T1"/>
                              </a:cxn>
                              <a:cxn ang="0">
                                <a:pos x="T2" y="T3"/>
                              </a:cxn>
                              <a:cxn ang="0">
                                <a:pos x="T4" y="T5"/>
                              </a:cxn>
                              <a:cxn ang="0">
                                <a:pos x="T6" y="T7"/>
                              </a:cxn>
                              <a:cxn ang="0">
                                <a:pos x="T8" y="T9"/>
                              </a:cxn>
                              <a:cxn ang="0">
                                <a:pos x="T10" y="T11"/>
                              </a:cxn>
                            </a:cxnLst>
                            <a:rect l="0" t="0" r="r" b="b"/>
                            <a:pathLst>
                              <a:path w="76" h="76">
                                <a:moveTo>
                                  <a:pt x="0" y="0"/>
                                </a:moveTo>
                                <a:lnTo>
                                  <a:pt x="76" y="24"/>
                                </a:lnTo>
                                <a:lnTo>
                                  <a:pt x="0" y="0"/>
                                </a:lnTo>
                                <a:lnTo>
                                  <a:pt x="24" y="76"/>
                                </a:lnTo>
                                <a:lnTo>
                                  <a:pt x="76" y="24"/>
                                </a:lnTo>
                                <a:lnTo>
                                  <a:pt x="0" y="0"/>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4" name="Line 392"/>
                        <wps:cNvCnPr/>
                        <wps:spPr bwMode="auto">
                          <a:xfrm>
                            <a:off x="1637665" y="1391285"/>
                            <a:ext cx="201930" cy="201930"/>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555" name="Freeform 393"/>
                        <wps:cNvSpPr>
                          <a:spLocks/>
                        </wps:cNvSpPr>
                        <wps:spPr bwMode="auto">
                          <a:xfrm>
                            <a:off x="1020445" y="1209040"/>
                            <a:ext cx="127635" cy="120650"/>
                          </a:xfrm>
                          <a:custGeom>
                            <a:avLst/>
                            <a:gdLst>
                              <a:gd name="T0" fmla="*/ 0 w 201"/>
                              <a:gd name="T1" fmla="*/ 97 h 190"/>
                              <a:gd name="T2" fmla="*/ 4 w 201"/>
                              <a:gd name="T3" fmla="*/ 111 h 190"/>
                              <a:gd name="T4" fmla="*/ 18 w 201"/>
                              <a:gd name="T5" fmla="*/ 124 h 190"/>
                              <a:gd name="T6" fmla="*/ 35 w 201"/>
                              <a:gd name="T7" fmla="*/ 145 h 190"/>
                              <a:gd name="T8" fmla="*/ 59 w 201"/>
                              <a:gd name="T9" fmla="*/ 162 h 190"/>
                              <a:gd name="T10" fmla="*/ 83 w 201"/>
                              <a:gd name="T11" fmla="*/ 176 h 190"/>
                              <a:gd name="T12" fmla="*/ 111 w 201"/>
                              <a:gd name="T13" fmla="*/ 187 h 190"/>
                              <a:gd name="T14" fmla="*/ 125 w 201"/>
                              <a:gd name="T15" fmla="*/ 190 h 190"/>
                              <a:gd name="T16" fmla="*/ 135 w 201"/>
                              <a:gd name="T17" fmla="*/ 190 h 190"/>
                              <a:gd name="T18" fmla="*/ 149 w 201"/>
                              <a:gd name="T19" fmla="*/ 187 h 190"/>
                              <a:gd name="T20" fmla="*/ 159 w 201"/>
                              <a:gd name="T21" fmla="*/ 183 h 190"/>
                              <a:gd name="T22" fmla="*/ 170 w 201"/>
                              <a:gd name="T23" fmla="*/ 176 h 190"/>
                              <a:gd name="T24" fmla="*/ 177 w 201"/>
                              <a:gd name="T25" fmla="*/ 166 h 190"/>
                              <a:gd name="T26" fmla="*/ 184 w 201"/>
                              <a:gd name="T27" fmla="*/ 156 h 190"/>
                              <a:gd name="T28" fmla="*/ 191 w 201"/>
                              <a:gd name="T29" fmla="*/ 145 h 190"/>
                              <a:gd name="T30" fmla="*/ 197 w 201"/>
                              <a:gd name="T31" fmla="*/ 121 h 190"/>
                              <a:gd name="T32" fmla="*/ 201 w 201"/>
                              <a:gd name="T33" fmla="*/ 93 h 190"/>
                              <a:gd name="T34" fmla="*/ 197 w 201"/>
                              <a:gd name="T35" fmla="*/ 69 h 190"/>
                              <a:gd name="T36" fmla="*/ 194 w 201"/>
                              <a:gd name="T37" fmla="*/ 48 h 190"/>
                              <a:gd name="T38" fmla="*/ 184 w 201"/>
                              <a:gd name="T39" fmla="*/ 31 h 190"/>
                              <a:gd name="T40" fmla="*/ 173 w 201"/>
                              <a:gd name="T41" fmla="*/ 17 h 190"/>
                              <a:gd name="T42" fmla="*/ 163 w 201"/>
                              <a:gd name="T43" fmla="*/ 14 h 190"/>
                              <a:gd name="T44" fmla="*/ 149 w 201"/>
                              <a:gd name="T45" fmla="*/ 7 h 190"/>
                              <a:gd name="T46" fmla="*/ 139 w 201"/>
                              <a:gd name="T47" fmla="*/ 3 h 190"/>
                              <a:gd name="T48" fmla="*/ 128 w 201"/>
                              <a:gd name="T49" fmla="*/ 0 h 190"/>
                              <a:gd name="T50" fmla="*/ 114 w 201"/>
                              <a:gd name="T51" fmla="*/ 0 h 190"/>
                              <a:gd name="T52" fmla="*/ 104 w 201"/>
                              <a:gd name="T53" fmla="*/ 0 h 190"/>
                              <a:gd name="T54" fmla="*/ 94 w 201"/>
                              <a:gd name="T55" fmla="*/ 0 h 190"/>
                              <a:gd name="T56" fmla="*/ 83 w 201"/>
                              <a:gd name="T57" fmla="*/ 0 h 190"/>
                              <a:gd name="T58" fmla="*/ 76 w 201"/>
                              <a:gd name="T59" fmla="*/ 3 h 190"/>
                              <a:gd name="T60" fmla="*/ 66 w 201"/>
                              <a:gd name="T61" fmla="*/ 7 h 190"/>
                              <a:gd name="T62" fmla="*/ 56 w 201"/>
                              <a:gd name="T63" fmla="*/ 10 h 190"/>
                              <a:gd name="T64" fmla="*/ 45 w 201"/>
                              <a:gd name="T65" fmla="*/ 14 h 190"/>
                              <a:gd name="T66" fmla="*/ 38 w 201"/>
                              <a:gd name="T67" fmla="*/ 21 h 190"/>
                              <a:gd name="T68" fmla="*/ 32 w 201"/>
                              <a:gd name="T69" fmla="*/ 24 h 190"/>
                              <a:gd name="T70" fmla="*/ 25 w 201"/>
                              <a:gd name="T71" fmla="*/ 28 h 190"/>
                              <a:gd name="T72" fmla="*/ 21 w 201"/>
                              <a:gd name="T73" fmla="*/ 31 h 190"/>
                              <a:gd name="T74" fmla="*/ 18 w 201"/>
                              <a:gd name="T75" fmla="*/ 38 h 190"/>
                              <a:gd name="T76" fmla="*/ 14 w 201"/>
                              <a:gd name="T77" fmla="*/ 45 h 190"/>
                              <a:gd name="T78" fmla="*/ 7 w 201"/>
                              <a:gd name="T79" fmla="*/ 55 h 190"/>
                              <a:gd name="T80" fmla="*/ 4 w 201"/>
                              <a:gd name="T81" fmla="*/ 66 h 190"/>
                              <a:gd name="T82" fmla="*/ 0 w 201"/>
                              <a:gd name="T83" fmla="*/ 76 h 190"/>
                              <a:gd name="T84" fmla="*/ 0 w 201"/>
                              <a:gd name="T85" fmla="*/ 86 h 190"/>
                              <a:gd name="T86" fmla="*/ 0 w 201"/>
                              <a:gd name="T87" fmla="*/ 97 h 19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201" h="190">
                                <a:moveTo>
                                  <a:pt x="0" y="97"/>
                                </a:moveTo>
                                <a:lnTo>
                                  <a:pt x="4" y="111"/>
                                </a:lnTo>
                                <a:lnTo>
                                  <a:pt x="18" y="124"/>
                                </a:lnTo>
                                <a:lnTo>
                                  <a:pt x="35" y="145"/>
                                </a:lnTo>
                                <a:lnTo>
                                  <a:pt x="59" y="162"/>
                                </a:lnTo>
                                <a:lnTo>
                                  <a:pt x="83" y="176"/>
                                </a:lnTo>
                                <a:lnTo>
                                  <a:pt x="111" y="187"/>
                                </a:lnTo>
                                <a:lnTo>
                                  <a:pt x="125" y="190"/>
                                </a:lnTo>
                                <a:lnTo>
                                  <a:pt x="135" y="190"/>
                                </a:lnTo>
                                <a:lnTo>
                                  <a:pt x="149" y="187"/>
                                </a:lnTo>
                                <a:lnTo>
                                  <a:pt x="159" y="183"/>
                                </a:lnTo>
                                <a:lnTo>
                                  <a:pt x="170" y="176"/>
                                </a:lnTo>
                                <a:lnTo>
                                  <a:pt x="177" y="166"/>
                                </a:lnTo>
                                <a:lnTo>
                                  <a:pt x="184" y="156"/>
                                </a:lnTo>
                                <a:lnTo>
                                  <a:pt x="191" y="145"/>
                                </a:lnTo>
                                <a:lnTo>
                                  <a:pt x="197" y="121"/>
                                </a:lnTo>
                                <a:lnTo>
                                  <a:pt x="201" y="93"/>
                                </a:lnTo>
                                <a:lnTo>
                                  <a:pt x="197" y="69"/>
                                </a:lnTo>
                                <a:lnTo>
                                  <a:pt x="194" y="48"/>
                                </a:lnTo>
                                <a:lnTo>
                                  <a:pt x="184" y="31"/>
                                </a:lnTo>
                                <a:lnTo>
                                  <a:pt x="173" y="17"/>
                                </a:lnTo>
                                <a:lnTo>
                                  <a:pt x="163" y="14"/>
                                </a:lnTo>
                                <a:lnTo>
                                  <a:pt x="149" y="7"/>
                                </a:lnTo>
                                <a:lnTo>
                                  <a:pt x="139" y="3"/>
                                </a:lnTo>
                                <a:lnTo>
                                  <a:pt x="128" y="0"/>
                                </a:lnTo>
                                <a:lnTo>
                                  <a:pt x="114" y="0"/>
                                </a:lnTo>
                                <a:lnTo>
                                  <a:pt x="104" y="0"/>
                                </a:lnTo>
                                <a:lnTo>
                                  <a:pt x="94" y="0"/>
                                </a:lnTo>
                                <a:lnTo>
                                  <a:pt x="83" y="0"/>
                                </a:lnTo>
                                <a:lnTo>
                                  <a:pt x="76" y="3"/>
                                </a:lnTo>
                                <a:lnTo>
                                  <a:pt x="66" y="7"/>
                                </a:lnTo>
                                <a:lnTo>
                                  <a:pt x="56" y="10"/>
                                </a:lnTo>
                                <a:lnTo>
                                  <a:pt x="45" y="14"/>
                                </a:lnTo>
                                <a:lnTo>
                                  <a:pt x="38" y="21"/>
                                </a:lnTo>
                                <a:lnTo>
                                  <a:pt x="32" y="24"/>
                                </a:lnTo>
                                <a:lnTo>
                                  <a:pt x="25" y="28"/>
                                </a:lnTo>
                                <a:lnTo>
                                  <a:pt x="21" y="31"/>
                                </a:lnTo>
                                <a:lnTo>
                                  <a:pt x="18" y="38"/>
                                </a:lnTo>
                                <a:lnTo>
                                  <a:pt x="14" y="45"/>
                                </a:lnTo>
                                <a:lnTo>
                                  <a:pt x="7" y="55"/>
                                </a:lnTo>
                                <a:lnTo>
                                  <a:pt x="4" y="66"/>
                                </a:lnTo>
                                <a:lnTo>
                                  <a:pt x="0" y="76"/>
                                </a:lnTo>
                                <a:lnTo>
                                  <a:pt x="0" y="86"/>
                                </a:lnTo>
                                <a:lnTo>
                                  <a:pt x="0" y="9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6" name="Freeform 394"/>
                        <wps:cNvSpPr>
                          <a:spLocks/>
                        </wps:cNvSpPr>
                        <wps:spPr bwMode="auto">
                          <a:xfrm>
                            <a:off x="1751965" y="1308100"/>
                            <a:ext cx="127000" cy="122555"/>
                          </a:xfrm>
                          <a:custGeom>
                            <a:avLst/>
                            <a:gdLst>
                              <a:gd name="T0" fmla="*/ 0 w 200"/>
                              <a:gd name="T1" fmla="*/ 100 h 193"/>
                              <a:gd name="T2" fmla="*/ 6 w 200"/>
                              <a:gd name="T3" fmla="*/ 110 h 193"/>
                              <a:gd name="T4" fmla="*/ 17 w 200"/>
                              <a:gd name="T5" fmla="*/ 127 h 193"/>
                              <a:gd name="T6" fmla="*/ 38 w 200"/>
                              <a:gd name="T7" fmla="*/ 148 h 193"/>
                              <a:gd name="T8" fmla="*/ 58 w 200"/>
                              <a:gd name="T9" fmla="*/ 166 h 193"/>
                              <a:gd name="T10" fmla="*/ 86 w 200"/>
                              <a:gd name="T11" fmla="*/ 179 h 193"/>
                              <a:gd name="T12" fmla="*/ 110 w 200"/>
                              <a:gd name="T13" fmla="*/ 190 h 193"/>
                              <a:gd name="T14" fmla="*/ 124 w 200"/>
                              <a:gd name="T15" fmla="*/ 190 h 193"/>
                              <a:gd name="T16" fmla="*/ 138 w 200"/>
                              <a:gd name="T17" fmla="*/ 193 h 193"/>
                              <a:gd name="T18" fmla="*/ 148 w 200"/>
                              <a:gd name="T19" fmla="*/ 190 h 193"/>
                              <a:gd name="T20" fmla="*/ 162 w 200"/>
                              <a:gd name="T21" fmla="*/ 183 h 193"/>
                              <a:gd name="T22" fmla="*/ 169 w 200"/>
                              <a:gd name="T23" fmla="*/ 176 h 193"/>
                              <a:gd name="T24" fmla="*/ 179 w 200"/>
                              <a:gd name="T25" fmla="*/ 169 h 193"/>
                              <a:gd name="T26" fmla="*/ 186 w 200"/>
                              <a:gd name="T27" fmla="*/ 159 h 193"/>
                              <a:gd name="T28" fmla="*/ 190 w 200"/>
                              <a:gd name="T29" fmla="*/ 148 h 193"/>
                              <a:gd name="T30" fmla="*/ 197 w 200"/>
                              <a:gd name="T31" fmla="*/ 121 h 193"/>
                              <a:gd name="T32" fmla="*/ 200 w 200"/>
                              <a:gd name="T33" fmla="*/ 96 h 193"/>
                              <a:gd name="T34" fmla="*/ 200 w 200"/>
                              <a:gd name="T35" fmla="*/ 72 h 193"/>
                              <a:gd name="T36" fmla="*/ 193 w 200"/>
                              <a:gd name="T37" fmla="*/ 48 h 193"/>
                              <a:gd name="T38" fmla="*/ 186 w 200"/>
                              <a:gd name="T39" fmla="*/ 31 h 193"/>
                              <a:gd name="T40" fmla="*/ 176 w 200"/>
                              <a:gd name="T41" fmla="*/ 20 h 193"/>
                              <a:gd name="T42" fmla="*/ 162 w 200"/>
                              <a:gd name="T43" fmla="*/ 13 h 193"/>
                              <a:gd name="T44" fmla="*/ 152 w 200"/>
                              <a:gd name="T45" fmla="*/ 10 h 193"/>
                              <a:gd name="T46" fmla="*/ 138 w 200"/>
                              <a:gd name="T47" fmla="*/ 6 h 193"/>
                              <a:gd name="T48" fmla="*/ 127 w 200"/>
                              <a:gd name="T49" fmla="*/ 3 h 193"/>
                              <a:gd name="T50" fmla="*/ 117 w 200"/>
                              <a:gd name="T51" fmla="*/ 3 h 193"/>
                              <a:gd name="T52" fmla="*/ 103 w 200"/>
                              <a:gd name="T53" fmla="*/ 0 h 193"/>
                              <a:gd name="T54" fmla="*/ 96 w 200"/>
                              <a:gd name="T55" fmla="*/ 0 h 193"/>
                              <a:gd name="T56" fmla="*/ 86 w 200"/>
                              <a:gd name="T57" fmla="*/ 3 h 193"/>
                              <a:gd name="T58" fmla="*/ 76 w 200"/>
                              <a:gd name="T59" fmla="*/ 3 h 193"/>
                              <a:gd name="T60" fmla="*/ 65 w 200"/>
                              <a:gd name="T61" fmla="*/ 10 h 193"/>
                              <a:gd name="T62" fmla="*/ 55 w 200"/>
                              <a:gd name="T63" fmla="*/ 13 h 193"/>
                              <a:gd name="T64" fmla="*/ 48 w 200"/>
                              <a:gd name="T65" fmla="*/ 17 h 193"/>
                              <a:gd name="T66" fmla="*/ 38 w 200"/>
                              <a:gd name="T67" fmla="*/ 20 h 193"/>
                              <a:gd name="T68" fmla="*/ 31 w 200"/>
                              <a:gd name="T69" fmla="*/ 27 h 193"/>
                              <a:gd name="T70" fmla="*/ 27 w 200"/>
                              <a:gd name="T71" fmla="*/ 31 h 193"/>
                              <a:gd name="T72" fmla="*/ 24 w 200"/>
                              <a:gd name="T73" fmla="*/ 31 h 193"/>
                              <a:gd name="T74" fmla="*/ 20 w 200"/>
                              <a:gd name="T75" fmla="*/ 34 h 193"/>
                              <a:gd name="T76" fmla="*/ 17 w 200"/>
                              <a:gd name="T77" fmla="*/ 41 h 193"/>
                              <a:gd name="T78" fmla="*/ 13 w 200"/>
                              <a:gd name="T79" fmla="*/ 48 h 193"/>
                              <a:gd name="T80" fmla="*/ 10 w 200"/>
                              <a:gd name="T81" fmla="*/ 58 h 193"/>
                              <a:gd name="T82" fmla="*/ 6 w 200"/>
                              <a:gd name="T83" fmla="*/ 65 h 193"/>
                              <a:gd name="T84" fmla="*/ 3 w 200"/>
                              <a:gd name="T85" fmla="*/ 76 h 193"/>
                              <a:gd name="T86" fmla="*/ 0 w 200"/>
                              <a:gd name="T87" fmla="*/ 89 h 193"/>
                              <a:gd name="T88" fmla="*/ 0 w 200"/>
                              <a:gd name="T89" fmla="*/ 10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00" h="193">
                                <a:moveTo>
                                  <a:pt x="0" y="100"/>
                                </a:moveTo>
                                <a:lnTo>
                                  <a:pt x="6" y="110"/>
                                </a:lnTo>
                                <a:lnTo>
                                  <a:pt x="17" y="127"/>
                                </a:lnTo>
                                <a:lnTo>
                                  <a:pt x="38" y="148"/>
                                </a:lnTo>
                                <a:lnTo>
                                  <a:pt x="58" y="166"/>
                                </a:lnTo>
                                <a:lnTo>
                                  <a:pt x="86" y="179"/>
                                </a:lnTo>
                                <a:lnTo>
                                  <a:pt x="110" y="190"/>
                                </a:lnTo>
                                <a:lnTo>
                                  <a:pt x="124" y="190"/>
                                </a:lnTo>
                                <a:lnTo>
                                  <a:pt x="138" y="193"/>
                                </a:lnTo>
                                <a:lnTo>
                                  <a:pt x="148" y="190"/>
                                </a:lnTo>
                                <a:lnTo>
                                  <a:pt x="162" y="183"/>
                                </a:lnTo>
                                <a:lnTo>
                                  <a:pt x="169" y="176"/>
                                </a:lnTo>
                                <a:lnTo>
                                  <a:pt x="179" y="169"/>
                                </a:lnTo>
                                <a:lnTo>
                                  <a:pt x="186" y="159"/>
                                </a:lnTo>
                                <a:lnTo>
                                  <a:pt x="190" y="148"/>
                                </a:lnTo>
                                <a:lnTo>
                                  <a:pt x="197" y="121"/>
                                </a:lnTo>
                                <a:lnTo>
                                  <a:pt x="200" y="96"/>
                                </a:lnTo>
                                <a:lnTo>
                                  <a:pt x="200" y="72"/>
                                </a:lnTo>
                                <a:lnTo>
                                  <a:pt x="193" y="48"/>
                                </a:lnTo>
                                <a:lnTo>
                                  <a:pt x="186" y="31"/>
                                </a:lnTo>
                                <a:lnTo>
                                  <a:pt x="176" y="20"/>
                                </a:lnTo>
                                <a:lnTo>
                                  <a:pt x="162" y="13"/>
                                </a:lnTo>
                                <a:lnTo>
                                  <a:pt x="152" y="10"/>
                                </a:lnTo>
                                <a:lnTo>
                                  <a:pt x="138" y="6"/>
                                </a:lnTo>
                                <a:lnTo>
                                  <a:pt x="127" y="3"/>
                                </a:lnTo>
                                <a:lnTo>
                                  <a:pt x="117" y="3"/>
                                </a:lnTo>
                                <a:lnTo>
                                  <a:pt x="103" y="0"/>
                                </a:lnTo>
                                <a:lnTo>
                                  <a:pt x="96" y="0"/>
                                </a:lnTo>
                                <a:lnTo>
                                  <a:pt x="86" y="3"/>
                                </a:lnTo>
                                <a:lnTo>
                                  <a:pt x="76" y="3"/>
                                </a:lnTo>
                                <a:lnTo>
                                  <a:pt x="65" y="10"/>
                                </a:lnTo>
                                <a:lnTo>
                                  <a:pt x="55" y="13"/>
                                </a:lnTo>
                                <a:lnTo>
                                  <a:pt x="48" y="17"/>
                                </a:lnTo>
                                <a:lnTo>
                                  <a:pt x="38" y="20"/>
                                </a:lnTo>
                                <a:lnTo>
                                  <a:pt x="31" y="27"/>
                                </a:lnTo>
                                <a:lnTo>
                                  <a:pt x="27" y="31"/>
                                </a:lnTo>
                                <a:lnTo>
                                  <a:pt x="24" y="31"/>
                                </a:lnTo>
                                <a:lnTo>
                                  <a:pt x="20" y="34"/>
                                </a:lnTo>
                                <a:lnTo>
                                  <a:pt x="17" y="41"/>
                                </a:lnTo>
                                <a:lnTo>
                                  <a:pt x="13" y="48"/>
                                </a:lnTo>
                                <a:lnTo>
                                  <a:pt x="10" y="58"/>
                                </a:lnTo>
                                <a:lnTo>
                                  <a:pt x="6" y="65"/>
                                </a:lnTo>
                                <a:lnTo>
                                  <a:pt x="3" y="76"/>
                                </a:lnTo>
                                <a:lnTo>
                                  <a:pt x="0" y="89"/>
                                </a:lnTo>
                                <a:lnTo>
                                  <a:pt x="0" y="10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Freeform 395"/>
                        <wps:cNvSpPr>
                          <a:spLocks/>
                        </wps:cNvSpPr>
                        <wps:spPr bwMode="auto">
                          <a:xfrm>
                            <a:off x="2139950" y="1145540"/>
                            <a:ext cx="127635" cy="122555"/>
                          </a:xfrm>
                          <a:custGeom>
                            <a:avLst/>
                            <a:gdLst>
                              <a:gd name="T0" fmla="*/ 201 w 201"/>
                              <a:gd name="T1" fmla="*/ 100 h 193"/>
                              <a:gd name="T2" fmla="*/ 194 w 201"/>
                              <a:gd name="T3" fmla="*/ 110 h 193"/>
                              <a:gd name="T4" fmla="*/ 184 w 201"/>
                              <a:gd name="T5" fmla="*/ 128 h 193"/>
                              <a:gd name="T6" fmla="*/ 163 w 201"/>
                              <a:gd name="T7" fmla="*/ 148 h 193"/>
                              <a:gd name="T8" fmla="*/ 142 w 201"/>
                              <a:gd name="T9" fmla="*/ 166 h 193"/>
                              <a:gd name="T10" fmla="*/ 114 w 201"/>
                              <a:gd name="T11" fmla="*/ 180 h 193"/>
                              <a:gd name="T12" fmla="*/ 87 w 201"/>
                              <a:gd name="T13" fmla="*/ 190 h 193"/>
                              <a:gd name="T14" fmla="*/ 76 w 201"/>
                              <a:gd name="T15" fmla="*/ 193 h 193"/>
                              <a:gd name="T16" fmla="*/ 63 w 201"/>
                              <a:gd name="T17" fmla="*/ 193 h 193"/>
                              <a:gd name="T18" fmla="*/ 52 w 201"/>
                              <a:gd name="T19" fmla="*/ 190 h 193"/>
                              <a:gd name="T20" fmla="*/ 38 w 201"/>
                              <a:gd name="T21" fmla="*/ 183 h 193"/>
                              <a:gd name="T22" fmla="*/ 31 w 201"/>
                              <a:gd name="T23" fmla="*/ 176 h 193"/>
                              <a:gd name="T24" fmla="*/ 21 w 201"/>
                              <a:gd name="T25" fmla="*/ 169 h 193"/>
                              <a:gd name="T26" fmla="*/ 14 w 201"/>
                              <a:gd name="T27" fmla="*/ 159 h 193"/>
                              <a:gd name="T28" fmla="*/ 11 w 201"/>
                              <a:gd name="T29" fmla="*/ 148 h 193"/>
                              <a:gd name="T30" fmla="*/ 4 w 201"/>
                              <a:gd name="T31" fmla="*/ 124 h 193"/>
                              <a:gd name="T32" fmla="*/ 0 w 201"/>
                              <a:gd name="T33" fmla="*/ 97 h 193"/>
                              <a:gd name="T34" fmla="*/ 0 w 201"/>
                              <a:gd name="T35" fmla="*/ 72 h 193"/>
                              <a:gd name="T36" fmla="*/ 7 w 201"/>
                              <a:gd name="T37" fmla="*/ 48 h 193"/>
                              <a:gd name="T38" fmla="*/ 14 w 201"/>
                              <a:gd name="T39" fmla="*/ 31 h 193"/>
                              <a:gd name="T40" fmla="*/ 25 w 201"/>
                              <a:gd name="T41" fmla="*/ 20 h 193"/>
                              <a:gd name="T42" fmla="*/ 38 w 201"/>
                              <a:gd name="T43" fmla="*/ 14 h 193"/>
                              <a:gd name="T44" fmla="*/ 49 w 201"/>
                              <a:gd name="T45" fmla="*/ 10 h 193"/>
                              <a:gd name="T46" fmla="*/ 63 w 201"/>
                              <a:gd name="T47" fmla="*/ 7 h 193"/>
                              <a:gd name="T48" fmla="*/ 73 w 201"/>
                              <a:gd name="T49" fmla="*/ 3 h 193"/>
                              <a:gd name="T50" fmla="*/ 83 w 201"/>
                              <a:gd name="T51" fmla="*/ 3 h 193"/>
                              <a:gd name="T52" fmla="*/ 94 w 201"/>
                              <a:gd name="T53" fmla="*/ 0 h 193"/>
                              <a:gd name="T54" fmla="*/ 104 w 201"/>
                              <a:gd name="T55" fmla="*/ 3 h 193"/>
                              <a:gd name="T56" fmla="*/ 114 w 201"/>
                              <a:gd name="T57" fmla="*/ 3 h 193"/>
                              <a:gd name="T58" fmla="*/ 125 w 201"/>
                              <a:gd name="T59" fmla="*/ 7 h 193"/>
                              <a:gd name="T60" fmla="*/ 135 w 201"/>
                              <a:gd name="T61" fmla="*/ 10 h 193"/>
                              <a:gd name="T62" fmla="*/ 142 w 201"/>
                              <a:gd name="T63" fmla="*/ 14 h 193"/>
                              <a:gd name="T64" fmla="*/ 152 w 201"/>
                              <a:gd name="T65" fmla="*/ 17 h 193"/>
                              <a:gd name="T66" fmla="*/ 163 w 201"/>
                              <a:gd name="T67" fmla="*/ 24 h 193"/>
                              <a:gd name="T68" fmla="*/ 170 w 201"/>
                              <a:gd name="T69" fmla="*/ 27 h 193"/>
                              <a:gd name="T70" fmla="*/ 173 w 201"/>
                              <a:gd name="T71" fmla="*/ 31 h 193"/>
                              <a:gd name="T72" fmla="*/ 177 w 201"/>
                              <a:gd name="T73" fmla="*/ 31 h 193"/>
                              <a:gd name="T74" fmla="*/ 180 w 201"/>
                              <a:gd name="T75" fmla="*/ 34 h 193"/>
                              <a:gd name="T76" fmla="*/ 184 w 201"/>
                              <a:gd name="T77" fmla="*/ 41 h 193"/>
                              <a:gd name="T78" fmla="*/ 187 w 201"/>
                              <a:gd name="T79" fmla="*/ 48 h 193"/>
                              <a:gd name="T80" fmla="*/ 190 w 201"/>
                              <a:gd name="T81" fmla="*/ 58 h 193"/>
                              <a:gd name="T82" fmla="*/ 194 w 201"/>
                              <a:gd name="T83" fmla="*/ 65 h 193"/>
                              <a:gd name="T84" fmla="*/ 197 w 201"/>
                              <a:gd name="T85" fmla="*/ 79 h 193"/>
                              <a:gd name="T86" fmla="*/ 201 w 201"/>
                              <a:gd name="T87" fmla="*/ 90 h 193"/>
                              <a:gd name="T88" fmla="*/ 201 w 201"/>
                              <a:gd name="T89" fmla="*/ 100 h 1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201" h="193">
                                <a:moveTo>
                                  <a:pt x="201" y="100"/>
                                </a:moveTo>
                                <a:lnTo>
                                  <a:pt x="194" y="110"/>
                                </a:lnTo>
                                <a:lnTo>
                                  <a:pt x="184" y="128"/>
                                </a:lnTo>
                                <a:lnTo>
                                  <a:pt x="163" y="148"/>
                                </a:lnTo>
                                <a:lnTo>
                                  <a:pt x="142" y="166"/>
                                </a:lnTo>
                                <a:lnTo>
                                  <a:pt x="114" y="180"/>
                                </a:lnTo>
                                <a:lnTo>
                                  <a:pt x="87" y="190"/>
                                </a:lnTo>
                                <a:lnTo>
                                  <a:pt x="76" y="193"/>
                                </a:lnTo>
                                <a:lnTo>
                                  <a:pt x="63" y="193"/>
                                </a:lnTo>
                                <a:lnTo>
                                  <a:pt x="52" y="190"/>
                                </a:lnTo>
                                <a:lnTo>
                                  <a:pt x="38" y="183"/>
                                </a:lnTo>
                                <a:lnTo>
                                  <a:pt x="31" y="176"/>
                                </a:lnTo>
                                <a:lnTo>
                                  <a:pt x="21" y="169"/>
                                </a:lnTo>
                                <a:lnTo>
                                  <a:pt x="14" y="159"/>
                                </a:lnTo>
                                <a:lnTo>
                                  <a:pt x="11" y="148"/>
                                </a:lnTo>
                                <a:lnTo>
                                  <a:pt x="4" y="124"/>
                                </a:lnTo>
                                <a:lnTo>
                                  <a:pt x="0" y="97"/>
                                </a:lnTo>
                                <a:lnTo>
                                  <a:pt x="0" y="72"/>
                                </a:lnTo>
                                <a:lnTo>
                                  <a:pt x="7" y="48"/>
                                </a:lnTo>
                                <a:lnTo>
                                  <a:pt x="14" y="31"/>
                                </a:lnTo>
                                <a:lnTo>
                                  <a:pt x="25" y="20"/>
                                </a:lnTo>
                                <a:lnTo>
                                  <a:pt x="38" y="14"/>
                                </a:lnTo>
                                <a:lnTo>
                                  <a:pt x="49" y="10"/>
                                </a:lnTo>
                                <a:lnTo>
                                  <a:pt x="63" y="7"/>
                                </a:lnTo>
                                <a:lnTo>
                                  <a:pt x="73" y="3"/>
                                </a:lnTo>
                                <a:lnTo>
                                  <a:pt x="83" y="3"/>
                                </a:lnTo>
                                <a:lnTo>
                                  <a:pt x="94" y="0"/>
                                </a:lnTo>
                                <a:lnTo>
                                  <a:pt x="104" y="3"/>
                                </a:lnTo>
                                <a:lnTo>
                                  <a:pt x="114" y="3"/>
                                </a:lnTo>
                                <a:lnTo>
                                  <a:pt x="125" y="7"/>
                                </a:lnTo>
                                <a:lnTo>
                                  <a:pt x="135" y="10"/>
                                </a:lnTo>
                                <a:lnTo>
                                  <a:pt x="142" y="14"/>
                                </a:lnTo>
                                <a:lnTo>
                                  <a:pt x="152" y="17"/>
                                </a:lnTo>
                                <a:lnTo>
                                  <a:pt x="163" y="24"/>
                                </a:lnTo>
                                <a:lnTo>
                                  <a:pt x="170" y="27"/>
                                </a:lnTo>
                                <a:lnTo>
                                  <a:pt x="173" y="31"/>
                                </a:lnTo>
                                <a:lnTo>
                                  <a:pt x="177" y="31"/>
                                </a:lnTo>
                                <a:lnTo>
                                  <a:pt x="180" y="34"/>
                                </a:lnTo>
                                <a:lnTo>
                                  <a:pt x="184" y="41"/>
                                </a:lnTo>
                                <a:lnTo>
                                  <a:pt x="187" y="48"/>
                                </a:lnTo>
                                <a:lnTo>
                                  <a:pt x="190" y="58"/>
                                </a:lnTo>
                                <a:lnTo>
                                  <a:pt x="194" y="65"/>
                                </a:lnTo>
                                <a:lnTo>
                                  <a:pt x="197" y="79"/>
                                </a:lnTo>
                                <a:lnTo>
                                  <a:pt x="201" y="90"/>
                                </a:lnTo>
                                <a:lnTo>
                                  <a:pt x="201" y="10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8" name="Freeform 396"/>
                        <wps:cNvSpPr>
                          <a:spLocks/>
                        </wps:cNvSpPr>
                        <wps:spPr bwMode="auto">
                          <a:xfrm>
                            <a:off x="1960245" y="1270635"/>
                            <a:ext cx="54610" cy="52705"/>
                          </a:xfrm>
                          <a:custGeom>
                            <a:avLst/>
                            <a:gdLst>
                              <a:gd name="T0" fmla="*/ 86 w 86"/>
                              <a:gd name="T1" fmla="*/ 41 h 83"/>
                              <a:gd name="T2" fmla="*/ 83 w 86"/>
                              <a:gd name="T3" fmla="*/ 34 h 83"/>
                              <a:gd name="T4" fmla="*/ 79 w 86"/>
                              <a:gd name="T5" fmla="*/ 27 h 83"/>
                              <a:gd name="T6" fmla="*/ 72 w 86"/>
                              <a:gd name="T7" fmla="*/ 21 h 83"/>
                              <a:gd name="T8" fmla="*/ 62 w 86"/>
                              <a:gd name="T9" fmla="*/ 14 h 83"/>
                              <a:gd name="T10" fmla="*/ 52 w 86"/>
                              <a:gd name="T11" fmla="*/ 7 h 83"/>
                              <a:gd name="T12" fmla="*/ 38 w 86"/>
                              <a:gd name="T13" fmla="*/ 3 h 83"/>
                              <a:gd name="T14" fmla="*/ 28 w 86"/>
                              <a:gd name="T15" fmla="*/ 0 h 83"/>
                              <a:gd name="T16" fmla="*/ 17 w 86"/>
                              <a:gd name="T17" fmla="*/ 3 h 83"/>
                              <a:gd name="T18" fmla="*/ 10 w 86"/>
                              <a:gd name="T19" fmla="*/ 10 h 83"/>
                              <a:gd name="T20" fmla="*/ 7 w 86"/>
                              <a:gd name="T21" fmla="*/ 21 h 83"/>
                              <a:gd name="T22" fmla="*/ 3 w 86"/>
                              <a:gd name="T23" fmla="*/ 31 h 83"/>
                              <a:gd name="T24" fmla="*/ 0 w 86"/>
                              <a:gd name="T25" fmla="*/ 41 h 83"/>
                              <a:gd name="T26" fmla="*/ 3 w 86"/>
                              <a:gd name="T27" fmla="*/ 52 h 83"/>
                              <a:gd name="T28" fmla="*/ 3 w 86"/>
                              <a:gd name="T29" fmla="*/ 62 h 83"/>
                              <a:gd name="T30" fmla="*/ 7 w 86"/>
                              <a:gd name="T31" fmla="*/ 69 h 83"/>
                              <a:gd name="T32" fmla="*/ 14 w 86"/>
                              <a:gd name="T33" fmla="*/ 72 h 83"/>
                              <a:gd name="T34" fmla="*/ 17 w 86"/>
                              <a:gd name="T35" fmla="*/ 76 h 83"/>
                              <a:gd name="T36" fmla="*/ 21 w 86"/>
                              <a:gd name="T37" fmla="*/ 79 h 83"/>
                              <a:gd name="T38" fmla="*/ 28 w 86"/>
                              <a:gd name="T39" fmla="*/ 79 h 83"/>
                              <a:gd name="T40" fmla="*/ 31 w 86"/>
                              <a:gd name="T41" fmla="*/ 79 h 83"/>
                              <a:gd name="T42" fmla="*/ 38 w 86"/>
                              <a:gd name="T43" fmla="*/ 83 h 83"/>
                              <a:gd name="T44" fmla="*/ 41 w 86"/>
                              <a:gd name="T45" fmla="*/ 83 h 83"/>
                              <a:gd name="T46" fmla="*/ 45 w 86"/>
                              <a:gd name="T47" fmla="*/ 83 h 83"/>
                              <a:gd name="T48" fmla="*/ 52 w 86"/>
                              <a:gd name="T49" fmla="*/ 79 h 83"/>
                              <a:gd name="T50" fmla="*/ 55 w 86"/>
                              <a:gd name="T51" fmla="*/ 79 h 83"/>
                              <a:gd name="T52" fmla="*/ 59 w 86"/>
                              <a:gd name="T53" fmla="*/ 79 h 83"/>
                              <a:gd name="T54" fmla="*/ 62 w 86"/>
                              <a:gd name="T55" fmla="*/ 76 h 83"/>
                              <a:gd name="T56" fmla="*/ 66 w 86"/>
                              <a:gd name="T57" fmla="*/ 76 h 83"/>
                              <a:gd name="T58" fmla="*/ 69 w 86"/>
                              <a:gd name="T59" fmla="*/ 72 h 83"/>
                              <a:gd name="T60" fmla="*/ 72 w 86"/>
                              <a:gd name="T61" fmla="*/ 72 h 83"/>
                              <a:gd name="T62" fmla="*/ 76 w 86"/>
                              <a:gd name="T63" fmla="*/ 69 h 83"/>
                              <a:gd name="T64" fmla="*/ 79 w 86"/>
                              <a:gd name="T65" fmla="*/ 65 h 83"/>
                              <a:gd name="T66" fmla="*/ 79 w 86"/>
                              <a:gd name="T67" fmla="*/ 62 h 83"/>
                              <a:gd name="T68" fmla="*/ 83 w 86"/>
                              <a:gd name="T69" fmla="*/ 59 h 83"/>
                              <a:gd name="T70" fmla="*/ 83 w 86"/>
                              <a:gd name="T71" fmla="*/ 55 h 83"/>
                              <a:gd name="T72" fmla="*/ 86 w 86"/>
                              <a:gd name="T73" fmla="*/ 48 h 83"/>
                              <a:gd name="T74" fmla="*/ 86 w 86"/>
                              <a:gd name="T75" fmla="*/ 45 h 83"/>
                              <a:gd name="T76" fmla="*/ 86 w 86"/>
                              <a:gd name="T77" fmla="*/ 41 h 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86" h="83">
                                <a:moveTo>
                                  <a:pt x="86" y="41"/>
                                </a:moveTo>
                                <a:lnTo>
                                  <a:pt x="83" y="34"/>
                                </a:lnTo>
                                <a:lnTo>
                                  <a:pt x="79" y="27"/>
                                </a:lnTo>
                                <a:lnTo>
                                  <a:pt x="72" y="21"/>
                                </a:lnTo>
                                <a:lnTo>
                                  <a:pt x="62" y="14"/>
                                </a:lnTo>
                                <a:lnTo>
                                  <a:pt x="52" y="7"/>
                                </a:lnTo>
                                <a:lnTo>
                                  <a:pt x="38" y="3"/>
                                </a:lnTo>
                                <a:lnTo>
                                  <a:pt x="28" y="0"/>
                                </a:lnTo>
                                <a:lnTo>
                                  <a:pt x="17" y="3"/>
                                </a:lnTo>
                                <a:lnTo>
                                  <a:pt x="10" y="10"/>
                                </a:lnTo>
                                <a:lnTo>
                                  <a:pt x="7" y="21"/>
                                </a:lnTo>
                                <a:lnTo>
                                  <a:pt x="3" y="31"/>
                                </a:lnTo>
                                <a:lnTo>
                                  <a:pt x="0" y="41"/>
                                </a:lnTo>
                                <a:lnTo>
                                  <a:pt x="3" y="52"/>
                                </a:lnTo>
                                <a:lnTo>
                                  <a:pt x="3" y="62"/>
                                </a:lnTo>
                                <a:lnTo>
                                  <a:pt x="7" y="69"/>
                                </a:lnTo>
                                <a:lnTo>
                                  <a:pt x="14" y="72"/>
                                </a:lnTo>
                                <a:lnTo>
                                  <a:pt x="17" y="76"/>
                                </a:lnTo>
                                <a:lnTo>
                                  <a:pt x="21" y="79"/>
                                </a:lnTo>
                                <a:lnTo>
                                  <a:pt x="28" y="79"/>
                                </a:lnTo>
                                <a:lnTo>
                                  <a:pt x="31" y="79"/>
                                </a:lnTo>
                                <a:lnTo>
                                  <a:pt x="38" y="83"/>
                                </a:lnTo>
                                <a:lnTo>
                                  <a:pt x="41" y="83"/>
                                </a:lnTo>
                                <a:lnTo>
                                  <a:pt x="45" y="83"/>
                                </a:lnTo>
                                <a:lnTo>
                                  <a:pt x="52" y="79"/>
                                </a:lnTo>
                                <a:lnTo>
                                  <a:pt x="55" y="79"/>
                                </a:lnTo>
                                <a:lnTo>
                                  <a:pt x="59" y="79"/>
                                </a:lnTo>
                                <a:lnTo>
                                  <a:pt x="62" y="76"/>
                                </a:lnTo>
                                <a:lnTo>
                                  <a:pt x="66" y="76"/>
                                </a:lnTo>
                                <a:lnTo>
                                  <a:pt x="69" y="72"/>
                                </a:lnTo>
                                <a:lnTo>
                                  <a:pt x="72" y="72"/>
                                </a:lnTo>
                                <a:lnTo>
                                  <a:pt x="76" y="69"/>
                                </a:lnTo>
                                <a:lnTo>
                                  <a:pt x="79" y="65"/>
                                </a:lnTo>
                                <a:lnTo>
                                  <a:pt x="79" y="62"/>
                                </a:lnTo>
                                <a:lnTo>
                                  <a:pt x="83" y="59"/>
                                </a:lnTo>
                                <a:lnTo>
                                  <a:pt x="83" y="55"/>
                                </a:lnTo>
                                <a:lnTo>
                                  <a:pt x="86" y="48"/>
                                </a:lnTo>
                                <a:lnTo>
                                  <a:pt x="86" y="45"/>
                                </a:lnTo>
                                <a:lnTo>
                                  <a:pt x="86"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9" name="Freeform 397"/>
                        <wps:cNvSpPr>
                          <a:spLocks/>
                        </wps:cNvSpPr>
                        <wps:spPr bwMode="auto">
                          <a:xfrm>
                            <a:off x="1738630" y="1231265"/>
                            <a:ext cx="54610" cy="50165"/>
                          </a:xfrm>
                          <a:custGeom>
                            <a:avLst/>
                            <a:gdLst>
                              <a:gd name="T0" fmla="*/ 86 w 86"/>
                              <a:gd name="T1" fmla="*/ 38 h 79"/>
                              <a:gd name="T2" fmla="*/ 83 w 86"/>
                              <a:gd name="T3" fmla="*/ 31 h 79"/>
                              <a:gd name="T4" fmla="*/ 79 w 86"/>
                              <a:gd name="T5" fmla="*/ 24 h 79"/>
                              <a:gd name="T6" fmla="*/ 72 w 86"/>
                              <a:gd name="T7" fmla="*/ 17 h 79"/>
                              <a:gd name="T8" fmla="*/ 62 w 86"/>
                              <a:gd name="T9" fmla="*/ 10 h 79"/>
                              <a:gd name="T10" fmla="*/ 52 w 86"/>
                              <a:gd name="T11" fmla="*/ 3 h 79"/>
                              <a:gd name="T12" fmla="*/ 38 w 86"/>
                              <a:gd name="T13" fmla="*/ 0 h 79"/>
                              <a:gd name="T14" fmla="*/ 27 w 86"/>
                              <a:gd name="T15" fmla="*/ 0 h 79"/>
                              <a:gd name="T16" fmla="*/ 17 w 86"/>
                              <a:gd name="T17" fmla="*/ 0 h 79"/>
                              <a:gd name="T18" fmla="*/ 10 w 86"/>
                              <a:gd name="T19" fmla="*/ 6 h 79"/>
                              <a:gd name="T20" fmla="*/ 7 w 86"/>
                              <a:gd name="T21" fmla="*/ 17 h 79"/>
                              <a:gd name="T22" fmla="*/ 3 w 86"/>
                              <a:gd name="T23" fmla="*/ 27 h 79"/>
                              <a:gd name="T24" fmla="*/ 0 w 86"/>
                              <a:gd name="T25" fmla="*/ 38 h 79"/>
                              <a:gd name="T26" fmla="*/ 3 w 86"/>
                              <a:gd name="T27" fmla="*/ 48 h 79"/>
                              <a:gd name="T28" fmla="*/ 3 w 86"/>
                              <a:gd name="T29" fmla="*/ 58 h 79"/>
                              <a:gd name="T30" fmla="*/ 7 w 86"/>
                              <a:gd name="T31" fmla="*/ 65 h 79"/>
                              <a:gd name="T32" fmla="*/ 14 w 86"/>
                              <a:gd name="T33" fmla="*/ 69 h 79"/>
                              <a:gd name="T34" fmla="*/ 17 w 86"/>
                              <a:gd name="T35" fmla="*/ 72 h 79"/>
                              <a:gd name="T36" fmla="*/ 24 w 86"/>
                              <a:gd name="T37" fmla="*/ 76 h 79"/>
                              <a:gd name="T38" fmla="*/ 27 w 86"/>
                              <a:gd name="T39" fmla="*/ 76 h 79"/>
                              <a:gd name="T40" fmla="*/ 31 w 86"/>
                              <a:gd name="T41" fmla="*/ 79 h 79"/>
                              <a:gd name="T42" fmla="*/ 38 w 86"/>
                              <a:gd name="T43" fmla="*/ 79 h 79"/>
                              <a:gd name="T44" fmla="*/ 41 w 86"/>
                              <a:gd name="T45" fmla="*/ 79 h 79"/>
                              <a:gd name="T46" fmla="*/ 45 w 86"/>
                              <a:gd name="T47" fmla="*/ 79 h 79"/>
                              <a:gd name="T48" fmla="*/ 52 w 86"/>
                              <a:gd name="T49" fmla="*/ 79 h 79"/>
                              <a:gd name="T50" fmla="*/ 55 w 86"/>
                              <a:gd name="T51" fmla="*/ 76 h 79"/>
                              <a:gd name="T52" fmla="*/ 59 w 86"/>
                              <a:gd name="T53" fmla="*/ 76 h 79"/>
                              <a:gd name="T54" fmla="*/ 62 w 86"/>
                              <a:gd name="T55" fmla="*/ 72 h 79"/>
                              <a:gd name="T56" fmla="*/ 65 w 86"/>
                              <a:gd name="T57" fmla="*/ 72 h 79"/>
                              <a:gd name="T58" fmla="*/ 69 w 86"/>
                              <a:gd name="T59" fmla="*/ 69 h 79"/>
                              <a:gd name="T60" fmla="*/ 72 w 86"/>
                              <a:gd name="T61" fmla="*/ 69 h 79"/>
                              <a:gd name="T62" fmla="*/ 76 w 86"/>
                              <a:gd name="T63" fmla="*/ 65 h 79"/>
                              <a:gd name="T64" fmla="*/ 79 w 86"/>
                              <a:gd name="T65" fmla="*/ 65 h 79"/>
                              <a:gd name="T66" fmla="*/ 79 w 86"/>
                              <a:gd name="T67" fmla="*/ 62 h 79"/>
                              <a:gd name="T68" fmla="*/ 79 w 86"/>
                              <a:gd name="T69" fmla="*/ 58 h 79"/>
                              <a:gd name="T70" fmla="*/ 83 w 86"/>
                              <a:gd name="T71" fmla="*/ 55 h 79"/>
                              <a:gd name="T72" fmla="*/ 83 w 86"/>
                              <a:gd name="T73" fmla="*/ 51 h 79"/>
                              <a:gd name="T74" fmla="*/ 86 w 86"/>
                              <a:gd name="T75" fmla="*/ 48 h 79"/>
                              <a:gd name="T76" fmla="*/ 86 w 86"/>
                              <a:gd name="T77" fmla="*/ 41 h 79"/>
                              <a:gd name="T78" fmla="*/ 86 w 86"/>
                              <a:gd name="T79" fmla="*/ 38 h 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86" h="79">
                                <a:moveTo>
                                  <a:pt x="86" y="38"/>
                                </a:moveTo>
                                <a:lnTo>
                                  <a:pt x="83" y="31"/>
                                </a:lnTo>
                                <a:lnTo>
                                  <a:pt x="79" y="24"/>
                                </a:lnTo>
                                <a:lnTo>
                                  <a:pt x="72" y="17"/>
                                </a:lnTo>
                                <a:lnTo>
                                  <a:pt x="62" y="10"/>
                                </a:lnTo>
                                <a:lnTo>
                                  <a:pt x="52" y="3"/>
                                </a:lnTo>
                                <a:lnTo>
                                  <a:pt x="38" y="0"/>
                                </a:lnTo>
                                <a:lnTo>
                                  <a:pt x="27" y="0"/>
                                </a:lnTo>
                                <a:lnTo>
                                  <a:pt x="17" y="0"/>
                                </a:lnTo>
                                <a:lnTo>
                                  <a:pt x="10" y="6"/>
                                </a:lnTo>
                                <a:lnTo>
                                  <a:pt x="7" y="17"/>
                                </a:lnTo>
                                <a:lnTo>
                                  <a:pt x="3" y="27"/>
                                </a:lnTo>
                                <a:lnTo>
                                  <a:pt x="0" y="38"/>
                                </a:lnTo>
                                <a:lnTo>
                                  <a:pt x="3" y="48"/>
                                </a:lnTo>
                                <a:lnTo>
                                  <a:pt x="3" y="58"/>
                                </a:lnTo>
                                <a:lnTo>
                                  <a:pt x="7" y="65"/>
                                </a:lnTo>
                                <a:lnTo>
                                  <a:pt x="14" y="69"/>
                                </a:lnTo>
                                <a:lnTo>
                                  <a:pt x="17" y="72"/>
                                </a:lnTo>
                                <a:lnTo>
                                  <a:pt x="24" y="76"/>
                                </a:lnTo>
                                <a:lnTo>
                                  <a:pt x="27" y="76"/>
                                </a:lnTo>
                                <a:lnTo>
                                  <a:pt x="31" y="79"/>
                                </a:lnTo>
                                <a:lnTo>
                                  <a:pt x="38" y="79"/>
                                </a:lnTo>
                                <a:lnTo>
                                  <a:pt x="41" y="79"/>
                                </a:lnTo>
                                <a:lnTo>
                                  <a:pt x="45" y="79"/>
                                </a:lnTo>
                                <a:lnTo>
                                  <a:pt x="52" y="79"/>
                                </a:lnTo>
                                <a:lnTo>
                                  <a:pt x="55" y="76"/>
                                </a:lnTo>
                                <a:lnTo>
                                  <a:pt x="59" y="76"/>
                                </a:lnTo>
                                <a:lnTo>
                                  <a:pt x="62" y="72"/>
                                </a:lnTo>
                                <a:lnTo>
                                  <a:pt x="65" y="72"/>
                                </a:lnTo>
                                <a:lnTo>
                                  <a:pt x="69" y="69"/>
                                </a:lnTo>
                                <a:lnTo>
                                  <a:pt x="72" y="69"/>
                                </a:lnTo>
                                <a:lnTo>
                                  <a:pt x="76" y="65"/>
                                </a:lnTo>
                                <a:lnTo>
                                  <a:pt x="79" y="65"/>
                                </a:lnTo>
                                <a:lnTo>
                                  <a:pt x="79" y="62"/>
                                </a:lnTo>
                                <a:lnTo>
                                  <a:pt x="79" y="58"/>
                                </a:lnTo>
                                <a:lnTo>
                                  <a:pt x="83" y="55"/>
                                </a:lnTo>
                                <a:lnTo>
                                  <a:pt x="83" y="51"/>
                                </a:lnTo>
                                <a:lnTo>
                                  <a:pt x="86" y="48"/>
                                </a:lnTo>
                                <a:lnTo>
                                  <a:pt x="86" y="41"/>
                                </a:lnTo>
                                <a:lnTo>
                                  <a:pt x="86" y="3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0" name="Freeform 398"/>
                        <wps:cNvSpPr>
                          <a:spLocks/>
                        </wps:cNvSpPr>
                        <wps:spPr bwMode="auto">
                          <a:xfrm>
                            <a:off x="1207135" y="1202690"/>
                            <a:ext cx="37465" cy="34925"/>
                          </a:xfrm>
                          <a:custGeom>
                            <a:avLst/>
                            <a:gdLst>
                              <a:gd name="T0" fmla="*/ 0 w 59"/>
                              <a:gd name="T1" fmla="*/ 27 h 55"/>
                              <a:gd name="T2" fmla="*/ 0 w 59"/>
                              <a:gd name="T3" fmla="*/ 24 h 55"/>
                              <a:gd name="T4" fmla="*/ 4 w 59"/>
                              <a:gd name="T5" fmla="*/ 17 h 55"/>
                              <a:gd name="T6" fmla="*/ 11 w 59"/>
                              <a:gd name="T7" fmla="*/ 13 h 55"/>
                              <a:gd name="T8" fmla="*/ 18 w 59"/>
                              <a:gd name="T9" fmla="*/ 7 h 55"/>
                              <a:gd name="T10" fmla="*/ 24 w 59"/>
                              <a:gd name="T11" fmla="*/ 3 h 55"/>
                              <a:gd name="T12" fmla="*/ 31 w 59"/>
                              <a:gd name="T13" fmla="*/ 0 h 55"/>
                              <a:gd name="T14" fmla="*/ 42 w 59"/>
                              <a:gd name="T15" fmla="*/ 0 h 55"/>
                              <a:gd name="T16" fmla="*/ 49 w 59"/>
                              <a:gd name="T17" fmla="*/ 0 h 55"/>
                              <a:gd name="T18" fmla="*/ 52 w 59"/>
                              <a:gd name="T19" fmla="*/ 7 h 55"/>
                              <a:gd name="T20" fmla="*/ 56 w 59"/>
                              <a:gd name="T21" fmla="*/ 13 h 55"/>
                              <a:gd name="T22" fmla="*/ 59 w 59"/>
                              <a:gd name="T23" fmla="*/ 20 h 55"/>
                              <a:gd name="T24" fmla="*/ 59 w 59"/>
                              <a:gd name="T25" fmla="*/ 27 h 55"/>
                              <a:gd name="T26" fmla="*/ 59 w 59"/>
                              <a:gd name="T27" fmla="*/ 34 h 55"/>
                              <a:gd name="T28" fmla="*/ 56 w 59"/>
                              <a:gd name="T29" fmla="*/ 41 h 55"/>
                              <a:gd name="T30" fmla="*/ 56 w 59"/>
                              <a:gd name="T31" fmla="*/ 45 h 55"/>
                              <a:gd name="T32" fmla="*/ 52 w 59"/>
                              <a:gd name="T33" fmla="*/ 48 h 55"/>
                              <a:gd name="T34" fmla="*/ 49 w 59"/>
                              <a:gd name="T35" fmla="*/ 51 h 55"/>
                              <a:gd name="T36" fmla="*/ 45 w 59"/>
                              <a:gd name="T37" fmla="*/ 51 h 55"/>
                              <a:gd name="T38" fmla="*/ 42 w 59"/>
                              <a:gd name="T39" fmla="*/ 55 h 55"/>
                              <a:gd name="T40" fmla="*/ 38 w 59"/>
                              <a:gd name="T41" fmla="*/ 55 h 55"/>
                              <a:gd name="T42" fmla="*/ 35 w 59"/>
                              <a:gd name="T43" fmla="*/ 55 h 55"/>
                              <a:gd name="T44" fmla="*/ 31 w 59"/>
                              <a:gd name="T45" fmla="*/ 55 h 55"/>
                              <a:gd name="T46" fmla="*/ 28 w 59"/>
                              <a:gd name="T47" fmla="*/ 55 h 55"/>
                              <a:gd name="T48" fmla="*/ 24 w 59"/>
                              <a:gd name="T49" fmla="*/ 55 h 55"/>
                              <a:gd name="T50" fmla="*/ 21 w 59"/>
                              <a:gd name="T51" fmla="*/ 55 h 55"/>
                              <a:gd name="T52" fmla="*/ 21 w 59"/>
                              <a:gd name="T53" fmla="*/ 51 h 55"/>
                              <a:gd name="T54" fmla="*/ 18 w 59"/>
                              <a:gd name="T55" fmla="*/ 51 h 55"/>
                              <a:gd name="T56" fmla="*/ 14 w 59"/>
                              <a:gd name="T57" fmla="*/ 51 h 55"/>
                              <a:gd name="T58" fmla="*/ 11 w 59"/>
                              <a:gd name="T59" fmla="*/ 48 h 55"/>
                              <a:gd name="T60" fmla="*/ 7 w 59"/>
                              <a:gd name="T61" fmla="*/ 48 h 55"/>
                              <a:gd name="T62" fmla="*/ 7 w 59"/>
                              <a:gd name="T63" fmla="*/ 45 h 55"/>
                              <a:gd name="T64" fmla="*/ 4 w 59"/>
                              <a:gd name="T65" fmla="*/ 45 h 55"/>
                              <a:gd name="T66" fmla="*/ 4 w 59"/>
                              <a:gd name="T67" fmla="*/ 41 h 55"/>
                              <a:gd name="T68" fmla="*/ 4 w 59"/>
                              <a:gd name="T69" fmla="*/ 38 h 55"/>
                              <a:gd name="T70" fmla="*/ 0 w 59"/>
                              <a:gd name="T71" fmla="*/ 34 h 55"/>
                              <a:gd name="T72" fmla="*/ 0 w 59"/>
                              <a:gd name="T73" fmla="*/ 31 h 55"/>
                              <a:gd name="T74" fmla="*/ 0 w 59"/>
                              <a:gd name="T75"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9" h="55">
                                <a:moveTo>
                                  <a:pt x="0" y="27"/>
                                </a:moveTo>
                                <a:lnTo>
                                  <a:pt x="0" y="24"/>
                                </a:lnTo>
                                <a:lnTo>
                                  <a:pt x="4" y="17"/>
                                </a:lnTo>
                                <a:lnTo>
                                  <a:pt x="11" y="13"/>
                                </a:lnTo>
                                <a:lnTo>
                                  <a:pt x="18" y="7"/>
                                </a:lnTo>
                                <a:lnTo>
                                  <a:pt x="24" y="3"/>
                                </a:lnTo>
                                <a:lnTo>
                                  <a:pt x="31" y="0"/>
                                </a:lnTo>
                                <a:lnTo>
                                  <a:pt x="42" y="0"/>
                                </a:lnTo>
                                <a:lnTo>
                                  <a:pt x="49" y="0"/>
                                </a:lnTo>
                                <a:lnTo>
                                  <a:pt x="52" y="7"/>
                                </a:lnTo>
                                <a:lnTo>
                                  <a:pt x="56" y="13"/>
                                </a:lnTo>
                                <a:lnTo>
                                  <a:pt x="59" y="20"/>
                                </a:lnTo>
                                <a:lnTo>
                                  <a:pt x="59" y="27"/>
                                </a:lnTo>
                                <a:lnTo>
                                  <a:pt x="59" y="34"/>
                                </a:lnTo>
                                <a:lnTo>
                                  <a:pt x="56" y="41"/>
                                </a:lnTo>
                                <a:lnTo>
                                  <a:pt x="56" y="45"/>
                                </a:lnTo>
                                <a:lnTo>
                                  <a:pt x="52" y="48"/>
                                </a:lnTo>
                                <a:lnTo>
                                  <a:pt x="49" y="51"/>
                                </a:lnTo>
                                <a:lnTo>
                                  <a:pt x="45" y="51"/>
                                </a:lnTo>
                                <a:lnTo>
                                  <a:pt x="42" y="55"/>
                                </a:lnTo>
                                <a:lnTo>
                                  <a:pt x="38" y="55"/>
                                </a:lnTo>
                                <a:lnTo>
                                  <a:pt x="35" y="55"/>
                                </a:lnTo>
                                <a:lnTo>
                                  <a:pt x="31" y="55"/>
                                </a:lnTo>
                                <a:lnTo>
                                  <a:pt x="28" y="55"/>
                                </a:lnTo>
                                <a:lnTo>
                                  <a:pt x="24" y="55"/>
                                </a:lnTo>
                                <a:lnTo>
                                  <a:pt x="21" y="55"/>
                                </a:lnTo>
                                <a:lnTo>
                                  <a:pt x="21" y="51"/>
                                </a:lnTo>
                                <a:lnTo>
                                  <a:pt x="18" y="51"/>
                                </a:lnTo>
                                <a:lnTo>
                                  <a:pt x="14" y="51"/>
                                </a:lnTo>
                                <a:lnTo>
                                  <a:pt x="11" y="48"/>
                                </a:lnTo>
                                <a:lnTo>
                                  <a:pt x="7" y="48"/>
                                </a:lnTo>
                                <a:lnTo>
                                  <a:pt x="7" y="45"/>
                                </a:lnTo>
                                <a:lnTo>
                                  <a:pt x="4" y="45"/>
                                </a:lnTo>
                                <a:lnTo>
                                  <a:pt x="4" y="41"/>
                                </a:lnTo>
                                <a:lnTo>
                                  <a:pt x="4" y="38"/>
                                </a:lnTo>
                                <a:lnTo>
                                  <a:pt x="0" y="34"/>
                                </a:lnTo>
                                <a:lnTo>
                                  <a:pt x="0" y="31"/>
                                </a:lnTo>
                                <a:lnTo>
                                  <a:pt x="0" y="2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1" name="Freeform 399"/>
                        <wps:cNvSpPr>
                          <a:spLocks/>
                        </wps:cNvSpPr>
                        <wps:spPr bwMode="auto">
                          <a:xfrm>
                            <a:off x="970280" y="1364615"/>
                            <a:ext cx="37465" cy="35560"/>
                          </a:xfrm>
                          <a:custGeom>
                            <a:avLst/>
                            <a:gdLst>
                              <a:gd name="T0" fmla="*/ 0 w 59"/>
                              <a:gd name="T1" fmla="*/ 28 h 56"/>
                              <a:gd name="T2" fmla="*/ 0 w 59"/>
                              <a:gd name="T3" fmla="*/ 25 h 56"/>
                              <a:gd name="T4" fmla="*/ 3 w 59"/>
                              <a:gd name="T5" fmla="*/ 18 h 56"/>
                              <a:gd name="T6" fmla="*/ 10 w 59"/>
                              <a:gd name="T7" fmla="*/ 14 h 56"/>
                              <a:gd name="T8" fmla="*/ 17 w 59"/>
                              <a:gd name="T9" fmla="*/ 7 h 56"/>
                              <a:gd name="T10" fmla="*/ 24 w 59"/>
                              <a:gd name="T11" fmla="*/ 4 h 56"/>
                              <a:gd name="T12" fmla="*/ 31 w 59"/>
                              <a:gd name="T13" fmla="*/ 0 h 56"/>
                              <a:gd name="T14" fmla="*/ 41 w 59"/>
                              <a:gd name="T15" fmla="*/ 0 h 56"/>
                              <a:gd name="T16" fmla="*/ 48 w 59"/>
                              <a:gd name="T17" fmla="*/ 0 h 56"/>
                              <a:gd name="T18" fmla="*/ 52 w 59"/>
                              <a:gd name="T19" fmla="*/ 7 h 56"/>
                              <a:gd name="T20" fmla="*/ 55 w 59"/>
                              <a:gd name="T21" fmla="*/ 14 h 56"/>
                              <a:gd name="T22" fmla="*/ 59 w 59"/>
                              <a:gd name="T23" fmla="*/ 21 h 56"/>
                              <a:gd name="T24" fmla="*/ 59 w 59"/>
                              <a:gd name="T25" fmla="*/ 28 h 56"/>
                              <a:gd name="T26" fmla="*/ 59 w 59"/>
                              <a:gd name="T27" fmla="*/ 35 h 56"/>
                              <a:gd name="T28" fmla="*/ 55 w 59"/>
                              <a:gd name="T29" fmla="*/ 42 h 56"/>
                              <a:gd name="T30" fmla="*/ 55 w 59"/>
                              <a:gd name="T31" fmla="*/ 45 h 56"/>
                              <a:gd name="T32" fmla="*/ 52 w 59"/>
                              <a:gd name="T33" fmla="*/ 49 h 56"/>
                              <a:gd name="T34" fmla="*/ 48 w 59"/>
                              <a:gd name="T35" fmla="*/ 52 h 56"/>
                              <a:gd name="T36" fmla="*/ 45 w 59"/>
                              <a:gd name="T37" fmla="*/ 52 h 56"/>
                              <a:gd name="T38" fmla="*/ 41 w 59"/>
                              <a:gd name="T39" fmla="*/ 56 h 56"/>
                              <a:gd name="T40" fmla="*/ 38 w 59"/>
                              <a:gd name="T41" fmla="*/ 56 h 56"/>
                              <a:gd name="T42" fmla="*/ 34 w 59"/>
                              <a:gd name="T43" fmla="*/ 56 h 56"/>
                              <a:gd name="T44" fmla="*/ 31 w 59"/>
                              <a:gd name="T45" fmla="*/ 56 h 56"/>
                              <a:gd name="T46" fmla="*/ 28 w 59"/>
                              <a:gd name="T47" fmla="*/ 56 h 56"/>
                              <a:gd name="T48" fmla="*/ 24 w 59"/>
                              <a:gd name="T49" fmla="*/ 56 h 56"/>
                              <a:gd name="T50" fmla="*/ 21 w 59"/>
                              <a:gd name="T51" fmla="*/ 56 h 56"/>
                              <a:gd name="T52" fmla="*/ 21 w 59"/>
                              <a:gd name="T53" fmla="*/ 52 h 56"/>
                              <a:gd name="T54" fmla="*/ 17 w 59"/>
                              <a:gd name="T55" fmla="*/ 52 h 56"/>
                              <a:gd name="T56" fmla="*/ 14 w 59"/>
                              <a:gd name="T57" fmla="*/ 52 h 56"/>
                              <a:gd name="T58" fmla="*/ 10 w 59"/>
                              <a:gd name="T59" fmla="*/ 49 h 56"/>
                              <a:gd name="T60" fmla="*/ 7 w 59"/>
                              <a:gd name="T61" fmla="*/ 49 h 56"/>
                              <a:gd name="T62" fmla="*/ 7 w 59"/>
                              <a:gd name="T63" fmla="*/ 45 h 56"/>
                              <a:gd name="T64" fmla="*/ 3 w 59"/>
                              <a:gd name="T65" fmla="*/ 45 h 56"/>
                              <a:gd name="T66" fmla="*/ 3 w 59"/>
                              <a:gd name="T67" fmla="*/ 42 h 56"/>
                              <a:gd name="T68" fmla="*/ 3 w 59"/>
                              <a:gd name="T69" fmla="*/ 38 h 56"/>
                              <a:gd name="T70" fmla="*/ 0 w 59"/>
                              <a:gd name="T71" fmla="*/ 35 h 56"/>
                              <a:gd name="T72" fmla="*/ 0 w 59"/>
                              <a:gd name="T73" fmla="*/ 32 h 56"/>
                              <a:gd name="T74" fmla="*/ 0 w 59"/>
                              <a:gd name="T75"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9" h="56">
                                <a:moveTo>
                                  <a:pt x="0" y="28"/>
                                </a:moveTo>
                                <a:lnTo>
                                  <a:pt x="0" y="25"/>
                                </a:lnTo>
                                <a:lnTo>
                                  <a:pt x="3" y="18"/>
                                </a:lnTo>
                                <a:lnTo>
                                  <a:pt x="10" y="14"/>
                                </a:lnTo>
                                <a:lnTo>
                                  <a:pt x="17" y="7"/>
                                </a:lnTo>
                                <a:lnTo>
                                  <a:pt x="24" y="4"/>
                                </a:lnTo>
                                <a:lnTo>
                                  <a:pt x="31" y="0"/>
                                </a:lnTo>
                                <a:lnTo>
                                  <a:pt x="41" y="0"/>
                                </a:lnTo>
                                <a:lnTo>
                                  <a:pt x="48" y="0"/>
                                </a:lnTo>
                                <a:lnTo>
                                  <a:pt x="52" y="7"/>
                                </a:lnTo>
                                <a:lnTo>
                                  <a:pt x="55" y="14"/>
                                </a:lnTo>
                                <a:lnTo>
                                  <a:pt x="59" y="21"/>
                                </a:lnTo>
                                <a:lnTo>
                                  <a:pt x="59" y="28"/>
                                </a:lnTo>
                                <a:lnTo>
                                  <a:pt x="59" y="35"/>
                                </a:lnTo>
                                <a:lnTo>
                                  <a:pt x="55" y="42"/>
                                </a:lnTo>
                                <a:lnTo>
                                  <a:pt x="55" y="45"/>
                                </a:lnTo>
                                <a:lnTo>
                                  <a:pt x="52" y="49"/>
                                </a:lnTo>
                                <a:lnTo>
                                  <a:pt x="48" y="52"/>
                                </a:lnTo>
                                <a:lnTo>
                                  <a:pt x="45" y="52"/>
                                </a:lnTo>
                                <a:lnTo>
                                  <a:pt x="41" y="56"/>
                                </a:lnTo>
                                <a:lnTo>
                                  <a:pt x="38" y="56"/>
                                </a:lnTo>
                                <a:lnTo>
                                  <a:pt x="34" y="56"/>
                                </a:lnTo>
                                <a:lnTo>
                                  <a:pt x="31" y="56"/>
                                </a:lnTo>
                                <a:lnTo>
                                  <a:pt x="28" y="56"/>
                                </a:lnTo>
                                <a:lnTo>
                                  <a:pt x="24" y="56"/>
                                </a:lnTo>
                                <a:lnTo>
                                  <a:pt x="21" y="56"/>
                                </a:lnTo>
                                <a:lnTo>
                                  <a:pt x="21" y="52"/>
                                </a:lnTo>
                                <a:lnTo>
                                  <a:pt x="17" y="52"/>
                                </a:lnTo>
                                <a:lnTo>
                                  <a:pt x="14" y="52"/>
                                </a:lnTo>
                                <a:lnTo>
                                  <a:pt x="10" y="49"/>
                                </a:lnTo>
                                <a:lnTo>
                                  <a:pt x="7" y="49"/>
                                </a:lnTo>
                                <a:lnTo>
                                  <a:pt x="7" y="45"/>
                                </a:lnTo>
                                <a:lnTo>
                                  <a:pt x="3" y="45"/>
                                </a:lnTo>
                                <a:lnTo>
                                  <a:pt x="3" y="42"/>
                                </a:lnTo>
                                <a:lnTo>
                                  <a:pt x="3" y="38"/>
                                </a:lnTo>
                                <a:lnTo>
                                  <a:pt x="0" y="35"/>
                                </a:lnTo>
                                <a:lnTo>
                                  <a:pt x="0" y="32"/>
                                </a:lnTo>
                                <a:lnTo>
                                  <a:pt x="0" y="2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 name="Freeform 400"/>
                        <wps:cNvSpPr>
                          <a:spLocks/>
                        </wps:cNvSpPr>
                        <wps:spPr bwMode="auto">
                          <a:xfrm>
                            <a:off x="950595" y="1235075"/>
                            <a:ext cx="37465" cy="35560"/>
                          </a:xfrm>
                          <a:custGeom>
                            <a:avLst/>
                            <a:gdLst>
                              <a:gd name="T0" fmla="*/ 0 w 59"/>
                              <a:gd name="T1" fmla="*/ 28 h 56"/>
                              <a:gd name="T2" fmla="*/ 0 w 59"/>
                              <a:gd name="T3" fmla="*/ 25 h 56"/>
                              <a:gd name="T4" fmla="*/ 3 w 59"/>
                              <a:gd name="T5" fmla="*/ 18 h 56"/>
                              <a:gd name="T6" fmla="*/ 10 w 59"/>
                              <a:gd name="T7" fmla="*/ 14 h 56"/>
                              <a:gd name="T8" fmla="*/ 17 w 59"/>
                              <a:gd name="T9" fmla="*/ 7 h 56"/>
                              <a:gd name="T10" fmla="*/ 24 w 59"/>
                              <a:gd name="T11" fmla="*/ 4 h 56"/>
                              <a:gd name="T12" fmla="*/ 31 w 59"/>
                              <a:gd name="T13" fmla="*/ 0 h 56"/>
                              <a:gd name="T14" fmla="*/ 38 w 59"/>
                              <a:gd name="T15" fmla="*/ 0 h 56"/>
                              <a:gd name="T16" fmla="*/ 45 w 59"/>
                              <a:gd name="T17" fmla="*/ 4 h 56"/>
                              <a:gd name="T18" fmla="*/ 52 w 59"/>
                              <a:gd name="T19" fmla="*/ 7 h 56"/>
                              <a:gd name="T20" fmla="*/ 55 w 59"/>
                              <a:gd name="T21" fmla="*/ 14 h 56"/>
                              <a:gd name="T22" fmla="*/ 55 w 59"/>
                              <a:gd name="T23" fmla="*/ 21 h 56"/>
                              <a:gd name="T24" fmla="*/ 59 w 59"/>
                              <a:gd name="T25" fmla="*/ 28 h 56"/>
                              <a:gd name="T26" fmla="*/ 55 w 59"/>
                              <a:gd name="T27" fmla="*/ 35 h 56"/>
                              <a:gd name="T28" fmla="*/ 55 w 59"/>
                              <a:gd name="T29" fmla="*/ 42 h 56"/>
                              <a:gd name="T30" fmla="*/ 52 w 59"/>
                              <a:gd name="T31" fmla="*/ 49 h 56"/>
                              <a:gd name="T32" fmla="*/ 48 w 59"/>
                              <a:gd name="T33" fmla="*/ 52 h 56"/>
                              <a:gd name="T34" fmla="*/ 45 w 59"/>
                              <a:gd name="T35" fmla="*/ 52 h 56"/>
                              <a:gd name="T36" fmla="*/ 41 w 59"/>
                              <a:gd name="T37" fmla="*/ 56 h 56"/>
                              <a:gd name="T38" fmla="*/ 38 w 59"/>
                              <a:gd name="T39" fmla="*/ 56 h 56"/>
                              <a:gd name="T40" fmla="*/ 34 w 59"/>
                              <a:gd name="T41" fmla="*/ 56 h 56"/>
                              <a:gd name="T42" fmla="*/ 31 w 59"/>
                              <a:gd name="T43" fmla="*/ 56 h 56"/>
                              <a:gd name="T44" fmla="*/ 27 w 59"/>
                              <a:gd name="T45" fmla="*/ 56 h 56"/>
                              <a:gd name="T46" fmla="*/ 24 w 59"/>
                              <a:gd name="T47" fmla="*/ 56 h 56"/>
                              <a:gd name="T48" fmla="*/ 21 w 59"/>
                              <a:gd name="T49" fmla="*/ 56 h 56"/>
                              <a:gd name="T50" fmla="*/ 17 w 59"/>
                              <a:gd name="T51" fmla="*/ 56 h 56"/>
                              <a:gd name="T52" fmla="*/ 14 w 59"/>
                              <a:gd name="T53" fmla="*/ 52 h 56"/>
                              <a:gd name="T54" fmla="*/ 10 w 59"/>
                              <a:gd name="T55" fmla="*/ 52 h 56"/>
                              <a:gd name="T56" fmla="*/ 7 w 59"/>
                              <a:gd name="T57" fmla="*/ 49 h 56"/>
                              <a:gd name="T58" fmla="*/ 3 w 59"/>
                              <a:gd name="T59" fmla="*/ 49 h 56"/>
                              <a:gd name="T60" fmla="*/ 3 w 59"/>
                              <a:gd name="T61" fmla="*/ 45 h 56"/>
                              <a:gd name="T62" fmla="*/ 3 w 59"/>
                              <a:gd name="T63" fmla="*/ 42 h 56"/>
                              <a:gd name="T64" fmla="*/ 0 w 59"/>
                              <a:gd name="T65" fmla="*/ 42 h 56"/>
                              <a:gd name="T66" fmla="*/ 0 w 59"/>
                              <a:gd name="T67" fmla="*/ 39 h 56"/>
                              <a:gd name="T68" fmla="*/ 0 w 59"/>
                              <a:gd name="T69" fmla="*/ 35 h 56"/>
                              <a:gd name="T70" fmla="*/ 0 w 59"/>
                              <a:gd name="T71" fmla="*/ 32 h 56"/>
                              <a:gd name="T72" fmla="*/ 0 w 59"/>
                              <a:gd name="T73" fmla="*/ 28 h 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59" h="56">
                                <a:moveTo>
                                  <a:pt x="0" y="28"/>
                                </a:moveTo>
                                <a:lnTo>
                                  <a:pt x="0" y="25"/>
                                </a:lnTo>
                                <a:lnTo>
                                  <a:pt x="3" y="18"/>
                                </a:lnTo>
                                <a:lnTo>
                                  <a:pt x="10" y="14"/>
                                </a:lnTo>
                                <a:lnTo>
                                  <a:pt x="17" y="7"/>
                                </a:lnTo>
                                <a:lnTo>
                                  <a:pt x="24" y="4"/>
                                </a:lnTo>
                                <a:lnTo>
                                  <a:pt x="31" y="0"/>
                                </a:lnTo>
                                <a:lnTo>
                                  <a:pt x="38" y="0"/>
                                </a:lnTo>
                                <a:lnTo>
                                  <a:pt x="45" y="4"/>
                                </a:lnTo>
                                <a:lnTo>
                                  <a:pt x="52" y="7"/>
                                </a:lnTo>
                                <a:lnTo>
                                  <a:pt x="55" y="14"/>
                                </a:lnTo>
                                <a:lnTo>
                                  <a:pt x="55" y="21"/>
                                </a:lnTo>
                                <a:lnTo>
                                  <a:pt x="59" y="28"/>
                                </a:lnTo>
                                <a:lnTo>
                                  <a:pt x="55" y="35"/>
                                </a:lnTo>
                                <a:lnTo>
                                  <a:pt x="55" y="42"/>
                                </a:lnTo>
                                <a:lnTo>
                                  <a:pt x="52" y="49"/>
                                </a:lnTo>
                                <a:lnTo>
                                  <a:pt x="48" y="52"/>
                                </a:lnTo>
                                <a:lnTo>
                                  <a:pt x="45" y="52"/>
                                </a:lnTo>
                                <a:lnTo>
                                  <a:pt x="41" y="56"/>
                                </a:lnTo>
                                <a:lnTo>
                                  <a:pt x="38" y="56"/>
                                </a:lnTo>
                                <a:lnTo>
                                  <a:pt x="34" y="56"/>
                                </a:lnTo>
                                <a:lnTo>
                                  <a:pt x="31" y="56"/>
                                </a:lnTo>
                                <a:lnTo>
                                  <a:pt x="27" y="56"/>
                                </a:lnTo>
                                <a:lnTo>
                                  <a:pt x="24" y="56"/>
                                </a:lnTo>
                                <a:lnTo>
                                  <a:pt x="21" y="56"/>
                                </a:lnTo>
                                <a:lnTo>
                                  <a:pt x="17" y="56"/>
                                </a:lnTo>
                                <a:lnTo>
                                  <a:pt x="14" y="52"/>
                                </a:lnTo>
                                <a:lnTo>
                                  <a:pt x="10" y="52"/>
                                </a:lnTo>
                                <a:lnTo>
                                  <a:pt x="7" y="49"/>
                                </a:lnTo>
                                <a:lnTo>
                                  <a:pt x="3" y="49"/>
                                </a:lnTo>
                                <a:lnTo>
                                  <a:pt x="3" y="45"/>
                                </a:lnTo>
                                <a:lnTo>
                                  <a:pt x="3" y="42"/>
                                </a:lnTo>
                                <a:lnTo>
                                  <a:pt x="0" y="42"/>
                                </a:lnTo>
                                <a:lnTo>
                                  <a:pt x="0" y="39"/>
                                </a:lnTo>
                                <a:lnTo>
                                  <a:pt x="0" y="35"/>
                                </a:lnTo>
                                <a:lnTo>
                                  <a:pt x="0" y="32"/>
                                </a:lnTo>
                                <a:lnTo>
                                  <a:pt x="0" y="2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3" name="Freeform 401"/>
                        <wps:cNvSpPr>
                          <a:spLocks/>
                        </wps:cNvSpPr>
                        <wps:spPr bwMode="auto">
                          <a:xfrm>
                            <a:off x="1189990" y="1351915"/>
                            <a:ext cx="36830" cy="34925"/>
                          </a:xfrm>
                          <a:custGeom>
                            <a:avLst/>
                            <a:gdLst>
                              <a:gd name="T0" fmla="*/ 0 w 58"/>
                              <a:gd name="T1" fmla="*/ 27 h 55"/>
                              <a:gd name="T2" fmla="*/ 0 w 58"/>
                              <a:gd name="T3" fmla="*/ 24 h 55"/>
                              <a:gd name="T4" fmla="*/ 3 w 58"/>
                              <a:gd name="T5" fmla="*/ 17 h 55"/>
                              <a:gd name="T6" fmla="*/ 10 w 58"/>
                              <a:gd name="T7" fmla="*/ 14 h 55"/>
                              <a:gd name="T8" fmla="*/ 17 w 58"/>
                              <a:gd name="T9" fmla="*/ 7 h 55"/>
                              <a:gd name="T10" fmla="*/ 24 w 58"/>
                              <a:gd name="T11" fmla="*/ 3 h 55"/>
                              <a:gd name="T12" fmla="*/ 31 w 58"/>
                              <a:gd name="T13" fmla="*/ 0 h 55"/>
                              <a:gd name="T14" fmla="*/ 38 w 58"/>
                              <a:gd name="T15" fmla="*/ 0 h 55"/>
                              <a:gd name="T16" fmla="*/ 45 w 58"/>
                              <a:gd name="T17" fmla="*/ 3 h 55"/>
                              <a:gd name="T18" fmla="*/ 51 w 58"/>
                              <a:gd name="T19" fmla="*/ 7 h 55"/>
                              <a:gd name="T20" fmla="*/ 55 w 58"/>
                              <a:gd name="T21" fmla="*/ 14 h 55"/>
                              <a:gd name="T22" fmla="*/ 58 w 58"/>
                              <a:gd name="T23" fmla="*/ 20 h 55"/>
                              <a:gd name="T24" fmla="*/ 58 w 58"/>
                              <a:gd name="T25" fmla="*/ 27 h 55"/>
                              <a:gd name="T26" fmla="*/ 58 w 58"/>
                              <a:gd name="T27" fmla="*/ 34 h 55"/>
                              <a:gd name="T28" fmla="*/ 55 w 58"/>
                              <a:gd name="T29" fmla="*/ 41 h 55"/>
                              <a:gd name="T30" fmla="*/ 55 w 58"/>
                              <a:gd name="T31" fmla="*/ 45 h 55"/>
                              <a:gd name="T32" fmla="*/ 51 w 58"/>
                              <a:gd name="T33" fmla="*/ 48 h 55"/>
                              <a:gd name="T34" fmla="*/ 48 w 58"/>
                              <a:gd name="T35" fmla="*/ 52 h 55"/>
                              <a:gd name="T36" fmla="*/ 45 w 58"/>
                              <a:gd name="T37" fmla="*/ 52 h 55"/>
                              <a:gd name="T38" fmla="*/ 41 w 58"/>
                              <a:gd name="T39" fmla="*/ 55 h 55"/>
                              <a:gd name="T40" fmla="*/ 38 w 58"/>
                              <a:gd name="T41" fmla="*/ 55 h 55"/>
                              <a:gd name="T42" fmla="*/ 34 w 58"/>
                              <a:gd name="T43" fmla="*/ 55 h 55"/>
                              <a:gd name="T44" fmla="*/ 31 w 58"/>
                              <a:gd name="T45" fmla="*/ 55 h 55"/>
                              <a:gd name="T46" fmla="*/ 27 w 58"/>
                              <a:gd name="T47" fmla="*/ 55 h 55"/>
                              <a:gd name="T48" fmla="*/ 24 w 58"/>
                              <a:gd name="T49" fmla="*/ 55 h 55"/>
                              <a:gd name="T50" fmla="*/ 20 w 58"/>
                              <a:gd name="T51" fmla="*/ 55 h 55"/>
                              <a:gd name="T52" fmla="*/ 17 w 58"/>
                              <a:gd name="T53" fmla="*/ 55 h 55"/>
                              <a:gd name="T54" fmla="*/ 17 w 58"/>
                              <a:gd name="T55" fmla="*/ 52 h 55"/>
                              <a:gd name="T56" fmla="*/ 13 w 58"/>
                              <a:gd name="T57" fmla="*/ 52 h 55"/>
                              <a:gd name="T58" fmla="*/ 10 w 58"/>
                              <a:gd name="T59" fmla="*/ 48 h 55"/>
                              <a:gd name="T60" fmla="*/ 6 w 58"/>
                              <a:gd name="T61" fmla="*/ 48 h 55"/>
                              <a:gd name="T62" fmla="*/ 6 w 58"/>
                              <a:gd name="T63" fmla="*/ 45 h 55"/>
                              <a:gd name="T64" fmla="*/ 3 w 58"/>
                              <a:gd name="T65" fmla="*/ 45 h 55"/>
                              <a:gd name="T66" fmla="*/ 3 w 58"/>
                              <a:gd name="T67" fmla="*/ 41 h 55"/>
                              <a:gd name="T68" fmla="*/ 0 w 58"/>
                              <a:gd name="T69" fmla="*/ 38 h 55"/>
                              <a:gd name="T70" fmla="*/ 0 w 58"/>
                              <a:gd name="T71" fmla="*/ 34 h 55"/>
                              <a:gd name="T72" fmla="*/ 0 w 58"/>
                              <a:gd name="T73" fmla="*/ 31 h 55"/>
                              <a:gd name="T74" fmla="*/ 0 w 58"/>
                              <a:gd name="T75"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58" h="55">
                                <a:moveTo>
                                  <a:pt x="0" y="27"/>
                                </a:moveTo>
                                <a:lnTo>
                                  <a:pt x="0" y="24"/>
                                </a:lnTo>
                                <a:lnTo>
                                  <a:pt x="3" y="17"/>
                                </a:lnTo>
                                <a:lnTo>
                                  <a:pt x="10" y="14"/>
                                </a:lnTo>
                                <a:lnTo>
                                  <a:pt x="17" y="7"/>
                                </a:lnTo>
                                <a:lnTo>
                                  <a:pt x="24" y="3"/>
                                </a:lnTo>
                                <a:lnTo>
                                  <a:pt x="31" y="0"/>
                                </a:lnTo>
                                <a:lnTo>
                                  <a:pt x="38" y="0"/>
                                </a:lnTo>
                                <a:lnTo>
                                  <a:pt x="45" y="3"/>
                                </a:lnTo>
                                <a:lnTo>
                                  <a:pt x="51" y="7"/>
                                </a:lnTo>
                                <a:lnTo>
                                  <a:pt x="55" y="14"/>
                                </a:lnTo>
                                <a:lnTo>
                                  <a:pt x="58" y="20"/>
                                </a:lnTo>
                                <a:lnTo>
                                  <a:pt x="58" y="27"/>
                                </a:lnTo>
                                <a:lnTo>
                                  <a:pt x="58" y="34"/>
                                </a:lnTo>
                                <a:lnTo>
                                  <a:pt x="55" y="41"/>
                                </a:lnTo>
                                <a:lnTo>
                                  <a:pt x="55" y="45"/>
                                </a:lnTo>
                                <a:lnTo>
                                  <a:pt x="51" y="48"/>
                                </a:lnTo>
                                <a:lnTo>
                                  <a:pt x="48" y="52"/>
                                </a:lnTo>
                                <a:lnTo>
                                  <a:pt x="45" y="52"/>
                                </a:lnTo>
                                <a:lnTo>
                                  <a:pt x="41" y="55"/>
                                </a:lnTo>
                                <a:lnTo>
                                  <a:pt x="38" y="55"/>
                                </a:lnTo>
                                <a:lnTo>
                                  <a:pt x="34" y="55"/>
                                </a:lnTo>
                                <a:lnTo>
                                  <a:pt x="31" y="55"/>
                                </a:lnTo>
                                <a:lnTo>
                                  <a:pt x="27" y="55"/>
                                </a:lnTo>
                                <a:lnTo>
                                  <a:pt x="24" y="55"/>
                                </a:lnTo>
                                <a:lnTo>
                                  <a:pt x="20" y="55"/>
                                </a:lnTo>
                                <a:lnTo>
                                  <a:pt x="17" y="55"/>
                                </a:lnTo>
                                <a:lnTo>
                                  <a:pt x="17" y="52"/>
                                </a:lnTo>
                                <a:lnTo>
                                  <a:pt x="13" y="52"/>
                                </a:lnTo>
                                <a:lnTo>
                                  <a:pt x="10" y="48"/>
                                </a:lnTo>
                                <a:lnTo>
                                  <a:pt x="6" y="48"/>
                                </a:lnTo>
                                <a:lnTo>
                                  <a:pt x="6" y="45"/>
                                </a:lnTo>
                                <a:lnTo>
                                  <a:pt x="3" y="45"/>
                                </a:lnTo>
                                <a:lnTo>
                                  <a:pt x="3" y="41"/>
                                </a:lnTo>
                                <a:lnTo>
                                  <a:pt x="0" y="38"/>
                                </a:lnTo>
                                <a:lnTo>
                                  <a:pt x="0" y="34"/>
                                </a:lnTo>
                                <a:lnTo>
                                  <a:pt x="0" y="31"/>
                                </a:lnTo>
                                <a:lnTo>
                                  <a:pt x="0" y="2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4" name="Freeform 402"/>
                        <wps:cNvSpPr>
                          <a:spLocks/>
                        </wps:cNvSpPr>
                        <wps:spPr bwMode="auto">
                          <a:xfrm>
                            <a:off x="2171065" y="1323340"/>
                            <a:ext cx="24130" cy="21590"/>
                          </a:xfrm>
                          <a:custGeom>
                            <a:avLst/>
                            <a:gdLst>
                              <a:gd name="T0" fmla="*/ 0 w 38"/>
                              <a:gd name="T1" fmla="*/ 17 h 34"/>
                              <a:gd name="T2" fmla="*/ 3 w 38"/>
                              <a:gd name="T3" fmla="*/ 14 h 34"/>
                              <a:gd name="T4" fmla="*/ 7 w 38"/>
                              <a:gd name="T5" fmla="*/ 10 h 34"/>
                              <a:gd name="T6" fmla="*/ 10 w 38"/>
                              <a:gd name="T7" fmla="*/ 7 h 34"/>
                              <a:gd name="T8" fmla="*/ 17 w 38"/>
                              <a:gd name="T9" fmla="*/ 3 h 34"/>
                              <a:gd name="T10" fmla="*/ 20 w 38"/>
                              <a:gd name="T11" fmla="*/ 0 h 34"/>
                              <a:gd name="T12" fmla="*/ 24 w 38"/>
                              <a:gd name="T13" fmla="*/ 0 h 34"/>
                              <a:gd name="T14" fmla="*/ 31 w 38"/>
                              <a:gd name="T15" fmla="*/ 3 h 34"/>
                              <a:gd name="T16" fmla="*/ 31 w 38"/>
                              <a:gd name="T17" fmla="*/ 7 h 34"/>
                              <a:gd name="T18" fmla="*/ 34 w 38"/>
                              <a:gd name="T19" fmla="*/ 10 h 34"/>
                              <a:gd name="T20" fmla="*/ 34 w 38"/>
                              <a:gd name="T21" fmla="*/ 14 h 34"/>
                              <a:gd name="T22" fmla="*/ 38 w 38"/>
                              <a:gd name="T23" fmla="*/ 17 h 34"/>
                              <a:gd name="T24" fmla="*/ 38 w 38"/>
                              <a:gd name="T25" fmla="*/ 24 h 34"/>
                              <a:gd name="T26" fmla="*/ 34 w 38"/>
                              <a:gd name="T27" fmla="*/ 27 h 34"/>
                              <a:gd name="T28" fmla="*/ 34 w 38"/>
                              <a:gd name="T29" fmla="*/ 31 h 34"/>
                              <a:gd name="T30" fmla="*/ 31 w 38"/>
                              <a:gd name="T31" fmla="*/ 31 h 34"/>
                              <a:gd name="T32" fmla="*/ 31 w 38"/>
                              <a:gd name="T33" fmla="*/ 34 h 34"/>
                              <a:gd name="T34" fmla="*/ 27 w 38"/>
                              <a:gd name="T35" fmla="*/ 34 h 34"/>
                              <a:gd name="T36" fmla="*/ 24 w 38"/>
                              <a:gd name="T37" fmla="*/ 34 h 34"/>
                              <a:gd name="T38" fmla="*/ 20 w 38"/>
                              <a:gd name="T39" fmla="*/ 34 h 34"/>
                              <a:gd name="T40" fmla="*/ 17 w 38"/>
                              <a:gd name="T41" fmla="*/ 34 h 34"/>
                              <a:gd name="T42" fmla="*/ 14 w 38"/>
                              <a:gd name="T43" fmla="*/ 34 h 34"/>
                              <a:gd name="T44" fmla="*/ 10 w 38"/>
                              <a:gd name="T45" fmla="*/ 34 h 34"/>
                              <a:gd name="T46" fmla="*/ 7 w 38"/>
                              <a:gd name="T47" fmla="*/ 34 h 34"/>
                              <a:gd name="T48" fmla="*/ 7 w 38"/>
                              <a:gd name="T49" fmla="*/ 31 h 34"/>
                              <a:gd name="T50" fmla="*/ 3 w 38"/>
                              <a:gd name="T51" fmla="*/ 31 h 34"/>
                              <a:gd name="T52" fmla="*/ 3 w 38"/>
                              <a:gd name="T53" fmla="*/ 27 h 34"/>
                              <a:gd name="T54" fmla="*/ 0 w 38"/>
                              <a:gd name="T55" fmla="*/ 24 h 34"/>
                              <a:gd name="T56" fmla="*/ 0 w 38"/>
                              <a:gd name="T57" fmla="*/ 21 h 34"/>
                              <a:gd name="T58" fmla="*/ 0 w 38"/>
                              <a:gd name="T5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34">
                                <a:moveTo>
                                  <a:pt x="0" y="17"/>
                                </a:moveTo>
                                <a:lnTo>
                                  <a:pt x="3" y="14"/>
                                </a:lnTo>
                                <a:lnTo>
                                  <a:pt x="7" y="10"/>
                                </a:lnTo>
                                <a:lnTo>
                                  <a:pt x="10" y="7"/>
                                </a:lnTo>
                                <a:lnTo>
                                  <a:pt x="17" y="3"/>
                                </a:lnTo>
                                <a:lnTo>
                                  <a:pt x="20" y="0"/>
                                </a:lnTo>
                                <a:lnTo>
                                  <a:pt x="24" y="0"/>
                                </a:lnTo>
                                <a:lnTo>
                                  <a:pt x="31" y="3"/>
                                </a:lnTo>
                                <a:lnTo>
                                  <a:pt x="31" y="7"/>
                                </a:lnTo>
                                <a:lnTo>
                                  <a:pt x="34" y="10"/>
                                </a:lnTo>
                                <a:lnTo>
                                  <a:pt x="34" y="14"/>
                                </a:lnTo>
                                <a:lnTo>
                                  <a:pt x="38" y="17"/>
                                </a:lnTo>
                                <a:lnTo>
                                  <a:pt x="38" y="24"/>
                                </a:lnTo>
                                <a:lnTo>
                                  <a:pt x="34" y="27"/>
                                </a:lnTo>
                                <a:lnTo>
                                  <a:pt x="34" y="31"/>
                                </a:lnTo>
                                <a:lnTo>
                                  <a:pt x="31" y="31"/>
                                </a:lnTo>
                                <a:lnTo>
                                  <a:pt x="31" y="34"/>
                                </a:lnTo>
                                <a:lnTo>
                                  <a:pt x="27" y="34"/>
                                </a:lnTo>
                                <a:lnTo>
                                  <a:pt x="24" y="34"/>
                                </a:lnTo>
                                <a:lnTo>
                                  <a:pt x="20" y="34"/>
                                </a:lnTo>
                                <a:lnTo>
                                  <a:pt x="17" y="34"/>
                                </a:lnTo>
                                <a:lnTo>
                                  <a:pt x="14" y="34"/>
                                </a:lnTo>
                                <a:lnTo>
                                  <a:pt x="10" y="34"/>
                                </a:lnTo>
                                <a:lnTo>
                                  <a:pt x="7" y="34"/>
                                </a:lnTo>
                                <a:lnTo>
                                  <a:pt x="7" y="31"/>
                                </a:lnTo>
                                <a:lnTo>
                                  <a:pt x="3" y="31"/>
                                </a:lnTo>
                                <a:lnTo>
                                  <a:pt x="3" y="27"/>
                                </a:lnTo>
                                <a:lnTo>
                                  <a:pt x="0" y="24"/>
                                </a:lnTo>
                                <a:lnTo>
                                  <a:pt x="0" y="21"/>
                                </a:lnTo>
                                <a:lnTo>
                                  <a:pt x="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5" name="Freeform 403"/>
                        <wps:cNvSpPr>
                          <a:spLocks/>
                        </wps:cNvSpPr>
                        <wps:spPr bwMode="auto">
                          <a:xfrm>
                            <a:off x="1938020" y="1369060"/>
                            <a:ext cx="24130" cy="24130"/>
                          </a:xfrm>
                          <a:custGeom>
                            <a:avLst/>
                            <a:gdLst>
                              <a:gd name="T0" fmla="*/ 0 w 38"/>
                              <a:gd name="T1" fmla="*/ 18 h 38"/>
                              <a:gd name="T2" fmla="*/ 4 w 38"/>
                              <a:gd name="T3" fmla="*/ 18 h 38"/>
                              <a:gd name="T4" fmla="*/ 4 w 38"/>
                              <a:gd name="T5" fmla="*/ 14 h 38"/>
                              <a:gd name="T6" fmla="*/ 7 w 38"/>
                              <a:gd name="T7" fmla="*/ 11 h 38"/>
                              <a:gd name="T8" fmla="*/ 11 w 38"/>
                              <a:gd name="T9" fmla="*/ 7 h 38"/>
                              <a:gd name="T10" fmla="*/ 18 w 38"/>
                              <a:gd name="T11" fmla="*/ 4 h 38"/>
                              <a:gd name="T12" fmla="*/ 21 w 38"/>
                              <a:gd name="T13" fmla="*/ 4 h 38"/>
                              <a:gd name="T14" fmla="*/ 28 w 38"/>
                              <a:gd name="T15" fmla="*/ 0 h 38"/>
                              <a:gd name="T16" fmla="*/ 31 w 38"/>
                              <a:gd name="T17" fmla="*/ 4 h 38"/>
                              <a:gd name="T18" fmla="*/ 35 w 38"/>
                              <a:gd name="T19" fmla="*/ 7 h 38"/>
                              <a:gd name="T20" fmla="*/ 35 w 38"/>
                              <a:gd name="T21" fmla="*/ 11 h 38"/>
                              <a:gd name="T22" fmla="*/ 38 w 38"/>
                              <a:gd name="T23" fmla="*/ 14 h 38"/>
                              <a:gd name="T24" fmla="*/ 38 w 38"/>
                              <a:gd name="T25" fmla="*/ 18 h 38"/>
                              <a:gd name="T26" fmla="*/ 38 w 38"/>
                              <a:gd name="T27" fmla="*/ 25 h 38"/>
                              <a:gd name="T28" fmla="*/ 38 w 38"/>
                              <a:gd name="T29" fmla="*/ 28 h 38"/>
                              <a:gd name="T30" fmla="*/ 35 w 38"/>
                              <a:gd name="T31" fmla="*/ 31 h 38"/>
                              <a:gd name="T32" fmla="*/ 31 w 38"/>
                              <a:gd name="T33" fmla="*/ 35 h 38"/>
                              <a:gd name="T34" fmla="*/ 28 w 38"/>
                              <a:gd name="T35" fmla="*/ 35 h 38"/>
                              <a:gd name="T36" fmla="*/ 25 w 38"/>
                              <a:gd name="T37" fmla="*/ 35 h 38"/>
                              <a:gd name="T38" fmla="*/ 21 w 38"/>
                              <a:gd name="T39" fmla="*/ 38 h 38"/>
                              <a:gd name="T40" fmla="*/ 18 w 38"/>
                              <a:gd name="T41" fmla="*/ 38 h 38"/>
                              <a:gd name="T42" fmla="*/ 18 w 38"/>
                              <a:gd name="T43" fmla="*/ 35 h 38"/>
                              <a:gd name="T44" fmla="*/ 14 w 38"/>
                              <a:gd name="T45" fmla="*/ 35 h 38"/>
                              <a:gd name="T46" fmla="*/ 11 w 38"/>
                              <a:gd name="T47" fmla="*/ 35 h 38"/>
                              <a:gd name="T48" fmla="*/ 7 w 38"/>
                              <a:gd name="T49" fmla="*/ 31 h 38"/>
                              <a:gd name="T50" fmla="*/ 4 w 38"/>
                              <a:gd name="T51" fmla="*/ 31 h 38"/>
                              <a:gd name="T52" fmla="*/ 4 w 38"/>
                              <a:gd name="T53" fmla="*/ 28 h 38"/>
                              <a:gd name="T54" fmla="*/ 4 w 38"/>
                              <a:gd name="T55" fmla="*/ 25 h 38"/>
                              <a:gd name="T56" fmla="*/ 0 w 38"/>
                              <a:gd name="T57" fmla="*/ 21 h 38"/>
                              <a:gd name="T58" fmla="*/ 0 w 38"/>
                              <a:gd name="T59" fmla="*/ 18 h 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38">
                                <a:moveTo>
                                  <a:pt x="0" y="18"/>
                                </a:moveTo>
                                <a:lnTo>
                                  <a:pt x="4" y="18"/>
                                </a:lnTo>
                                <a:lnTo>
                                  <a:pt x="4" y="14"/>
                                </a:lnTo>
                                <a:lnTo>
                                  <a:pt x="7" y="11"/>
                                </a:lnTo>
                                <a:lnTo>
                                  <a:pt x="11" y="7"/>
                                </a:lnTo>
                                <a:lnTo>
                                  <a:pt x="18" y="4"/>
                                </a:lnTo>
                                <a:lnTo>
                                  <a:pt x="21" y="4"/>
                                </a:lnTo>
                                <a:lnTo>
                                  <a:pt x="28" y="0"/>
                                </a:lnTo>
                                <a:lnTo>
                                  <a:pt x="31" y="4"/>
                                </a:lnTo>
                                <a:lnTo>
                                  <a:pt x="35" y="7"/>
                                </a:lnTo>
                                <a:lnTo>
                                  <a:pt x="35" y="11"/>
                                </a:lnTo>
                                <a:lnTo>
                                  <a:pt x="38" y="14"/>
                                </a:lnTo>
                                <a:lnTo>
                                  <a:pt x="38" y="18"/>
                                </a:lnTo>
                                <a:lnTo>
                                  <a:pt x="38" y="25"/>
                                </a:lnTo>
                                <a:lnTo>
                                  <a:pt x="38" y="28"/>
                                </a:lnTo>
                                <a:lnTo>
                                  <a:pt x="35" y="31"/>
                                </a:lnTo>
                                <a:lnTo>
                                  <a:pt x="31" y="35"/>
                                </a:lnTo>
                                <a:lnTo>
                                  <a:pt x="28" y="35"/>
                                </a:lnTo>
                                <a:lnTo>
                                  <a:pt x="25" y="35"/>
                                </a:lnTo>
                                <a:lnTo>
                                  <a:pt x="21" y="38"/>
                                </a:lnTo>
                                <a:lnTo>
                                  <a:pt x="18" y="38"/>
                                </a:lnTo>
                                <a:lnTo>
                                  <a:pt x="18" y="35"/>
                                </a:lnTo>
                                <a:lnTo>
                                  <a:pt x="14" y="35"/>
                                </a:lnTo>
                                <a:lnTo>
                                  <a:pt x="11" y="35"/>
                                </a:lnTo>
                                <a:lnTo>
                                  <a:pt x="7" y="31"/>
                                </a:lnTo>
                                <a:lnTo>
                                  <a:pt x="4" y="31"/>
                                </a:lnTo>
                                <a:lnTo>
                                  <a:pt x="4" y="28"/>
                                </a:lnTo>
                                <a:lnTo>
                                  <a:pt x="4" y="25"/>
                                </a:lnTo>
                                <a:lnTo>
                                  <a:pt x="0" y="21"/>
                                </a:lnTo>
                                <a:lnTo>
                                  <a:pt x="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 name="Freeform 404"/>
                        <wps:cNvSpPr>
                          <a:spLocks/>
                        </wps:cNvSpPr>
                        <wps:spPr bwMode="auto">
                          <a:xfrm>
                            <a:off x="1896745" y="1270635"/>
                            <a:ext cx="24130" cy="21590"/>
                          </a:xfrm>
                          <a:custGeom>
                            <a:avLst/>
                            <a:gdLst>
                              <a:gd name="T0" fmla="*/ 0 w 38"/>
                              <a:gd name="T1" fmla="*/ 17 h 34"/>
                              <a:gd name="T2" fmla="*/ 3 w 38"/>
                              <a:gd name="T3" fmla="*/ 14 h 34"/>
                              <a:gd name="T4" fmla="*/ 3 w 38"/>
                              <a:gd name="T5" fmla="*/ 10 h 34"/>
                              <a:gd name="T6" fmla="*/ 7 w 38"/>
                              <a:gd name="T7" fmla="*/ 7 h 34"/>
                              <a:gd name="T8" fmla="*/ 13 w 38"/>
                              <a:gd name="T9" fmla="*/ 3 h 34"/>
                              <a:gd name="T10" fmla="*/ 17 w 38"/>
                              <a:gd name="T11" fmla="*/ 0 h 34"/>
                              <a:gd name="T12" fmla="*/ 20 w 38"/>
                              <a:gd name="T13" fmla="*/ 0 h 34"/>
                              <a:gd name="T14" fmla="*/ 27 w 38"/>
                              <a:gd name="T15" fmla="*/ 0 h 34"/>
                              <a:gd name="T16" fmla="*/ 31 w 38"/>
                              <a:gd name="T17" fmla="*/ 0 h 34"/>
                              <a:gd name="T18" fmla="*/ 34 w 38"/>
                              <a:gd name="T19" fmla="*/ 3 h 34"/>
                              <a:gd name="T20" fmla="*/ 38 w 38"/>
                              <a:gd name="T21" fmla="*/ 7 h 34"/>
                              <a:gd name="T22" fmla="*/ 38 w 38"/>
                              <a:gd name="T23" fmla="*/ 10 h 34"/>
                              <a:gd name="T24" fmla="*/ 38 w 38"/>
                              <a:gd name="T25" fmla="*/ 17 h 34"/>
                              <a:gd name="T26" fmla="*/ 38 w 38"/>
                              <a:gd name="T27" fmla="*/ 21 h 34"/>
                              <a:gd name="T28" fmla="*/ 38 w 38"/>
                              <a:gd name="T29" fmla="*/ 24 h 34"/>
                              <a:gd name="T30" fmla="*/ 34 w 38"/>
                              <a:gd name="T31" fmla="*/ 27 h 34"/>
                              <a:gd name="T32" fmla="*/ 34 w 38"/>
                              <a:gd name="T33" fmla="*/ 31 h 34"/>
                              <a:gd name="T34" fmla="*/ 31 w 38"/>
                              <a:gd name="T35" fmla="*/ 31 h 34"/>
                              <a:gd name="T36" fmla="*/ 27 w 38"/>
                              <a:gd name="T37" fmla="*/ 34 h 34"/>
                              <a:gd name="T38" fmla="*/ 24 w 38"/>
                              <a:gd name="T39" fmla="*/ 34 h 34"/>
                              <a:gd name="T40" fmla="*/ 20 w 38"/>
                              <a:gd name="T41" fmla="*/ 34 h 34"/>
                              <a:gd name="T42" fmla="*/ 17 w 38"/>
                              <a:gd name="T43" fmla="*/ 34 h 34"/>
                              <a:gd name="T44" fmla="*/ 13 w 38"/>
                              <a:gd name="T45" fmla="*/ 31 h 34"/>
                              <a:gd name="T46" fmla="*/ 10 w 38"/>
                              <a:gd name="T47" fmla="*/ 31 h 34"/>
                              <a:gd name="T48" fmla="*/ 7 w 38"/>
                              <a:gd name="T49" fmla="*/ 27 h 34"/>
                              <a:gd name="T50" fmla="*/ 3 w 38"/>
                              <a:gd name="T51" fmla="*/ 27 h 34"/>
                              <a:gd name="T52" fmla="*/ 3 w 38"/>
                              <a:gd name="T53" fmla="*/ 24 h 34"/>
                              <a:gd name="T54" fmla="*/ 3 w 38"/>
                              <a:gd name="T55" fmla="*/ 21 h 34"/>
                              <a:gd name="T56" fmla="*/ 3 w 38"/>
                              <a:gd name="T57" fmla="*/ 17 h 34"/>
                              <a:gd name="T58" fmla="*/ 0 w 38"/>
                              <a:gd name="T5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34">
                                <a:moveTo>
                                  <a:pt x="0" y="17"/>
                                </a:moveTo>
                                <a:lnTo>
                                  <a:pt x="3" y="14"/>
                                </a:lnTo>
                                <a:lnTo>
                                  <a:pt x="3" y="10"/>
                                </a:lnTo>
                                <a:lnTo>
                                  <a:pt x="7" y="7"/>
                                </a:lnTo>
                                <a:lnTo>
                                  <a:pt x="13" y="3"/>
                                </a:lnTo>
                                <a:lnTo>
                                  <a:pt x="17" y="0"/>
                                </a:lnTo>
                                <a:lnTo>
                                  <a:pt x="20" y="0"/>
                                </a:lnTo>
                                <a:lnTo>
                                  <a:pt x="27" y="0"/>
                                </a:lnTo>
                                <a:lnTo>
                                  <a:pt x="31" y="0"/>
                                </a:lnTo>
                                <a:lnTo>
                                  <a:pt x="34" y="3"/>
                                </a:lnTo>
                                <a:lnTo>
                                  <a:pt x="38" y="7"/>
                                </a:lnTo>
                                <a:lnTo>
                                  <a:pt x="38" y="10"/>
                                </a:lnTo>
                                <a:lnTo>
                                  <a:pt x="38" y="17"/>
                                </a:lnTo>
                                <a:lnTo>
                                  <a:pt x="38" y="21"/>
                                </a:lnTo>
                                <a:lnTo>
                                  <a:pt x="38" y="24"/>
                                </a:lnTo>
                                <a:lnTo>
                                  <a:pt x="34" y="27"/>
                                </a:lnTo>
                                <a:lnTo>
                                  <a:pt x="34" y="31"/>
                                </a:lnTo>
                                <a:lnTo>
                                  <a:pt x="31" y="31"/>
                                </a:lnTo>
                                <a:lnTo>
                                  <a:pt x="27" y="34"/>
                                </a:lnTo>
                                <a:lnTo>
                                  <a:pt x="24" y="34"/>
                                </a:lnTo>
                                <a:lnTo>
                                  <a:pt x="20" y="34"/>
                                </a:lnTo>
                                <a:lnTo>
                                  <a:pt x="17" y="34"/>
                                </a:lnTo>
                                <a:lnTo>
                                  <a:pt x="13" y="31"/>
                                </a:lnTo>
                                <a:lnTo>
                                  <a:pt x="10" y="31"/>
                                </a:lnTo>
                                <a:lnTo>
                                  <a:pt x="7" y="27"/>
                                </a:lnTo>
                                <a:lnTo>
                                  <a:pt x="3" y="27"/>
                                </a:lnTo>
                                <a:lnTo>
                                  <a:pt x="3" y="24"/>
                                </a:lnTo>
                                <a:lnTo>
                                  <a:pt x="3" y="21"/>
                                </a:lnTo>
                                <a:lnTo>
                                  <a:pt x="3" y="17"/>
                                </a:lnTo>
                                <a:lnTo>
                                  <a:pt x="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7" name="Freeform 405"/>
                        <wps:cNvSpPr>
                          <a:spLocks/>
                        </wps:cNvSpPr>
                        <wps:spPr bwMode="auto">
                          <a:xfrm>
                            <a:off x="1696720" y="1270635"/>
                            <a:ext cx="24130" cy="21590"/>
                          </a:xfrm>
                          <a:custGeom>
                            <a:avLst/>
                            <a:gdLst>
                              <a:gd name="T0" fmla="*/ 0 w 38"/>
                              <a:gd name="T1" fmla="*/ 17 h 34"/>
                              <a:gd name="T2" fmla="*/ 0 w 38"/>
                              <a:gd name="T3" fmla="*/ 14 h 34"/>
                              <a:gd name="T4" fmla="*/ 4 w 38"/>
                              <a:gd name="T5" fmla="*/ 10 h 34"/>
                              <a:gd name="T6" fmla="*/ 7 w 38"/>
                              <a:gd name="T7" fmla="*/ 7 h 34"/>
                              <a:gd name="T8" fmla="*/ 10 w 38"/>
                              <a:gd name="T9" fmla="*/ 3 h 34"/>
                              <a:gd name="T10" fmla="*/ 14 w 38"/>
                              <a:gd name="T11" fmla="*/ 0 h 34"/>
                              <a:gd name="T12" fmla="*/ 21 w 38"/>
                              <a:gd name="T13" fmla="*/ 0 h 34"/>
                              <a:gd name="T14" fmla="*/ 24 w 38"/>
                              <a:gd name="T15" fmla="*/ 0 h 34"/>
                              <a:gd name="T16" fmla="*/ 28 w 38"/>
                              <a:gd name="T17" fmla="*/ 0 h 34"/>
                              <a:gd name="T18" fmla="*/ 31 w 38"/>
                              <a:gd name="T19" fmla="*/ 3 h 34"/>
                              <a:gd name="T20" fmla="*/ 35 w 38"/>
                              <a:gd name="T21" fmla="*/ 7 h 34"/>
                              <a:gd name="T22" fmla="*/ 35 w 38"/>
                              <a:gd name="T23" fmla="*/ 10 h 34"/>
                              <a:gd name="T24" fmla="*/ 38 w 38"/>
                              <a:gd name="T25" fmla="*/ 17 h 34"/>
                              <a:gd name="T26" fmla="*/ 38 w 38"/>
                              <a:gd name="T27" fmla="*/ 21 h 34"/>
                              <a:gd name="T28" fmla="*/ 35 w 38"/>
                              <a:gd name="T29" fmla="*/ 24 h 34"/>
                              <a:gd name="T30" fmla="*/ 35 w 38"/>
                              <a:gd name="T31" fmla="*/ 27 h 34"/>
                              <a:gd name="T32" fmla="*/ 31 w 38"/>
                              <a:gd name="T33" fmla="*/ 31 h 34"/>
                              <a:gd name="T34" fmla="*/ 28 w 38"/>
                              <a:gd name="T35" fmla="*/ 31 h 34"/>
                              <a:gd name="T36" fmla="*/ 24 w 38"/>
                              <a:gd name="T37" fmla="*/ 34 h 34"/>
                              <a:gd name="T38" fmla="*/ 21 w 38"/>
                              <a:gd name="T39" fmla="*/ 34 h 34"/>
                              <a:gd name="T40" fmla="*/ 17 w 38"/>
                              <a:gd name="T41" fmla="*/ 34 h 34"/>
                              <a:gd name="T42" fmla="*/ 14 w 38"/>
                              <a:gd name="T43" fmla="*/ 34 h 34"/>
                              <a:gd name="T44" fmla="*/ 10 w 38"/>
                              <a:gd name="T45" fmla="*/ 31 h 34"/>
                              <a:gd name="T46" fmla="*/ 7 w 38"/>
                              <a:gd name="T47" fmla="*/ 31 h 34"/>
                              <a:gd name="T48" fmla="*/ 7 w 38"/>
                              <a:gd name="T49" fmla="*/ 27 h 34"/>
                              <a:gd name="T50" fmla="*/ 4 w 38"/>
                              <a:gd name="T51" fmla="*/ 27 h 34"/>
                              <a:gd name="T52" fmla="*/ 4 w 38"/>
                              <a:gd name="T53" fmla="*/ 24 h 34"/>
                              <a:gd name="T54" fmla="*/ 0 w 38"/>
                              <a:gd name="T55" fmla="*/ 24 h 34"/>
                              <a:gd name="T56" fmla="*/ 0 w 38"/>
                              <a:gd name="T57" fmla="*/ 21 h 34"/>
                              <a:gd name="T58" fmla="*/ 0 w 38"/>
                              <a:gd name="T5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34">
                                <a:moveTo>
                                  <a:pt x="0" y="17"/>
                                </a:moveTo>
                                <a:lnTo>
                                  <a:pt x="0" y="14"/>
                                </a:lnTo>
                                <a:lnTo>
                                  <a:pt x="4" y="10"/>
                                </a:lnTo>
                                <a:lnTo>
                                  <a:pt x="7" y="7"/>
                                </a:lnTo>
                                <a:lnTo>
                                  <a:pt x="10" y="3"/>
                                </a:lnTo>
                                <a:lnTo>
                                  <a:pt x="14" y="0"/>
                                </a:lnTo>
                                <a:lnTo>
                                  <a:pt x="21" y="0"/>
                                </a:lnTo>
                                <a:lnTo>
                                  <a:pt x="24" y="0"/>
                                </a:lnTo>
                                <a:lnTo>
                                  <a:pt x="28" y="0"/>
                                </a:lnTo>
                                <a:lnTo>
                                  <a:pt x="31" y="3"/>
                                </a:lnTo>
                                <a:lnTo>
                                  <a:pt x="35" y="7"/>
                                </a:lnTo>
                                <a:lnTo>
                                  <a:pt x="35" y="10"/>
                                </a:lnTo>
                                <a:lnTo>
                                  <a:pt x="38" y="17"/>
                                </a:lnTo>
                                <a:lnTo>
                                  <a:pt x="38" y="21"/>
                                </a:lnTo>
                                <a:lnTo>
                                  <a:pt x="35" y="24"/>
                                </a:lnTo>
                                <a:lnTo>
                                  <a:pt x="35" y="27"/>
                                </a:lnTo>
                                <a:lnTo>
                                  <a:pt x="31" y="31"/>
                                </a:lnTo>
                                <a:lnTo>
                                  <a:pt x="28" y="31"/>
                                </a:lnTo>
                                <a:lnTo>
                                  <a:pt x="24" y="34"/>
                                </a:lnTo>
                                <a:lnTo>
                                  <a:pt x="21" y="34"/>
                                </a:lnTo>
                                <a:lnTo>
                                  <a:pt x="17" y="34"/>
                                </a:lnTo>
                                <a:lnTo>
                                  <a:pt x="14" y="34"/>
                                </a:lnTo>
                                <a:lnTo>
                                  <a:pt x="10" y="31"/>
                                </a:lnTo>
                                <a:lnTo>
                                  <a:pt x="7" y="31"/>
                                </a:lnTo>
                                <a:lnTo>
                                  <a:pt x="7" y="27"/>
                                </a:lnTo>
                                <a:lnTo>
                                  <a:pt x="4" y="27"/>
                                </a:lnTo>
                                <a:lnTo>
                                  <a:pt x="4" y="24"/>
                                </a:lnTo>
                                <a:lnTo>
                                  <a:pt x="0" y="24"/>
                                </a:lnTo>
                                <a:lnTo>
                                  <a:pt x="0" y="21"/>
                                </a:lnTo>
                                <a:lnTo>
                                  <a:pt x="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8" name="Freeform 406"/>
                        <wps:cNvSpPr>
                          <a:spLocks/>
                        </wps:cNvSpPr>
                        <wps:spPr bwMode="auto">
                          <a:xfrm>
                            <a:off x="1710055" y="1417320"/>
                            <a:ext cx="21590" cy="22225"/>
                          </a:xfrm>
                          <a:custGeom>
                            <a:avLst/>
                            <a:gdLst>
                              <a:gd name="T0" fmla="*/ 0 w 34"/>
                              <a:gd name="T1" fmla="*/ 14 h 35"/>
                              <a:gd name="T2" fmla="*/ 3 w 34"/>
                              <a:gd name="T3" fmla="*/ 11 h 35"/>
                              <a:gd name="T4" fmla="*/ 7 w 34"/>
                              <a:gd name="T5" fmla="*/ 7 h 35"/>
                              <a:gd name="T6" fmla="*/ 10 w 34"/>
                              <a:gd name="T7" fmla="*/ 4 h 35"/>
                              <a:gd name="T8" fmla="*/ 14 w 34"/>
                              <a:gd name="T9" fmla="*/ 0 h 35"/>
                              <a:gd name="T10" fmla="*/ 21 w 34"/>
                              <a:gd name="T11" fmla="*/ 0 h 35"/>
                              <a:gd name="T12" fmla="*/ 24 w 34"/>
                              <a:gd name="T13" fmla="*/ 0 h 35"/>
                              <a:gd name="T14" fmla="*/ 27 w 34"/>
                              <a:gd name="T15" fmla="*/ 0 h 35"/>
                              <a:gd name="T16" fmla="*/ 31 w 34"/>
                              <a:gd name="T17" fmla="*/ 4 h 35"/>
                              <a:gd name="T18" fmla="*/ 34 w 34"/>
                              <a:gd name="T19" fmla="*/ 7 h 35"/>
                              <a:gd name="T20" fmla="*/ 34 w 34"/>
                              <a:gd name="T21" fmla="*/ 11 h 35"/>
                              <a:gd name="T22" fmla="*/ 34 w 34"/>
                              <a:gd name="T23" fmla="*/ 18 h 35"/>
                              <a:gd name="T24" fmla="*/ 34 w 34"/>
                              <a:gd name="T25" fmla="*/ 21 h 35"/>
                              <a:gd name="T26" fmla="*/ 34 w 34"/>
                              <a:gd name="T27" fmla="*/ 25 h 35"/>
                              <a:gd name="T28" fmla="*/ 34 w 34"/>
                              <a:gd name="T29" fmla="*/ 28 h 35"/>
                              <a:gd name="T30" fmla="*/ 31 w 34"/>
                              <a:gd name="T31" fmla="*/ 32 h 35"/>
                              <a:gd name="T32" fmla="*/ 27 w 34"/>
                              <a:gd name="T33" fmla="*/ 32 h 35"/>
                              <a:gd name="T34" fmla="*/ 24 w 34"/>
                              <a:gd name="T35" fmla="*/ 32 h 35"/>
                              <a:gd name="T36" fmla="*/ 24 w 34"/>
                              <a:gd name="T37" fmla="*/ 35 h 35"/>
                              <a:gd name="T38" fmla="*/ 21 w 34"/>
                              <a:gd name="T39" fmla="*/ 35 h 35"/>
                              <a:gd name="T40" fmla="*/ 17 w 34"/>
                              <a:gd name="T41" fmla="*/ 35 h 35"/>
                              <a:gd name="T42" fmla="*/ 14 w 34"/>
                              <a:gd name="T43" fmla="*/ 35 h 35"/>
                              <a:gd name="T44" fmla="*/ 14 w 34"/>
                              <a:gd name="T45" fmla="*/ 32 h 35"/>
                              <a:gd name="T46" fmla="*/ 10 w 34"/>
                              <a:gd name="T47" fmla="*/ 32 h 35"/>
                              <a:gd name="T48" fmla="*/ 7 w 34"/>
                              <a:gd name="T49" fmla="*/ 32 h 35"/>
                              <a:gd name="T50" fmla="*/ 3 w 34"/>
                              <a:gd name="T51" fmla="*/ 28 h 35"/>
                              <a:gd name="T52" fmla="*/ 3 w 34"/>
                              <a:gd name="T53" fmla="*/ 25 h 35"/>
                              <a:gd name="T54" fmla="*/ 0 w 34"/>
                              <a:gd name="T55" fmla="*/ 25 h 35"/>
                              <a:gd name="T56" fmla="*/ 0 w 34"/>
                              <a:gd name="T57" fmla="*/ 21 h 35"/>
                              <a:gd name="T58" fmla="*/ 0 w 34"/>
                              <a:gd name="T59" fmla="*/ 18 h 35"/>
                              <a:gd name="T60" fmla="*/ 0 w 34"/>
                              <a:gd name="T61" fmla="*/ 14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 h="35">
                                <a:moveTo>
                                  <a:pt x="0" y="14"/>
                                </a:moveTo>
                                <a:lnTo>
                                  <a:pt x="3" y="11"/>
                                </a:lnTo>
                                <a:lnTo>
                                  <a:pt x="7" y="7"/>
                                </a:lnTo>
                                <a:lnTo>
                                  <a:pt x="10" y="4"/>
                                </a:lnTo>
                                <a:lnTo>
                                  <a:pt x="14" y="0"/>
                                </a:lnTo>
                                <a:lnTo>
                                  <a:pt x="21" y="0"/>
                                </a:lnTo>
                                <a:lnTo>
                                  <a:pt x="24" y="0"/>
                                </a:lnTo>
                                <a:lnTo>
                                  <a:pt x="27" y="0"/>
                                </a:lnTo>
                                <a:lnTo>
                                  <a:pt x="31" y="4"/>
                                </a:lnTo>
                                <a:lnTo>
                                  <a:pt x="34" y="7"/>
                                </a:lnTo>
                                <a:lnTo>
                                  <a:pt x="34" y="11"/>
                                </a:lnTo>
                                <a:lnTo>
                                  <a:pt x="34" y="18"/>
                                </a:lnTo>
                                <a:lnTo>
                                  <a:pt x="34" y="21"/>
                                </a:lnTo>
                                <a:lnTo>
                                  <a:pt x="34" y="25"/>
                                </a:lnTo>
                                <a:lnTo>
                                  <a:pt x="34" y="28"/>
                                </a:lnTo>
                                <a:lnTo>
                                  <a:pt x="31" y="32"/>
                                </a:lnTo>
                                <a:lnTo>
                                  <a:pt x="27" y="32"/>
                                </a:lnTo>
                                <a:lnTo>
                                  <a:pt x="24" y="32"/>
                                </a:lnTo>
                                <a:lnTo>
                                  <a:pt x="24" y="35"/>
                                </a:lnTo>
                                <a:lnTo>
                                  <a:pt x="21" y="35"/>
                                </a:lnTo>
                                <a:lnTo>
                                  <a:pt x="17" y="35"/>
                                </a:lnTo>
                                <a:lnTo>
                                  <a:pt x="14" y="35"/>
                                </a:lnTo>
                                <a:lnTo>
                                  <a:pt x="14" y="32"/>
                                </a:lnTo>
                                <a:lnTo>
                                  <a:pt x="10" y="32"/>
                                </a:lnTo>
                                <a:lnTo>
                                  <a:pt x="7" y="32"/>
                                </a:lnTo>
                                <a:lnTo>
                                  <a:pt x="3" y="28"/>
                                </a:lnTo>
                                <a:lnTo>
                                  <a:pt x="3" y="25"/>
                                </a:lnTo>
                                <a:lnTo>
                                  <a:pt x="0" y="25"/>
                                </a:lnTo>
                                <a:lnTo>
                                  <a:pt x="0" y="21"/>
                                </a:lnTo>
                                <a:lnTo>
                                  <a:pt x="0" y="18"/>
                                </a:lnTo>
                                <a:lnTo>
                                  <a:pt x="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9" name="Freeform 407"/>
                        <wps:cNvSpPr>
                          <a:spLocks/>
                        </wps:cNvSpPr>
                        <wps:spPr bwMode="auto">
                          <a:xfrm>
                            <a:off x="1165860" y="1323340"/>
                            <a:ext cx="24130" cy="21590"/>
                          </a:xfrm>
                          <a:custGeom>
                            <a:avLst/>
                            <a:gdLst>
                              <a:gd name="T0" fmla="*/ 0 w 38"/>
                              <a:gd name="T1" fmla="*/ 17 h 34"/>
                              <a:gd name="T2" fmla="*/ 3 w 38"/>
                              <a:gd name="T3" fmla="*/ 14 h 34"/>
                              <a:gd name="T4" fmla="*/ 6 w 38"/>
                              <a:gd name="T5" fmla="*/ 10 h 34"/>
                              <a:gd name="T6" fmla="*/ 10 w 38"/>
                              <a:gd name="T7" fmla="*/ 7 h 34"/>
                              <a:gd name="T8" fmla="*/ 17 w 38"/>
                              <a:gd name="T9" fmla="*/ 3 h 34"/>
                              <a:gd name="T10" fmla="*/ 20 w 38"/>
                              <a:gd name="T11" fmla="*/ 0 h 34"/>
                              <a:gd name="T12" fmla="*/ 24 w 38"/>
                              <a:gd name="T13" fmla="*/ 0 h 34"/>
                              <a:gd name="T14" fmla="*/ 31 w 38"/>
                              <a:gd name="T15" fmla="*/ 3 h 34"/>
                              <a:gd name="T16" fmla="*/ 34 w 38"/>
                              <a:gd name="T17" fmla="*/ 7 h 34"/>
                              <a:gd name="T18" fmla="*/ 34 w 38"/>
                              <a:gd name="T19" fmla="*/ 10 h 34"/>
                              <a:gd name="T20" fmla="*/ 38 w 38"/>
                              <a:gd name="T21" fmla="*/ 14 h 34"/>
                              <a:gd name="T22" fmla="*/ 38 w 38"/>
                              <a:gd name="T23" fmla="*/ 17 h 34"/>
                              <a:gd name="T24" fmla="*/ 38 w 38"/>
                              <a:gd name="T25" fmla="*/ 24 h 34"/>
                              <a:gd name="T26" fmla="*/ 34 w 38"/>
                              <a:gd name="T27" fmla="*/ 27 h 34"/>
                              <a:gd name="T28" fmla="*/ 34 w 38"/>
                              <a:gd name="T29" fmla="*/ 31 h 34"/>
                              <a:gd name="T30" fmla="*/ 31 w 38"/>
                              <a:gd name="T31" fmla="*/ 31 h 34"/>
                              <a:gd name="T32" fmla="*/ 31 w 38"/>
                              <a:gd name="T33" fmla="*/ 34 h 34"/>
                              <a:gd name="T34" fmla="*/ 27 w 38"/>
                              <a:gd name="T35" fmla="*/ 34 h 34"/>
                              <a:gd name="T36" fmla="*/ 24 w 38"/>
                              <a:gd name="T37" fmla="*/ 34 h 34"/>
                              <a:gd name="T38" fmla="*/ 20 w 38"/>
                              <a:gd name="T39" fmla="*/ 34 h 34"/>
                              <a:gd name="T40" fmla="*/ 17 w 38"/>
                              <a:gd name="T41" fmla="*/ 34 h 34"/>
                              <a:gd name="T42" fmla="*/ 13 w 38"/>
                              <a:gd name="T43" fmla="*/ 34 h 34"/>
                              <a:gd name="T44" fmla="*/ 10 w 38"/>
                              <a:gd name="T45" fmla="*/ 34 h 34"/>
                              <a:gd name="T46" fmla="*/ 6 w 38"/>
                              <a:gd name="T47" fmla="*/ 31 h 34"/>
                              <a:gd name="T48" fmla="*/ 3 w 38"/>
                              <a:gd name="T49" fmla="*/ 31 h 34"/>
                              <a:gd name="T50" fmla="*/ 3 w 38"/>
                              <a:gd name="T51" fmla="*/ 27 h 34"/>
                              <a:gd name="T52" fmla="*/ 3 w 38"/>
                              <a:gd name="T53" fmla="*/ 24 h 34"/>
                              <a:gd name="T54" fmla="*/ 0 w 38"/>
                              <a:gd name="T55" fmla="*/ 24 h 34"/>
                              <a:gd name="T56" fmla="*/ 0 w 38"/>
                              <a:gd name="T57" fmla="*/ 21 h 34"/>
                              <a:gd name="T58" fmla="*/ 0 w 38"/>
                              <a:gd name="T59"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38" h="34">
                                <a:moveTo>
                                  <a:pt x="0" y="17"/>
                                </a:moveTo>
                                <a:lnTo>
                                  <a:pt x="3" y="14"/>
                                </a:lnTo>
                                <a:lnTo>
                                  <a:pt x="6" y="10"/>
                                </a:lnTo>
                                <a:lnTo>
                                  <a:pt x="10" y="7"/>
                                </a:lnTo>
                                <a:lnTo>
                                  <a:pt x="17" y="3"/>
                                </a:lnTo>
                                <a:lnTo>
                                  <a:pt x="20" y="0"/>
                                </a:lnTo>
                                <a:lnTo>
                                  <a:pt x="24" y="0"/>
                                </a:lnTo>
                                <a:lnTo>
                                  <a:pt x="31" y="3"/>
                                </a:lnTo>
                                <a:lnTo>
                                  <a:pt x="34" y="7"/>
                                </a:lnTo>
                                <a:lnTo>
                                  <a:pt x="34" y="10"/>
                                </a:lnTo>
                                <a:lnTo>
                                  <a:pt x="38" y="14"/>
                                </a:lnTo>
                                <a:lnTo>
                                  <a:pt x="38" y="17"/>
                                </a:lnTo>
                                <a:lnTo>
                                  <a:pt x="38" y="24"/>
                                </a:lnTo>
                                <a:lnTo>
                                  <a:pt x="34" y="27"/>
                                </a:lnTo>
                                <a:lnTo>
                                  <a:pt x="34" y="31"/>
                                </a:lnTo>
                                <a:lnTo>
                                  <a:pt x="31" y="31"/>
                                </a:lnTo>
                                <a:lnTo>
                                  <a:pt x="31" y="34"/>
                                </a:lnTo>
                                <a:lnTo>
                                  <a:pt x="27" y="34"/>
                                </a:lnTo>
                                <a:lnTo>
                                  <a:pt x="24" y="34"/>
                                </a:lnTo>
                                <a:lnTo>
                                  <a:pt x="20" y="34"/>
                                </a:lnTo>
                                <a:lnTo>
                                  <a:pt x="17" y="34"/>
                                </a:lnTo>
                                <a:lnTo>
                                  <a:pt x="13" y="34"/>
                                </a:lnTo>
                                <a:lnTo>
                                  <a:pt x="10" y="34"/>
                                </a:lnTo>
                                <a:lnTo>
                                  <a:pt x="6" y="31"/>
                                </a:lnTo>
                                <a:lnTo>
                                  <a:pt x="3" y="31"/>
                                </a:lnTo>
                                <a:lnTo>
                                  <a:pt x="3" y="27"/>
                                </a:lnTo>
                                <a:lnTo>
                                  <a:pt x="3" y="24"/>
                                </a:lnTo>
                                <a:lnTo>
                                  <a:pt x="0" y="24"/>
                                </a:lnTo>
                                <a:lnTo>
                                  <a:pt x="0" y="21"/>
                                </a:lnTo>
                                <a:lnTo>
                                  <a:pt x="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 name="Freeform 408"/>
                        <wps:cNvSpPr>
                          <a:spLocks/>
                        </wps:cNvSpPr>
                        <wps:spPr bwMode="auto">
                          <a:xfrm>
                            <a:off x="1106170" y="1360805"/>
                            <a:ext cx="22225" cy="21590"/>
                          </a:xfrm>
                          <a:custGeom>
                            <a:avLst/>
                            <a:gdLst>
                              <a:gd name="T0" fmla="*/ 35 w 35"/>
                              <a:gd name="T1" fmla="*/ 17 h 34"/>
                              <a:gd name="T2" fmla="*/ 35 w 35"/>
                              <a:gd name="T3" fmla="*/ 13 h 34"/>
                              <a:gd name="T4" fmla="*/ 31 w 35"/>
                              <a:gd name="T5" fmla="*/ 10 h 34"/>
                              <a:gd name="T6" fmla="*/ 28 w 35"/>
                              <a:gd name="T7" fmla="*/ 6 h 34"/>
                              <a:gd name="T8" fmla="*/ 24 w 35"/>
                              <a:gd name="T9" fmla="*/ 3 h 34"/>
                              <a:gd name="T10" fmla="*/ 21 w 35"/>
                              <a:gd name="T11" fmla="*/ 0 h 34"/>
                              <a:gd name="T12" fmla="*/ 14 w 35"/>
                              <a:gd name="T13" fmla="*/ 0 h 34"/>
                              <a:gd name="T14" fmla="*/ 11 w 35"/>
                              <a:gd name="T15" fmla="*/ 0 h 34"/>
                              <a:gd name="T16" fmla="*/ 7 w 35"/>
                              <a:gd name="T17" fmla="*/ 0 h 34"/>
                              <a:gd name="T18" fmla="*/ 4 w 35"/>
                              <a:gd name="T19" fmla="*/ 3 h 34"/>
                              <a:gd name="T20" fmla="*/ 0 w 35"/>
                              <a:gd name="T21" fmla="*/ 6 h 34"/>
                              <a:gd name="T22" fmla="*/ 0 w 35"/>
                              <a:gd name="T23" fmla="*/ 10 h 34"/>
                              <a:gd name="T24" fmla="*/ 0 w 35"/>
                              <a:gd name="T25" fmla="*/ 17 h 34"/>
                              <a:gd name="T26" fmla="*/ 0 w 35"/>
                              <a:gd name="T27" fmla="*/ 20 h 34"/>
                              <a:gd name="T28" fmla="*/ 0 w 35"/>
                              <a:gd name="T29" fmla="*/ 24 h 34"/>
                              <a:gd name="T30" fmla="*/ 0 w 35"/>
                              <a:gd name="T31" fmla="*/ 27 h 34"/>
                              <a:gd name="T32" fmla="*/ 4 w 35"/>
                              <a:gd name="T33" fmla="*/ 31 h 34"/>
                              <a:gd name="T34" fmla="*/ 7 w 35"/>
                              <a:gd name="T35" fmla="*/ 31 h 34"/>
                              <a:gd name="T36" fmla="*/ 11 w 35"/>
                              <a:gd name="T37" fmla="*/ 34 h 34"/>
                              <a:gd name="T38" fmla="*/ 14 w 35"/>
                              <a:gd name="T39" fmla="*/ 34 h 34"/>
                              <a:gd name="T40" fmla="*/ 17 w 35"/>
                              <a:gd name="T41" fmla="*/ 34 h 34"/>
                              <a:gd name="T42" fmla="*/ 21 w 35"/>
                              <a:gd name="T43" fmla="*/ 34 h 34"/>
                              <a:gd name="T44" fmla="*/ 24 w 35"/>
                              <a:gd name="T45" fmla="*/ 31 h 34"/>
                              <a:gd name="T46" fmla="*/ 28 w 35"/>
                              <a:gd name="T47" fmla="*/ 31 h 34"/>
                              <a:gd name="T48" fmla="*/ 31 w 35"/>
                              <a:gd name="T49" fmla="*/ 31 h 34"/>
                              <a:gd name="T50" fmla="*/ 31 w 35"/>
                              <a:gd name="T51" fmla="*/ 27 h 34"/>
                              <a:gd name="T52" fmla="*/ 35 w 35"/>
                              <a:gd name="T53" fmla="*/ 24 h 34"/>
                              <a:gd name="T54" fmla="*/ 35 w 35"/>
                              <a:gd name="T55" fmla="*/ 20 h 34"/>
                              <a:gd name="T56" fmla="*/ 35 w 35"/>
                              <a:gd name="T57"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35" h="34">
                                <a:moveTo>
                                  <a:pt x="35" y="17"/>
                                </a:moveTo>
                                <a:lnTo>
                                  <a:pt x="35" y="13"/>
                                </a:lnTo>
                                <a:lnTo>
                                  <a:pt x="31" y="10"/>
                                </a:lnTo>
                                <a:lnTo>
                                  <a:pt x="28" y="6"/>
                                </a:lnTo>
                                <a:lnTo>
                                  <a:pt x="24" y="3"/>
                                </a:lnTo>
                                <a:lnTo>
                                  <a:pt x="21" y="0"/>
                                </a:lnTo>
                                <a:lnTo>
                                  <a:pt x="14" y="0"/>
                                </a:lnTo>
                                <a:lnTo>
                                  <a:pt x="11" y="0"/>
                                </a:lnTo>
                                <a:lnTo>
                                  <a:pt x="7" y="0"/>
                                </a:lnTo>
                                <a:lnTo>
                                  <a:pt x="4" y="3"/>
                                </a:lnTo>
                                <a:lnTo>
                                  <a:pt x="0" y="6"/>
                                </a:lnTo>
                                <a:lnTo>
                                  <a:pt x="0" y="10"/>
                                </a:lnTo>
                                <a:lnTo>
                                  <a:pt x="0" y="17"/>
                                </a:lnTo>
                                <a:lnTo>
                                  <a:pt x="0" y="20"/>
                                </a:lnTo>
                                <a:lnTo>
                                  <a:pt x="0" y="24"/>
                                </a:lnTo>
                                <a:lnTo>
                                  <a:pt x="0" y="27"/>
                                </a:lnTo>
                                <a:lnTo>
                                  <a:pt x="4" y="31"/>
                                </a:lnTo>
                                <a:lnTo>
                                  <a:pt x="7" y="31"/>
                                </a:lnTo>
                                <a:lnTo>
                                  <a:pt x="11" y="34"/>
                                </a:lnTo>
                                <a:lnTo>
                                  <a:pt x="14" y="34"/>
                                </a:lnTo>
                                <a:lnTo>
                                  <a:pt x="17" y="34"/>
                                </a:lnTo>
                                <a:lnTo>
                                  <a:pt x="21" y="34"/>
                                </a:lnTo>
                                <a:lnTo>
                                  <a:pt x="24" y="31"/>
                                </a:lnTo>
                                <a:lnTo>
                                  <a:pt x="28" y="31"/>
                                </a:lnTo>
                                <a:lnTo>
                                  <a:pt x="31" y="31"/>
                                </a:lnTo>
                                <a:lnTo>
                                  <a:pt x="31" y="27"/>
                                </a:lnTo>
                                <a:lnTo>
                                  <a:pt x="35" y="24"/>
                                </a:lnTo>
                                <a:lnTo>
                                  <a:pt x="35" y="20"/>
                                </a:lnTo>
                                <a:lnTo>
                                  <a:pt x="35"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1" name="Freeform 409"/>
                        <wps:cNvSpPr>
                          <a:spLocks/>
                        </wps:cNvSpPr>
                        <wps:spPr bwMode="auto">
                          <a:xfrm>
                            <a:off x="994410" y="1320800"/>
                            <a:ext cx="24130" cy="22225"/>
                          </a:xfrm>
                          <a:custGeom>
                            <a:avLst/>
                            <a:gdLst>
                              <a:gd name="T0" fmla="*/ 38 w 38"/>
                              <a:gd name="T1" fmla="*/ 18 h 35"/>
                              <a:gd name="T2" fmla="*/ 38 w 38"/>
                              <a:gd name="T3" fmla="*/ 14 h 35"/>
                              <a:gd name="T4" fmla="*/ 34 w 38"/>
                              <a:gd name="T5" fmla="*/ 11 h 35"/>
                              <a:gd name="T6" fmla="*/ 31 w 38"/>
                              <a:gd name="T7" fmla="*/ 7 h 35"/>
                              <a:gd name="T8" fmla="*/ 28 w 38"/>
                              <a:gd name="T9" fmla="*/ 7 h 35"/>
                              <a:gd name="T10" fmla="*/ 21 w 38"/>
                              <a:gd name="T11" fmla="*/ 4 h 35"/>
                              <a:gd name="T12" fmla="*/ 17 w 38"/>
                              <a:gd name="T13" fmla="*/ 0 h 35"/>
                              <a:gd name="T14" fmla="*/ 14 w 38"/>
                              <a:gd name="T15" fmla="*/ 0 h 35"/>
                              <a:gd name="T16" fmla="*/ 7 w 38"/>
                              <a:gd name="T17" fmla="*/ 0 h 35"/>
                              <a:gd name="T18" fmla="*/ 3 w 38"/>
                              <a:gd name="T19" fmla="*/ 4 h 35"/>
                              <a:gd name="T20" fmla="*/ 3 w 38"/>
                              <a:gd name="T21" fmla="*/ 7 h 35"/>
                              <a:gd name="T22" fmla="*/ 0 w 38"/>
                              <a:gd name="T23" fmla="*/ 14 h 35"/>
                              <a:gd name="T24" fmla="*/ 0 w 38"/>
                              <a:gd name="T25" fmla="*/ 18 h 35"/>
                              <a:gd name="T26" fmla="*/ 0 w 38"/>
                              <a:gd name="T27" fmla="*/ 21 h 35"/>
                              <a:gd name="T28" fmla="*/ 3 w 38"/>
                              <a:gd name="T29" fmla="*/ 28 h 35"/>
                              <a:gd name="T30" fmla="*/ 3 w 38"/>
                              <a:gd name="T31" fmla="*/ 31 h 35"/>
                              <a:gd name="T32" fmla="*/ 7 w 38"/>
                              <a:gd name="T33" fmla="*/ 31 h 35"/>
                              <a:gd name="T34" fmla="*/ 7 w 38"/>
                              <a:gd name="T35" fmla="*/ 35 h 35"/>
                              <a:gd name="T36" fmla="*/ 10 w 38"/>
                              <a:gd name="T37" fmla="*/ 35 h 35"/>
                              <a:gd name="T38" fmla="*/ 14 w 38"/>
                              <a:gd name="T39" fmla="*/ 35 h 35"/>
                              <a:gd name="T40" fmla="*/ 17 w 38"/>
                              <a:gd name="T41" fmla="*/ 35 h 35"/>
                              <a:gd name="T42" fmla="*/ 21 w 38"/>
                              <a:gd name="T43" fmla="*/ 35 h 35"/>
                              <a:gd name="T44" fmla="*/ 24 w 38"/>
                              <a:gd name="T45" fmla="*/ 35 h 35"/>
                              <a:gd name="T46" fmla="*/ 28 w 38"/>
                              <a:gd name="T47" fmla="*/ 35 h 35"/>
                              <a:gd name="T48" fmla="*/ 28 w 38"/>
                              <a:gd name="T49" fmla="*/ 31 h 35"/>
                              <a:gd name="T50" fmla="*/ 31 w 38"/>
                              <a:gd name="T51" fmla="*/ 31 h 35"/>
                              <a:gd name="T52" fmla="*/ 34 w 38"/>
                              <a:gd name="T53" fmla="*/ 31 h 35"/>
                              <a:gd name="T54" fmla="*/ 34 w 38"/>
                              <a:gd name="T55" fmla="*/ 28 h 35"/>
                              <a:gd name="T56" fmla="*/ 34 w 38"/>
                              <a:gd name="T57" fmla="*/ 25 h 35"/>
                              <a:gd name="T58" fmla="*/ 38 w 38"/>
                              <a:gd name="T59" fmla="*/ 25 h 35"/>
                              <a:gd name="T60" fmla="*/ 38 w 38"/>
                              <a:gd name="T61" fmla="*/ 21 h 35"/>
                              <a:gd name="T62" fmla="*/ 38 w 38"/>
                              <a:gd name="T63" fmla="*/ 18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38" h="35">
                                <a:moveTo>
                                  <a:pt x="38" y="18"/>
                                </a:moveTo>
                                <a:lnTo>
                                  <a:pt x="38" y="14"/>
                                </a:lnTo>
                                <a:lnTo>
                                  <a:pt x="34" y="11"/>
                                </a:lnTo>
                                <a:lnTo>
                                  <a:pt x="31" y="7"/>
                                </a:lnTo>
                                <a:lnTo>
                                  <a:pt x="28" y="7"/>
                                </a:lnTo>
                                <a:lnTo>
                                  <a:pt x="21" y="4"/>
                                </a:lnTo>
                                <a:lnTo>
                                  <a:pt x="17" y="0"/>
                                </a:lnTo>
                                <a:lnTo>
                                  <a:pt x="14" y="0"/>
                                </a:lnTo>
                                <a:lnTo>
                                  <a:pt x="7" y="0"/>
                                </a:lnTo>
                                <a:lnTo>
                                  <a:pt x="3" y="4"/>
                                </a:lnTo>
                                <a:lnTo>
                                  <a:pt x="3" y="7"/>
                                </a:lnTo>
                                <a:lnTo>
                                  <a:pt x="0" y="14"/>
                                </a:lnTo>
                                <a:lnTo>
                                  <a:pt x="0" y="18"/>
                                </a:lnTo>
                                <a:lnTo>
                                  <a:pt x="0" y="21"/>
                                </a:lnTo>
                                <a:lnTo>
                                  <a:pt x="3" y="28"/>
                                </a:lnTo>
                                <a:lnTo>
                                  <a:pt x="3" y="31"/>
                                </a:lnTo>
                                <a:lnTo>
                                  <a:pt x="7" y="31"/>
                                </a:lnTo>
                                <a:lnTo>
                                  <a:pt x="7" y="35"/>
                                </a:lnTo>
                                <a:lnTo>
                                  <a:pt x="10" y="35"/>
                                </a:lnTo>
                                <a:lnTo>
                                  <a:pt x="14" y="35"/>
                                </a:lnTo>
                                <a:lnTo>
                                  <a:pt x="17" y="35"/>
                                </a:lnTo>
                                <a:lnTo>
                                  <a:pt x="21" y="35"/>
                                </a:lnTo>
                                <a:lnTo>
                                  <a:pt x="24" y="35"/>
                                </a:lnTo>
                                <a:lnTo>
                                  <a:pt x="28" y="35"/>
                                </a:lnTo>
                                <a:lnTo>
                                  <a:pt x="28" y="31"/>
                                </a:lnTo>
                                <a:lnTo>
                                  <a:pt x="31" y="31"/>
                                </a:lnTo>
                                <a:lnTo>
                                  <a:pt x="34" y="31"/>
                                </a:lnTo>
                                <a:lnTo>
                                  <a:pt x="34" y="28"/>
                                </a:lnTo>
                                <a:lnTo>
                                  <a:pt x="34" y="25"/>
                                </a:lnTo>
                                <a:lnTo>
                                  <a:pt x="38" y="25"/>
                                </a:lnTo>
                                <a:lnTo>
                                  <a:pt x="38" y="21"/>
                                </a:lnTo>
                                <a:lnTo>
                                  <a:pt x="38"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2" name="Freeform 410"/>
                        <wps:cNvSpPr>
                          <a:spLocks/>
                        </wps:cNvSpPr>
                        <wps:spPr bwMode="auto">
                          <a:xfrm>
                            <a:off x="1137285" y="1454785"/>
                            <a:ext cx="21590" cy="22225"/>
                          </a:xfrm>
                          <a:custGeom>
                            <a:avLst/>
                            <a:gdLst>
                              <a:gd name="T0" fmla="*/ 34 w 34"/>
                              <a:gd name="T1" fmla="*/ 17 h 35"/>
                              <a:gd name="T2" fmla="*/ 34 w 34"/>
                              <a:gd name="T3" fmla="*/ 14 h 35"/>
                              <a:gd name="T4" fmla="*/ 31 w 34"/>
                              <a:gd name="T5" fmla="*/ 14 h 35"/>
                              <a:gd name="T6" fmla="*/ 27 w 34"/>
                              <a:gd name="T7" fmla="*/ 11 h 35"/>
                              <a:gd name="T8" fmla="*/ 24 w 34"/>
                              <a:gd name="T9" fmla="*/ 7 h 35"/>
                              <a:gd name="T10" fmla="*/ 20 w 34"/>
                              <a:gd name="T11" fmla="*/ 4 h 35"/>
                              <a:gd name="T12" fmla="*/ 13 w 34"/>
                              <a:gd name="T13" fmla="*/ 0 h 35"/>
                              <a:gd name="T14" fmla="*/ 10 w 34"/>
                              <a:gd name="T15" fmla="*/ 0 h 35"/>
                              <a:gd name="T16" fmla="*/ 7 w 34"/>
                              <a:gd name="T17" fmla="*/ 4 h 35"/>
                              <a:gd name="T18" fmla="*/ 3 w 34"/>
                              <a:gd name="T19" fmla="*/ 4 h 35"/>
                              <a:gd name="T20" fmla="*/ 0 w 34"/>
                              <a:gd name="T21" fmla="*/ 11 h 35"/>
                              <a:gd name="T22" fmla="*/ 0 w 34"/>
                              <a:gd name="T23" fmla="*/ 14 h 35"/>
                              <a:gd name="T24" fmla="*/ 0 w 34"/>
                              <a:gd name="T25" fmla="*/ 17 h 35"/>
                              <a:gd name="T26" fmla="*/ 0 w 34"/>
                              <a:gd name="T27" fmla="*/ 24 h 35"/>
                              <a:gd name="T28" fmla="*/ 0 w 34"/>
                              <a:gd name="T29" fmla="*/ 28 h 35"/>
                              <a:gd name="T30" fmla="*/ 3 w 34"/>
                              <a:gd name="T31" fmla="*/ 31 h 35"/>
                              <a:gd name="T32" fmla="*/ 7 w 34"/>
                              <a:gd name="T33" fmla="*/ 35 h 35"/>
                              <a:gd name="T34" fmla="*/ 10 w 34"/>
                              <a:gd name="T35" fmla="*/ 35 h 35"/>
                              <a:gd name="T36" fmla="*/ 13 w 34"/>
                              <a:gd name="T37" fmla="*/ 35 h 35"/>
                              <a:gd name="T38" fmla="*/ 17 w 34"/>
                              <a:gd name="T39" fmla="*/ 35 h 35"/>
                              <a:gd name="T40" fmla="*/ 20 w 34"/>
                              <a:gd name="T41" fmla="*/ 35 h 35"/>
                              <a:gd name="T42" fmla="*/ 24 w 34"/>
                              <a:gd name="T43" fmla="*/ 35 h 35"/>
                              <a:gd name="T44" fmla="*/ 27 w 34"/>
                              <a:gd name="T45" fmla="*/ 31 h 35"/>
                              <a:gd name="T46" fmla="*/ 31 w 34"/>
                              <a:gd name="T47" fmla="*/ 31 h 35"/>
                              <a:gd name="T48" fmla="*/ 31 w 34"/>
                              <a:gd name="T49" fmla="*/ 28 h 35"/>
                              <a:gd name="T50" fmla="*/ 34 w 34"/>
                              <a:gd name="T51" fmla="*/ 28 h 35"/>
                              <a:gd name="T52" fmla="*/ 34 w 34"/>
                              <a:gd name="T53" fmla="*/ 24 h 35"/>
                              <a:gd name="T54" fmla="*/ 34 w 34"/>
                              <a:gd name="T55" fmla="*/ 21 h 35"/>
                              <a:gd name="T56" fmla="*/ 34 w 34"/>
                              <a:gd name="T57" fmla="*/ 17 h 3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34" h="35">
                                <a:moveTo>
                                  <a:pt x="34" y="17"/>
                                </a:moveTo>
                                <a:lnTo>
                                  <a:pt x="34" y="14"/>
                                </a:lnTo>
                                <a:lnTo>
                                  <a:pt x="31" y="14"/>
                                </a:lnTo>
                                <a:lnTo>
                                  <a:pt x="27" y="11"/>
                                </a:lnTo>
                                <a:lnTo>
                                  <a:pt x="24" y="7"/>
                                </a:lnTo>
                                <a:lnTo>
                                  <a:pt x="20" y="4"/>
                                </a:lnTo>
                                <a:lnTo>
                                  <a:pt x="13" y="0"/>
                                </a:lnTo>
                                <a:lnTo>
                                  <a:pt x="10" y="0"/>
                                </a:lnTo>
                                <a:lnTo>
                                  <a:pt x="7" y="4"/>
                                </a:lnTo>
                                <a:lnTo>
                                  <a:pt x="3" y="4"/>
                                </a:lnTo>
                                <a:lnTo>
                                  <a:pt x="0" y="11"/>
                                </a:lnTo>
                                <a:lnTo>
                                  <a:pt x="0" y="14"/>
                                </a:lnTo>
                                <a:lnTo>
                                  <a:pt x="0" y="17"/>
                                </a:lnTo>
                                <a:lnTo>
                                  <a:pt x="0" y="24"/>
                                </a:lnTo>
                                <a:lnTo>
                                  <a:pt x="0" y="28"/>
                                </a:lnTo>
                                <a:lnTo>
                                  <a:pt x="3" y="31"/>
                                </a:lnTo>
                                <a:lnTo>
                                  <a:pt x="7" y="35"/>
                                </a:lnTo>
                                <a:lnTo>
                                  <a:pt x="10" y="35"/>
                                </a:lnTo>
                                <a:lnTo>
                                  <a:pt x="13" y="35"/>
                                </a:lnTo>
                                <a:lnTo>
                                  <a:pt x="17" y="35"/>
                                </a:lnTo>
                                <a:lnTo>
                                  <a:pt x="20" y="35"/>
                                </a:lnTo>
                                <a:lnTo>
                                  <a:pt x="24" y="35"/>
                                </a:lnTo>
                                <a:lnTo>
                                  <a:pt x="27" y="31"/>
                                </a:lnTo>
                                <a:lnTo>
                                  <a:pt x="31" y="31"/>
                                </a:lnTo>
                                <a:lnTo>
                                  <a:pt x="31" y="28"/>
                                </a:lnTo>
                                <a:lnTo>
                                  <a:pt x="34" y="28"/>
                                </a:lnTo>
                                <a:lnTo>
                                  <a:pt x="34" y="24"/>
                                </a:lnTo>
                                <a:lnTo>
                                  <a:pt x="34" y="21"/>
                                </a:lnTo>
                                <a:lnTo>
                                  <a:pt x="34"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3" name="Freeform 411"/>
                        <wps:cNvSpPr>
                          <a:spLocks/>
                        </wps:cNvSpPr>
                        <wps:spPr bwMode="auto">
                          <a:xfrm>
                            <a:off x="1051560" y="1160780"/>
                            <a:ext cx="24130" cy="21590"/>
                          </a:xfrm>
                          <a:custGeom>
                            <a:avLst/>
                            <a:gdLst>
                              <a:gd name="T0" fmla="*/ 38 w 38"/>
                              <a:gd name="T1" fmla="*/ 17 h 34"/>
                              <a:gd name="T2" fmla="*/ 34 w 38"/>
                              <a:gd name="T3" fmla="*/ 17 h 34"/>
                              <a:gd name="T4" fmla="*/ 34 w 38"/>
                              <a:gd name="T5" fmla="*/ 14 h 34"/>
                              <a:gd name="T6" fmla="*/ 31 w 38"/>
                              <a:gd name="T7" fmla="*/ 10 h 34"/>
                              <a:gd name="T8" fmla="*/ 24 w 38"/>
                              <a:gd name="T9" fmla="*/ 7 h 34"/>
                              <a:gd name="T10" fmla="*/ 21 w 38"/>
                              <a:gd name="T11" fmla="*/ 3 h 34"/>
                              <a:gd name="T12" fmla="*/ 17 w 38"/>
                              <a:gd name="T13" fmla="*/ 0 h 34"/>
                              <a:gd name="T14" fmla="*/ 10 w 38"/>
                              <a:gd name="T15" fmla="*/ 0 h 34"/>
                              <a:gd name="T16" fmla="*/ 7 w 38"/>
                              <a:gd name="T17" fmla="*/ 3 h 34"/>
                              <a:gd name="T18" fmla="*/ 3 w 38"/>
                              <a:gd name="T19" fmla="*/ 7 h 34"/>
                              <a:gd name="T20" fmla="*/ 3 w 38"/>
                              <a:gd name="T21" fmla="*/ 10 h 34"/>
                              <a:gd name="T22" fmla="*/ 0 w 38"/>
                              <a:gd name="T23" fmla="*/ 14 h 34"/>
                              <a:gd name="T24" fmla="*/ 0 w 38"/>
                              <a:gd name="T25" fmla="*/ 17 h 34"/>
                              <a:gd name="T26" fmla="*/ 0 w 38"/>
                              <a:gd name="T27" fmla="*/ 24 h 34"/>
                              <a:gd name="T28" fmla="*/ 0 w 38"/>
                              <a:gd name="T29" fmla="*/ 28 h 34"/>
                              <a:gd name="T30" fmla="*/ 3 w 38"/>
                              <a:gd name="T31" fmla="*/ 31 h 34"/>
                              <a:gd name="T32" fmla="*/ 7 w 38"/>
                              <a:gd name="T33" fmla="*/ 34 h 34"/>
                              <a:gd name="T34" fmla="*/ 10 w 38"/>
                              <a:gd name="T35" fmla="*/ 34 h 34"/>
                              <a:gd name="T36" fmla="*/ 14 w 38"/>
                              <a:gd name="T37" fmla="*/ 34 h 34"/>
                              <a:gd name="T38" fmla="*/ 17 w 38"/>
                              <a:gd name="T39" fmla="*/ 34 h 34"/>
                              <a:gd name="T40" fmla="*/ 21 w 38"/>
                              <a:gd name="T41" fmla="*/ 34 h 34"/>
                              <a:gd name="T42" fmla="*/ 24 w 38"/>
                              <a:gd name="T43" fmla="*/ 34 h 34"/>
                              <a:gd name="T44" fmla="*/ 27 w 38"/>
                              <a:gd name="T45" fmla="*/ 34 h 34"/>
                              <a:gd name="T46" fmla="*/ 31 w 38"/>
                              <a:gd name="T47" fmla="*/ 31 h 34"/>
                              <a:gd name="T48" fmla="*/ 34 w 38"/>
                              <a:gd name="T49" fmla="*/ 31 h 34"/>
                              <a:gd name="T50" fmla="*/ 34 w 38"/>
                              <a:gd name="T51" fmla="*/ 28 h 34"/>
                              <a:gd name="T52" fmla="*/ 34 w 38"/>
                              <a:gd name="T53" fmla="*/ 24 h 34"/>
                              <a:gd name="T54" fmla="*/ 38 w 38"/>
                              <a:gd name="T55" fmla="*/ 21 h 34"/>
                              <a:gd name="T56" fmla="*/ 38 w 38"/>
                              <a:gd name="T57" fmla="*/ 17 h 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Lst>
                            <a:rect l="0" t="0" r="r" b="b"/>
                            <a:pathLst>
                              <a:path w="38" h="34">
                                <a:moveTo>
                                  <a:pt x="38" y="17"/>
                                </a:moveTo>
                                <a:lnTo>
                                  <a:pt x="34" y="17"/>
                                </a:lnTo>
                                <a:lnTo>
                                  <a:pt x="34" y="14"/>
                                </a:lnTo>
                                <a:lnTo>
                                  <a:pt x="31" y="10"/>
                                </a:lnTo>
                                <a:lnTo>
                                  <a:pt x="24" y="7"/>
                                </a:lnTo>
                                <a:lnTo>
                                  <a:pt x="21" y="3"/>
                                </a:lnTo>
                                <a:lnTo>
                                  <a:pt x="17" y="0"/>
                                </a:lnTo>
                                <a:lnTo>
                                  <a:pt x="10" y="0"/>
                                </a:lnTo>
                                <a:lnTo>
                                  <a:pt x="7" y="3"/>
                                </a:lnTo>
                                <a:lnTo>
                                  <a:pt x="3" y="7"/>
                                </a:lnTo>
                                <a:lnTo>
                                  <a:pt x="3" y="10"/>
                                </a:lnTo>
                                <a:lnTo>
                                  <a:pt x="0" y="14"/>
                                </a:lnTo>
                                <a:lnTo>
                                  <a:pt x="0" y="17"/>
                                </a:lnTo>
                                <a:lnTo>
                                  <a:pt x="0" y="24"/>
                                </a:lnTo>
                                <a:lnTo>
                                  <a:pt x="0" y="28"/>
                                </a:lnTo>
                                <a:lnTo>
                                  <a:pt x="3" y="31"/>
                                </a:lnTo>
                                <a:lnTo>
                                  <a:pt x="7" y="34"/>
                                </a:lnTo>
                                <a:lnTo>
                                  <a:pt x="10" y="34"/>
                                </a:lnTo>
                                <a:lnTo>
                                  <a:pt x="14" y="34"/>
                                </a:lnTo>
                                <a:lnTo>
                                  <a:pt x="17" y="34"/>
                                </a:lnTo>
                                <a:lnTo>
                                  <a:pt x="21" y="34"/>
                                </a:lnTo>
                                <a:lnTo>
                                  <a:pt x="24" y="34"/>
                                </a:lnTo>
                                <a:lnTo>
                                  <a:pt x="27" y="34"/>
                                </a:lnTo>
                                <a:lnTo>
                                  <a:pt x="31" y="31"/>
                                </a:lnTo>
                                <a:lnTo>
                                  <a:pt x="34" y="31"/>
                                </a:lnTo>
                                <a:lnTo>
                                  <a:pt x="34" y="28"/>
                                </a:lnTo>
                                <a:lnTo>
                                  <a:pt x="34" y="24"/>
                                </a:lnTo>
                                <a:lnTo>
                                  <a:pt x="38" y="21"/>
                                </a:lnTo>
                                <a:lnTo>
                                  <a:pt x="38"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4" name="Freeform 412"/>
                        <wps:cNvSpPr>
                          <a:spLocks/>
                        </wps:cNvSpPr>
                        <wps:spPr bwMode="auto">
                          <a:xfrm>
                            <a:off x="1347470" y="1294765"/>
                            <a:ext cx="15875" cy="15240"/>
                          </a:xfrm>
                          <a:custGeom>
                            <a:avLst/>
                            <a:gdLst>
                              <a:gd name="T0" fmla="*/ 14 w 25"/>
                              <a:gd name="T1" fmla="*/ 0 h 24"/>
                              <a:gd name="T2" fmla="*/ 18 w 25"/>
                              <a:gd name="T3" fmla="*/ 3 h 24"/>
                              <a:gd name="T4" fmla="*/ 21 w 25"/>
                              <a:gd name="T5" fmla="*/ 3 h 24"/>
                              <a:gd name="T6" fmla="*/ 21 w 25"/>
                              <a:gd name="T7" fmla="*/ 7 h 24"/>
                              <a:gd name="T8" fmla="*/ 25 w 25"/>
                              <a:gd name="T9" fmla="*/ 7 h 24"/>
                              <a:gd name="T10" fmla="*/ 25 w 25"/>
                              <a:gd name="T11" fmla="*/ 10 h 24"/>
                              <a:gd name="T12" fmla="*/ 25 w 25"/>
                              <a:gd name="T13" fmla="*/ 14 h 24"/>
                              <a:gd name="T14" fmla="*/ 25 w 25"/>
                              <a:gd name="T15" fmla="*/ 17 h 24"/>
                              <a:gd name="T16" fmla="*/ 21 w 25"/>
                              <a:gd name="T17" fmla="*/ 21 h 24"/>
                              <a:gd name="T18" fmla="*/ 21 w 25"/>
                              <a:gd name="T19" fmla="*/ 24 h 24"/>
                              <a:gd name="T20" fmla="*/ 18 w 25"/>
                              <a:gd name="T21" fmla="*/ 24 h 24"/>
                              <a:gd name="T22" fmla="*/ 14 w 25"/>
                              <a:gd name="T23" fmla="*/ 24 h 24"/>
                              <a:gd name="T24" fmla="*/ 11 w 25"/>
                              <a:gd name="T25" fmla="*/ 24 h 24"/>
                              <a:gd name="T26" fmla="*/ 7 w 25"/>
                              <a:gd name="T27" fmla="*/ 24 h 24"/>
                              <a:gd name="T28" fmla="*/ 4 w 25"/>
                              <a:gd name="T29" fmla="*/ 21 h 24"/>
                              <a:gd name="T30" fmla="*/ 0 w 25"/>
                              <a:gd name="T31" fmla="*/ 17 h 24"/>
                              <a:gd name="T32" fmla="*/ 0 w 25"/>
                              <a:gd name="T33" fmla="*/ 14 h 24"/>
                              <a:gd name="T34" fmla="*/ 0 w 25"/>
                              <a:gd name="T35" fmla="*/ 10 h 24"/>
                              <a:gd name="T36" fmla="*/ 0 w 25"/>
                              <a:gd name="T37" fmla="*/ 7 h 24"/>
                              <a:gd name="T38" fmla="*/ 4 w 25"/>
                              <a:gd name="T39" fmla="*/ 7 h 24"/>
                              <a:gd name="T40" fmla="*/ 4 w 25"/>
                              <a:gd name="T41" fmla="*/ 3 h 24"/>
                              <a:gd name="T42" fmla="*/ 7 w 25"/>
                              <a:gd name="T43" fmla="*/ 3 h 24"/>
                              <a:gd name="T44" fmla="*/ 11 w 25"/>
                              <a:gd name="T45" fmla="*/ 0 h 24"/>
                              <a:gd name="T46" fmla="*/ 14 w 25"/>
                              <a:gd name="T47"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5" h="24">
                                <a:moveTo>
                                  <a:pt x="14" y="0"/>
                                </a:moveTo>
                                <a:lnTo>
                                  <a:pt x="18" y="3"/>
                                </a:lnTo>
                                <a:lnTo>
                                  <a:pt x="21" y="3"/>
                                </a:lnTo>
                                <a:lnTo>
                                  <a:pt x="21" y="7"/>
                                </a:lnTo>
                                <a:lnTo>
                                  <a:pt x="25" y="7"/>
                                </a:lnTo>
                                <a:lnTo>
                                  <a:pt x="25" y="10"/>
                                </a:lnTo>
                                <a:lnTo>
                                  <a:pt x="25" y="14"/>
                                </a:lnTo>
                                <a:lnTo>
                                  <a:pt x="25" y="17"/>
                                </a:lnTo>
                                <a:lnTo>
                                  <a:pt x="21" y="21"/>
                                </a:lnTo>
                                <a:lnTo>
                                  <a:pt x="21" y="24"/>
                                </a:lnTo>
                                <a:lnTo>
                                  <a:pt x="18" y="24"/>
                                </a:lnTo>
                                <a:lnTo>
                                  <a:pt x="14" y="24"/>
                                </a:lnTo>
                                <a:lnTo>
                                  <a:pt x="11" y="24"/>
                                </a:lnTo>
                                <a:lnTo>
                                  <a:pt x="7" y="24"/>
                                </a:lnTo>
                                <a:lnTo>
                                  <a:pt x="4" y="21"/>
                                </a:lnTo>
                                <a:lnTo>
                                  <a:pt x="0" y="17"/>
                                </a:lnTo>
                                <a:lnTo>
                                  <a:pt x="0" y="14"/>
                                </a:lnTo>
                                <a:lnTo>
                                  <a:pt x="0" y="10"/>
                                </a:lnTo>
                                <a:lnTo>
                                  <a:pt x="0" y="7"/>
                                </a:lnTo>
                                <a:lnTo>
                                  <a:pt x="4" y="7"/>
                                </a:lnTo>
                                <a:lnTo>
                                  <a:pt x="4" y="3"/>
                                </a:lnTo>
                                <a:lnTo>
                                  <a:pt x="7" y="3"/>
                                </a:lnTo>
                                <a:lnTo>
                                  <a:pt x="11" y="0"/>
                                </a:lnTo>
                                <a:lnTo>
                                  <a:pt x="1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Freeform 413"/>
                        <wps:cNvSpPr>
                          <a:spLocks/>
                        </wps:cNvSpPr>
                        <wps:spPr bwMode="auto">
                          <a:xfrm>
                            <a:off x="1468755" y="1371600"/>
                            <a:ext cx="15240" cy="15240"/>
                          </a:xfrm>
                          <a:custGeom>
                            <a:avLst/>
                            <a:gdLst>
                              <a:gd name="T0" fmla="*/ 13 w 24"/>
                              <a:gd name="T1" fmla="*/ 0 h 24"/>
                              <a:gd name="T2" fmla="*/ 17 w 24"/>
                              <a:gd name="T3" fmla="*/ 3 h 24"/>
                              <a:gd name="T4" fmla="*/ 20 w 24"/>
                              <a:gd name="T5" fmla="*/ 3 h 24"/>
                              <a:gd name="T6" fmla="*/ 24 w 24"/>
                              <a:gd name="T7" fmla="*/ 7 h 24"/>
                              <a:gd name="T8" fmla="*/ 24 w 24"/>
                              <a:gd name="T9" fmla="*/ 10 h 24"/>
                              <a:gd name="T10" fmla="*/ 24 w 24"/>
                              <a:gd name="T11" fmla="*/ 14 h 24"/>
                              <a:gd name="T12" fmla="*/ 24 w 24"/>
                              <a:gd name="T13" fmla="*/ 17 h 24"/>
                              <a:gd name="T14" fmla="*/ 24 w 24"/>
                              <a:gd name="T15" fmla="*/ 21 h 24"/>
                              <a:gd name="T16" fmla="*/ 20 w 24"/>
                              <a:gd name="T17" fmla="*/ 21 h 24"/>
                              <a:gd name="T18" fmla="*/ 20 w 24"/>
                              <a:gd name="T19" fmla="*/ 24 h 24"/>
                              <a:gd name="T20" fmla="*/ 17 w 24"/>
                              <a:gd name="T21" fmla="*/ 24 h 24"/>
                              <a:gd name="T22" fmla="*/ 13 w 24"/>
                              <a:gd name="T23" fmla="*/ 24 h 24"/>
                              <a:gd name="T24" fmla="*/ 10 w 24"/>
                              <a:gd name="T25" fmla="*/ 24 h 24"/>
                              <a:gd name="T26" fmla="*/ 6 w 24"/>
                              <a:gd name="T27" fmla="*/ 24 h 24"/>
                              <a:gd name="T28" fmla="*/ 3 w 24"/>
                              <a:gd name="T29" fmla="*/ 21 h 24"/>
                              <a:gd name="T30" fmla="*/ 3 w 24"/>
                              <a:gd name="T31" fmla="*/ 17 h 24"/>
                              <a:gd name="T32" fmla="*/ 0 w 24"/>
                              <a:gd name="T33" fmla="*/ 17 h 24"/>
                              <a:gd name="T34" fmla="*/ 0 w 24"/>
                              <a:gd name="T35" fmla="*/ 14 h 24"/>
                              <a:gd name="T36" fmla="*/ 0 w 24"/>
                              <a:gd name="T37" fmla="*/ 10 h 24"/>
                              <a:gd name="T38" fmla="*/ 3 w 24"/>
                              <a:gd name="T39" fmla="*/ 10 h 24"/>
                              <a:gd name="T40" fmla="*/ 3 w 24"/>
                              <a:gd name="T41" fmla="*/ 7 h 24"/>
                              <a:gd name="T42" fmla="*/ 3 w 24"/>
                              <a:gd name="T43" fmla="*/ 3 h 24"/>
                              <a:gd name="T44" fmla="*/ 6 w 24"/>
                              <a:gd name="T45" fmla="*/ 3 h 24"/>
                              <a:gd name="T46" fmla="*/ 10 w 24"/>
                              <a:gd name="T47" fmla="*/ 3 h 24"/>
                              <a:gd name="T48" fmla="*/ 13 w 24"/>
                              <a:gd name="T49" fmla="*/ 0 h 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4" h="24">
                                <a:moveTo>
                                  <a:pt x="13" y="0"/>
                                </a:moveTo>
                                <a:lnTo>
                                  <a:pt x="17" y="3"/>
                                </a:lnTo>
                                <a:lnTo>
                                  <a:pt x="20" y="3"/>
                                </a:lnTo>
                                <a:lnTo>
                                  <a:pt x="24" y="7"/>
                                </a:lnTo>
                                <a:lnTo>
                                  <a:pt x="24" y="10"/>
                                </a:lnTo>
                                <a:lnTo>
                                  <a:pt x="24" y="14"/>
                                </a:lnTo>
                                <a:lnTo>
                                  <a:pt x="24" y="17"/>
                                </a:lnTo>
                                <a:lnTo>
                                  <a:pt x="24" y="21"/>
                                </a:lnTo>
                                <a:lnTo>
                                  <a:pt x="20" y="21"/>
                                </a:lnTo>
                                <a:lnTo>
                                  <a:pt x="20" y="24"/>
                                </a:lnTo>
                                <a:lnTo>
                                  <a:pt x="17" y="24"/>
                                </a:lnTo>
                                <a:lnTo>
                                  <a:pt x="13" y="24"/>
                                </a:lnTo>
                                <a:lnTo>
                                  <a:pt x="10" y="24"/>
                                </a:lnTo>
                                <a:lnTo>
                                  <a:pt x="6" y="24"/>
                                </a:lnTo>
                                <a:lnTo>
                                  <a:pt x="3" y="21"/>
                                </a:lnTo>
                                <a:lnTo>
                                  <a:pt x="3" y="17"/>
                                </a:lnTo>
                                <a:lnTo>
                                  <a:pt x="0" y="17"/>
                                </a:lnTo>
                                <a:lnTo>
                                  <a:pt x="0" y="14"/>
                                </a:lnTo>
                                <a:lnTo>
                                  <a:pt x="0" y="10"/>
                                </a:lnTo>
                                <a:lnTo>
                                  <a:pt x="3" y="10"/>
                                </a:lnTo>
                                <a:lnTo>
                                  <a:pt x="3" y="7"/>
                                </a:lnTo>
                                <a:lnTo>
                                  <a:pt x="3" y="3"/>
                                </a:lnTo>
                                <a:lnTo>
                                  <a:pt x="6" y="3"/>
                                </a:lnTo>
                                <a:lnTo>
                                  <a:pt x="10" y="3"/>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6" name="Freeform 414"/>
                        <wps:cNvSpPr>
                          <a:spLocks/>
                        </wps:cNvSpPr>
                        <wps:spPr bwMode="auto">
                          <a:xfrm>
                            <a:off x="1468755" y="1316355"/>
                            <a:ext cx="15240" cy="15875"/>
                          </a:xfrm>
                          <a:custGeom>
                            <a:avLst/>
                            <a:gdLst>
                              <a:gd name="T0" fmla="*/ 13 w 24"/>
                              <a:gd name="T1" fmla="*/ 0 h 25"/>
                              <a:gd name="T2" fmla="*/ 17 w 24"/>
                              <a:gd name="T3" fmla="*/ 0 h 25"/>
                              <a:gd name="T4" fmla="*/ 20 w 24"/>
                              <a:gd name="T5" fmla="*/ 0 h 25"/>
                              <a:gd name="T6" fmla="*/ 20 w 24"/>
                              <a:gd name="T7" fmla="*/ 4 h 25"/>
                              <a:gd name="T8" fmla="*/ 24 w 24"/>
                              <a:gd name="T9" fmla="*/ 4 h 25"/>
                              <a:gd name="T10" fmla="*/ 24 w 24"/>
                              <a:gd name="T11" fmla="*/ 7 h 25"/>
                              <a:gd name="T12" fmla="*/ 24 w 24"/>
                              <a:gd name="T13" fmla="*/ 11 h 25"/>
                              <a:gd name="T14" fmla="*/ 24 w 24"/>
                              <a:gd name="T15" fmla="*/ 14 h 25"/>
                              <a:gd name="T16" fmla="*/ 24 w 24"/>
                              <a:gd name="T17" fmla="*/ 18 h 25"/>
                              <a:gd name="T18" fmla="*/ 20 w 24"/>
                              <a:gd name="T19" fmla="*/ 21 h 25"/>
                              <a:gd name="T20" fmla="*/ 17 w 24"/>
                              <a:gd name="T21" fmla="*/ 21 h 25"/>
                              <a:gd name="T22" fmla="*/ 13 w 24"/>
                              <a:gd name="T23" fmla="*/ 25 h 25"/>
                              <a:gd name="T24" fmla="*/ 10 w 24"/>
                              <a:gd name="T25" fmla="*/ 21 h 25"/>
                              <a:gd name="T26" fmla="*/ 6 w 24"/>
                              <a:gd name="T27" fmla="*/ 21 h 25"/>
                              <a:gd name="T28" fmla="*/ 3 w 24"/>
                              <a:gd name="T29" fmla="*/ 21 h 25"/>
                              <a:gd name="T30" fmla="*/ 3 w 24"/>
                              <a:gd name="T31" fmla="*/ 18 h 25"/>
                              <a:gd name="T32" fmla="*/ 3 w 24"/>
                              <a:gd name="T33" fmla="*/ 14 h 25"/>
                              <a:gd name="T34" fmla="*/ 0 w 24"/>
                              <a:gd name="T35" fmla="*/ 14 h 25"/>
                              <a:gd name="T36" fmla="*/ 0 w 24"/>
                              <a:gd name="T37" fmla="*/ 11 h 25"/>
                              <a:gd name="T38" fmla="*/ 0 w 24"/>
                              <a:gd name="T39" fmla="*/ 7 h 25"/>
                              <a:gd name="T40" fmla="*/ 3 w 24"/>
                              <a:gd name="T41" fmla="*/ 7 h 25"/>
                              <a:gd name="T42" fmla="*/ 3 w 24"/>
                              <a:gd name="T43" fmla="*/ 4 h 25"/>
                              <a:gd name="T44" fmla="*/ 6 w 24"/>
                              <a:gd name="T45" fmla="*/ 0 h 25"/>
                              <a:gd name="T46" fmla="*/ 10 w 24"/>
                              <a:gd name="T47" fmla="*/ 0 h 25"/>
                              <a:gd name="T48" fmla="*/ 13 w 24"/>
                              <a:gd name="T49" fmla="*/ 0 h 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4" h="25">
                                <a:moveTo>
                                  <a:pt x="13" y="0"/>
                                </a:moveTo>
                                <a:lnTo>
                                  <a:pt x="17" y="0"/>
                                </a:lnTo>
                                <a:lnTo>
                                  <a:pt x="20" y="0"/>
                                </a:lnTo>
                                <a:lnTo>
                                  <a:pt x="20" y="4"/>
                                </a:lnTo>
                                <a:lnTo>
                                  <a:pt x="24" y="4"/>
                                </a:lnTo>
                                <a:lnTo>
                                  <a:pt x="24" y="7"/>
                                </a:lnTo>
                                <a:lnTo>
                                  <a:pt x="24" y="11"/>
                                </a:lnTo>
                                <a:lnTo>
                                  <a:pt x="24" y="14"/>
                                </a:lnTo>
                                <a:lnTo>
                                  <a:pt x="24" y="18"/>
                                </a:lnTo>
                                <a:lnTo>
                                  <a:pt x="20" y="21"/>
                                </a:lnTo>
                                <a:lnTo>
                                  <a:pt x="17" y="21"/>
                                </a:lnTo>
                                <a:lnTo>
                                  <a:pt x="13" y="25"/>
                                </a:lnTo>
                                <a:lnTo>
                                  <a:pt x="10" y="21"/>
                                </a:lnTo>
                                <a:lnTo>
                                  <a:pt x="6" y="21"/>
                                </a:lnTo>
                                <a:lnTo>
                                  <a:pt x="3" y="21"/>
                                </a:lnTo>
                                <a:lnTo>
                                  <a:pt x="3" y="18"/>
                                </a:lnTo>
                                <a:lnTo>
                                  <a:pt x="3" y="14"/>
                                </a:lnTo>
                                <a:lnTo>
                                  <a:pt x="0" y="14"/>
                                </a:lnTo>
                                <a:lnTo>
                                  <a:pt x="0" y="11"/>
                                </a:lnTo>
                                <a:lnTo>
                                  <a:pt x="0" y="7"/>
                                </a:lnTo>
                                <a:lnTo>
                                  <a:pt x="3" y="7"/>
                                </a:lnTo>
                                <a:lnTo>
                                  <a:pt x="3" y="4"/>
                                </a:lnTo>
                                <a:lnTo>
                                  <a:pt x="6" y="0"/>
                                </a:lnTo>
                                <a:lnTo>
                                  <a:pt x="10" y="0"/>
                                </a:lnTo>
                                <a:lnTo>
                                  <a:pt x="1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7" name="Freeform 415"/>
                        <wps:cNvSpPr>
                          <a:spLocks/>
                        </wps:cNvSpPr>
                        <wps:spPr bwMode="auto">
                          <a:xfrm>
                            <a:off x="1490345" y="1285875"/>
                            <a:ext cx="6985" cy="6350"/>
                          </a:xfrm>
                          <a:custGeom>
                            <a:avLst/>
                            <a:gdLst>
                              <a:gd name="T0" fmla="*/ 7 w 11"/>
                              <a:gd name="T1" fmla="*/ 0 h 10"/>
                              <a:gd name="T2" fmla="*/ 11 w 11"/>
                              <a:gd name="T3" fmla="*/ 0 h 10"/>
                              <a:gd name="T4" fmla="*/ 11 w 11"/>
                              <a:gd name="T5" fmla="*/ 3 h 10"/>
                              <a:gd name="T6" fmla="*/ 11 w 11"/>
                              <a:gd name="T7" fmla="*/ 7 h 10"/>
                              <a:gd name="T8" fmla="*/ 7 w 11"/>
                              <a:gd name="T9" fmla="*/ 10 h 10"/>
                              <a:gd name="T10" fmla="*/ 4 w 11"/>
                              <a:gd name="T11" fmla="*/ 10 h 10"/>
                              <a:gd name="T12" fmla="*/ 4 w 11"/>
                              <a:gd name="T13" fmla="*/ 7 h 10"/>
                              <a:gd name="T14" fmla="*/ 0 w 11"/>
                              <a:gd name="T15" fmla="*/ 7 h 10"/>
                              <a:gd name="T16" fmla="*/ 0 w 11"/>
                              <a:gd name="T17" fmla="*/ 3 h 10"/>
                              <a:gd name="T18" fmla="*/ 4 w 11"/>
                              <a:gd name="T19" fmla="*/ 0 h 10"/>
                              <a:gd name="T20" fmla="*/ 7 w 11"/>
                              <a:gd name="T2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1" h="10">
                                <a:moveTo>
                                  <a:pt x="7" y="0"/>
                                </a:moveTo>
                                <a:lnTo>
                                  <a:pt x="11" y="0"/>
                                </a:lnTo>
                                <a:lnTo>
                                  <a:pt x="11" y="3"/>
                                </a:lnTo>
                                <a:lnTo>
                                  <a:pt x="11" y="7"/>
                                </a:lnTo>
                                <a:lnTo>
                                  <a:pt x="7" y="10"/>
                                </a:lnTo>
                                <a:lnTo>
                                  <a:pt x="4" y="10"/>
                                </a:lnTo>
                                <a:lnTo>
                                  <a:pt x="4" y="7"/>
                                </a:lnTo>
                                <a:lnTo>
                                  <a:pt x="0" y="7"/>
                                </a:lnTo>
                                <a:lnTo>
                                  <a:pt x="0" y="3"/>
                                </a:lnTo>
                                <a:lnTo>
                                  <a:pt x="4"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8" name="Freeform 416"/>
                        <wps:cNvSpPr>
                          <a:spLocks/>
                        </wps:cNvSpPr>
                        <wps:spPr bwMode="auto">
                          <a:xfrm>
                            <a:off x="1446530" y="1242060"/>
                            <a:ext cx="6350" cy="6350"/>
                          </a:xfrm>
                          <a:custGeom>
                            <a:avLst/>
                            <a:gdLst>
                              <a:gd name="T0" fmla="*/ 7 w 10"/>
                              <a:gd name="T1" fmla="*/ 0 h 10"/>
                              <a:gd name="T2" fmla="*/ 10 w 10"/>
                              <a:gd name="T3" fmla="*/ 0 h 10"/>
                              <a:gd name="T4" fmla="*/ 10 w 10"/>
                              <a:gd name="T5" fmla="*/ 3 h 10"/>
                              <a:gd name="T6" fmla="*/ 10 w 10"/>
                              <a:gd name="T7" fmla="*/ 7 h 10"/>
                              <a:gd name="T8" fmla="*/ 10 w 10"/>
                              <a:gd name="T9" fmla="*/ 10 h 10"/>
                              <a:gd name="T10" fmla="*/ 7 w 10"/>
                              <a:gd name="T11" fmla="*/ 10 h 10"/>
                              <a:gd name="T12" fmla="*/ 3 w 10"/>
                              <a:gd name="T13" fmla="*/ 10 h 10"/>
                              <a:gd name="T14" fmla="*/ 0 w 10"/>
                              <a:gd name="T15" fmla="*/ 7 h 10"/>
                              <a:gd name="T16" fmla="*/ 0 w 10"/>
                              <a:gd name="T17" fmla="*/ 3 h 10"/>
                              <a:gd name="T18" fmla="*/ 3 w 10"/>
                              <a:gd name="T19" fmla="*/ 0 h 10"/>
                              <a:gd name="T20" fmla="*/ 7 w 10"/>
                              <a:gd name="T2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 h="10">
                                <a:moveTo>
                                  <a:pt x="7" y="0"/>
                                </a:moveTo>
                                <a:lnTo>
                                  <a:pt x="10" y="0"/>
                                </a:lnTo>
                                <a:lnTo>
                                  <a:pt x="10" y="3"/>
                                </a:lnTo>
                                <a:lnTo>
                                  <a:pt x="10" y="7"/>
                                </a:lnTo>
                                <a:lnTo>
                                  <a:pt x="10" y="10"/>
                                </a:lnTo>
                                <a:lnTo>
                                  <a:pt x="7" y="10"/>
                                </a:lnTo>
                                <a:lnTo>
                                  <a:pt x="3" y="10"/>
                                </a:lnTo>
                                <a:lnTo>
                                  <a:pt x="0" y="7"/>
                                </a:lnTo>
                                <a:lnTo>
                                  <a:pt x="0" y="3"/>
                                </a:lnTo>
                                <a:lnTo>
                                  <a:pt x="3"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9" name="Freeform 417"/>
                        <wps:cNvSpPr>
                          <a:spLocks/>
                        </wps:cNvSpPr>
                        <wps:spPr bwMode="auto">
                          <a:xfrm>
                            <a:off x="1214120" y="1426210"/>
                            <a:ext cx="8255" cy="6985"/>
                          </a:xfrm>
                          <a:custGeom>
                            <a:avLst/>
                            <a:gdLst>
                              <a:gd name="T0" fmla="*/ 7 w 13"/>
                              <a:gd name="T1" fmla="*/ 0 h 11"/>
                              <a:gd name="T2" fmla="*/ 10 w 13"/>
                              <a:gd name="T3" fmla="*/ 4 h 11"/>
                              <a:gd name="T4" fmla="*/ 10 w 13"/>
                              <a:gd name="T5" fmla="*/ 7 h 11"/>
                              <a:gd name="T6" fmla="*/ 13 w 13"/>
                              <a:gd name="T7" fmla="*/ 7 h 11"/>
                              <a:gd name="T8" fmla="*/ 10 w 13"/>
                              <a:gd name="T9" fmla="*/ 7 h 11"/>
                              <a:gd name="T10" fmla="*/ 10 w 13"/>
                              <a:gd name="T11" fmla="*/ 11 h 11"/>
                              <a:gd name="T12" fmla="*/ 7 w 13"/>
                              <a:gd name="T13" fmla="*/ 11 h 11"/>
                              <a:gd name="T14" fmla="*/ 3 w 13"/>
                              <a:gd name="T15" fmla="*/ 11 h 11"/>
                              <a:gd name="T16" fmla="*/ 0 w 13"/>
                              <a:gd name="T17" fmla="*/ 7 h 11"/>
                              <a:gd name="T18" fmla="*/ 3 w 13"/>
                              <a:gd name="T19" fmla="*/ 4 h 11"/>
                              <a:gd name="T20" fmla="*/ 7 w 13"/>
                              <a:gd name="T21"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3" h="11">
                                <a:moveTo>
                                  <a:pt x="7" y="0"/>
                                </a:moveTo>
                                <a:lnTo>
                                  <a:pt x="10" y="4"/>
                                </a:lnTo>
                                <a:lnTo>
                                  <a:pt x="10" y="7"/>
                                </a:lnTo>
                                <a:lnTo>
                                  <a:pt x="13" y="7"/>
                                </a:lnTo>
                                <a:lnTo>
                                  <a:pt x="10" y="7"/>
                                </a:lnTo>
                                <a:lnTo>
                                  <a:pt x="10" y="11"/>
                                </a:lnTo>
                                <a:lnTo>
                                  <a:pt x="7" y="11"/>
                                </a:lnTo>
                                <a:lnTo>
                                  <a:pt x="3" y="11"/>
                                </a:lnTo>
                                <a:lnTo>
                                  <a:pt x="0" y="7"/>
                                </a:lnTo>
                                <a:lnTo>
                                  <a:pt x="3" y="4"/>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0" name="Freeform 418"/>
                        <wps:cNvSpPr>
                          <a:spLocks/>
                        </wps:cNvSpPr>
                        <wps:spPr bwMode="auto">
                          <a:xfrm>
                            <a:off x="1027430" y="1454785"/>
                            <a:ext cx="6350" cy="6985"/>
                          </a:xfrm>
                          <a:custGeom>
                            <a:avLst/>
                            <a:gdLst>
                              <a:gd name="T0" fmla="*/ 3 w 10"/>
                              <a:gd name="T1" fmla="*/ 0 h 11"/>
                              <a:gd name="T2" fmla="*/ 7 w 10"/>
                              <a:gd name="T3" fmla="*/ 0 h 11"/>
                              <a:gd name="T4" fmla="*/ 7 w 10"/>
                              <a:gd name="T5" fmla="*/ 4 h 11"/>
                              <a:gd name="T6" fmla="*/ 10 w 10"/>
                              <a:gd name="T7" fmla="*/ 4 h 11"/>
                              <a:gd name="T8" fmla="*/ 10 w 10"/>
                              <a:gd name="T9" fmla="*/ 7 h 11"/>
                              <a:gd name="T10" fmla="*/ 10 w 10"/>
                              <a:gd name="T11" fmla="*/ 11 h 11"/>
                              <a:gd name="T12" fmla="*/ 7 w 10"/>
                              <a:gd name="T13" fmla="*/ 11 h 11"/>
                              <a:gd name="T14" fmla="*/ 3 w 10"/>
                              <a:gd name="T15" fmla="*/ 11 h 11"/>
                              <a:gd name="T16" fmla="*/ 0 w 10"/>
                              <a:gd name="T17" fmla="*/ 11 h 11"/>
                              <a:gd name="T18" fmla="*/ 0 w 10"/>
                              <a:gd name="T19" fmla="*/ 7 h 11"/>
                              <a:gd name="T20" fmla="*/ 0 w 10"/>
                              <a:gd name="T21" fmla="*/ 4 h 11"/>
                              <a:gd name="T22" fmla="*/ 3 w 10"/>
                              <a:gd name="T23"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0" h="11">
                                <a:moveTo>
                                  <a:pt x="3" y="0"/>
                                </a:moveTo>
                                <a:lnTo>
                                  <a:pt x="7" y="0"/>
                                </a:lnTo>
                                <a:lnTo>
                                  <a:pt x="7" y="4"/>
                                </a:lnTo>
                                <a:lnTo>
                                  <a:pt x="10" y="4"/>
                                </a:lnTo>
                                <a:lnTo>
                                  <a:pt x="10" y="7"/>
                                </a:lnTo>
                                <a:lnTo>
                                  <a:pt x="10" y="11"/>
                                </a:lnTo>
                                <a:lnTo>
                                  <a:pt x="7" y="11"/>
                                </a:lnTo>
                                <a:lnTo>
                                  <a:pt x="3" y="11"/>
                                </a:lnTo>
                                <a:lnTo>
                                  <a:pt x="0" y="11"/>
                                </a:lnTo>
                                <a:lnTo>
                                  <a:pt x="0" y="7"/>
                                </a:lnTo>
                                <a:lnTo>
                                  <a:pt x="0" y="4"/>
                                </a:lnTo>
                                <a:lnTo>
                                  <a:pt x="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1" name="Freeform 419"/>
                        <wps:cNvSpPr>
                          <a:spLocks/>
                        </wps:cNvSpPr>
                        <wps:spPr bwMode="auto">
                          <a:xfrm>
                            <a:off x="926465" y="1332230"/>
                            <a:ext cx="6350" cy="6350"/>
                          </a:xfrm>
                          <a:custGeom>
                            <a:avLst/>
                            <a:gdLst>
                              <a:gd name="T0" fmla="*/ 3 w 10"/>
                              <a:gd name="T1" fmla="*/ 0 h 10"/>
                              <a:gd name="T2" fmla="*/ 7 w 10"/>
                              <a:gd name="T3" fmla="*/ 0 h 10"/>
                              <a:gd name="T4" fmla="*/ 10 w 10"/>
                              <a:gd name="T5" fmla="*/ 0 h 10"/>
                              <a:gd name="T6" fmla="*/ 10 w 10"/>
                              <a:gd name="T7" fmla="*/ 3 h 10"/>
                              <a:gd name="T8" fmla="*/ 10 w 10"/>
                              <a:gd name="T9" fmla="*/ 7 h 10"/>
                              <a:gd name="T10" fmla="*/ 10 w 10"/>
                              <a:gd name="T11" fmla="*/ 10 h 10"/>
                              <a:gd name="T12" fmla="*/ 7 w 10"/>
                              <a:gd name="T13" fmla="*/ 10 h 10"/>
                              <a:gd name="T14" fmla="*/ 3 w 10"/>
                              <a:gd name="T15" fmla="*/ 10 h 10"/>
                              <a:gd name="T16" fmla="*/ 0 w 10"/>
                              <a:gd name="T17" fmla="*/ 10 h 10"/>
                              <a:gd name="T18" fmla="*/ 0 w 10"/>
                              <a:gd name="T19" fmla="*/ 7 h 10"/>
                              <a:gd name="T20" fmla="*/ 0 w 10"/>
                              <a:gd name="T21" fmla="*/ 3 h 10"/>
                              <a:gd name="T22" fmla="*/ 0 w 10"/>
                              <a:gd name="T23" fmla="*/ 0 h 10"/>
                              <a:gd name="T24" fmla="*/ 3 w 10"/>
                              <a:gd name="T25"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 h="10">
                                <a:moveTo>
                                  <a:pt x="3" y="0"/>
                                </a:moveTo>
                                <a:lnTo>
                                  <a:pt x="7" y="0"/>
                                </a:lnTo>
                                <a:lnTo>
                                  <a:pt x="10" y="0"/>
                                </a:lnTo>
                                <a:lnTo>
                                  <a:pt x="10" y="3"/>
                                </a:lnTo>
                                <a:lnTo>
                                  <a:pt x="10" y="7"/>
                                </a:lnTo>
                                <a:lnTo>
                                  <a:pt x="10" y="10"/>
                                </a:lnTo>
                                <a:lnTo>
                                  <a:pt x="7" y="10"/>
                                </a:lnTo>
                                <a:lnTo>
                                  <a:pt x="3" y="10"/>
                                </a:lnTo>
                                <a:lnTo>
                                  <a:pt x="0" y="10"/>
                                </a:lnTo>
                                <a:lnTo>
                                  <a:pt x="0" y="7"/>
                                </a:lnTo>
                                <a:lnTo>
                                  <a:pt x="0" y="3"/>
                                </a:lnTo>
                                <a:lnTo>
                                  <a:pt x="0" y="0"/>
                                </a:lnTo>
                                <a:lnTo>
                                  <a:pt x="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2" name="Freeform 420"/>
                        <wps:cNvSpPr>
                          <a:spLocks/>
                        </wps:cNvSpPr>
                        <wps:spPr bwMode="auto">
                          <a:xfrm>
                            <a:off x="1694815" y="1478915"/>
                            <a:ext cx="6350" cy="6985"/>
                          </a:xfrm>
                          <a:custGeom>
                            <a:avLst/>
                            <a:gdLst>
                              <a:gd name="T0" fmla="*/ 3 w 10"/>
                              <a:gd name="T1" fmla="*/ 0 h 11"/>
                              <a:gd name="T2" fmla="*/ 7 w 10"/>
                              <a:gd name="T3" fmla="*/ 0 h 11"/>
                              <a:gd name="T4" fmla="*/ 10 w 10"/>
                              <a:gd name="T5" fmla="*/ 4 h 11"/>
                              <a:gd name="T6" fmla="*/ 10 w 10"/>
                              <a:gd name="T7" fmla="*/ 7 h 11"/>
                              <a:gd name="T8" fmla="*/ 7 w 10"/>
                              <a:gd name="T9" fmla="*/ 11 h 11"/>
                              <a:gd name="T10" fmla="*/ 3 w 10"/>
                              <a:gd name="T11" fmla="*/ 11 h 11"/>
                              <a:gd name="T12" fmla="*/ 0 w 10"/>
                              <a:gd name="T13" fmla="*/ 11 h 11"/>
                              <a:gd name="T14" fmla="*/ 0 w 10"/>
                              <a:gd name="T15" fmla="*/ 7 h 11"/>
                              <a:gd name="T16" fmla="*/ 0 w 10"/>
                              <a:gd name="T17" fmla="*/ 4 h 11"/>
                              <a:gd name="T18" fmla="*/ 0 w 10"/>
                              <a:gd name="T19" fmla="*/ 0 h 11"/>
                              <a:gd name="T20" fmla="*/ 3 w 10"/>
                              <a:gd name="T21"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 h="11">
                                <a:moveTo>
                                  <a:pt x="3" y="0"/>
                                </a:moveTo>
                                <a:lnTo>
                                  <a:pt x="7" y="0"/>
                                </a:lnTo>
                                <a:lnTo>
                                  <a:pt x="10" y="4"/>
                                </a:lnTo>
                                <a:lnTo>
                                  <a:pt x="10" y="7"/>
                                </a:lnTo>
                                <a:lnTo>
                                  <a:pt x="7" y="11"/>
                                </a:lnTo>
                                <a:lnTo>
                                  <a:pt x="3" y="11"/>
                                </a:lnTo>
                                <a:lnTo>
                                  <a:pt x="0" y="11"/>
                                </a:lnTo>
                                <a:lnTo>
                                  <a:pt x="0" y="7"/>
                                </a:lnTo>
                                <a:lnTo>
                                  <a:pt x="0" y="4"/>
                                </a:lnTo>
                                <a:lnTo>
                                  <a:pt x="0" y="0"/>
                                </a:lnTo>
                                <a:lnTo>
                                  <a:pt x="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3" name="Freeform 421"/>
                        <wps:cNvSpPr>
                          <a:spLocks/>
                        </wps:cNvSpPr>
                        <wps:spPr bwMode="auto">
                          <a:xfrm>
                            <a:off x="1889760" y="1445895"/>
                            <a:ext cx="6985" cy="6985"/>
                          </a:xfrm>
                          <a:custGeom>
                            <a:avLst/>
                            <a:gdLst>
                              <a:gd name="T0" fmla="*/ 7 w 11"/>
                              <a:gd name="T1" fmla="*/ 0 h 11"/>
                              <a:gd name="T2" fmla="*/ 11 w 11"/>
                              <a:gd name="T3" fmla="*/ 0 h 11"/>
                              <a:gd name="T4" fmla="*/ 11 w 11"/>
                              <a:gd name="T5" fmla="*/ 4 h 11"/>
                              <a:gd name="T6" fmla="*/ 11 w 11"/>
                              <a:gd name="T7" fmla="*/ 7 h 11"/>
                              <a:gd name="T8" fmla="*/ 7 w 11"/>
                              <a:gd name="T9" fmla="*/ 7 h 11"/>
                              <a:gd name="T10" fmla="*/ 7 w 11"/>
                              <a:gd name="T11" fmla="*/ 11 h 11"/>
                              <a:gd name="T12" fmla="*/ 4 w 11"/>
                              <a:gd name="T13" fmla="*/ 11 h 11"/>
                              <a:gd name="T14" fmla="*/ 4 w 11"/>
                              <a:gd name="T15" fmla="*/ 7 h 11"/>
                              <a:gd name="T16" fmla="*/ 0 w 11"/>
                              <a:gd name="T17" fmla="*/ 7 h 11"/>
                              <a:gd name="T18" fmla="*/ 0 w 11"/>
                              <a:gd name="T19" fmla="*/ 4 h 11"/>
                              <a:gd name="T20" fmla="*/ 0 w 11"/>
                              <a:gd name="T21" fmla="*/ 0 h 11"/>
                              <a:gd name="T22" fmla="*/ 4 w 11"/>
                              <a:gd name="T23" fmla="*/ 0 h 11"/>
                              <a:gd name="T24" fmla="*/ 7 w 11"/>
                              <a:gd name="T25"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1" h="11">
                                <a:moveTo>
                                  <a:pt x="7" y="0"/>
                                </a:moveTo>
                                <a:lnTo>
                                  <a:pt x="11" y="0"/>
                                </a:lnTo>
                                <a:lnTo>
                                  <a:pt x="11" y="4"/>
                                </a:lnTo>
                                <a:lnTo>
                                  <a:pt x="11" y="7"/>
                                </a:lnTo>
                                <a:lnTo>
                                  <a:pt x="7" y="7"/>
                                </a:lnTo>
                                <a:lnTo>
                                  <a:pt x="7" y="11"/>
                                </a:lnTo>
                                <a:lnTo>
                                  <a:pt x="4" y="11"/>
                                </a:lnTo>
                                <a:lnTo>
                                  <a:pt x="4" y="7"/>
                                </a:lnTo>
                                <a:lnTo>
                                  <a:pt x="0" y="7"/>
                                </a:lnTo>
                                <a:lnTo>
                                  <a:pt x="0" y="4"/>
                                </a:lnTo>
                                <a:lnTo>
                                  <a:pt x="0" y="0"/>
                                </a:lnTo>
                                <a:lnTo>
                                  <a:pt x="4"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4" name="Freeform 422"/>
                        <wps:cNvSpPr>
                          <a:spLocks/>
                        </wps:cNvSpPr>
                        <wps:spPr bwMode="auto">
                          <a:xfrm>
                            <a:off x="1830705" y="1468120"/>
                            <a:ext cx="6350" cy="6350"/>
                          </a:xfrm>
                          <a:custGeom>
                            <a:avLst/>
                            <a:gdLst>
                              <a:gd name="T0" fmla="*/ 7 w 10"/>
                              <a:gd name="T1" fmla="*/ 0 h 10"/>
                              <a:gd name="T2" fmla="*/ 10 w 10"/>
                              <a:gd name="T3" fmla="*/ 3 h 10"/>
                              <a:gd name="T4" fmla="*/ 10 w 10"/>
                              <a:gd name="T5" fmla="*/ 7 h 10"/>
                              <a:gd name="T6" fmla="*/ 10 w 10"/>
                              <a:gd name="T7" fmla="*/ 10 h 10"/>
                              <a:gd name="T8" fmla="*/ 7 w 10"/>
                              <a:gd name="T9" fmla="*/ 10 h 10"/>
                              <a:gd name="T10" fmla="*/ 3 w 10"/>
                              <a:gd name="T11" fmla="*/ 10 h 10"/>
                              <a:gd name="T12" fmla="*/ 0 w 10"/>
                              <a:gd name="T13" fmla="*/ 10 h 10"/>
                              <a:gd name="T14" fmla="*/ 0 w 10"/>
                              <a:gd name="T15" fmla="*/ 7 h 10"/>
                              <a:gd name="T16" fmla="*/ 0 w 10"/>
                              <a:gd name="T17" fmla="*/ 3 h 10"/>
                              <a:gd name="T18" fmla="*/ 3 w 10"/>
                              <a:gd name="T19" fmla="*/ 0 h 10"/>
                              <a:gd name="T20" fmla="*/ 7 w 10"/>
                              <a:gd name="T21"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 h="10">
                                <a:moveTo>
                                  <a:pt x="7" y="0"/>
                                </a:moveTo>
                                <a:lnTo>
                                  <a:pt x="10" y="3"/>
                                </a:lnTo>
                                <a:lnTo>
                                  <a:pt x="10" y="7"/>
                                </a:lnTo>
                                <a:lnTo>
                                  <a:pt x="10" y="10"/>
                                </a:lnTo>
                                <a:lnTo>
                                  <a:pt x="7" y="10"/>
                                </a:lnTo>
                                <a:lnTo>
                                  <a:pt x="3" y="10"/>
                                </a:lnTo>
                                <a:lnTo>
                                  <a:pt x="0" y="10"/>
                                </a:lnTo>
                                <a:lnTo>
                                  <a:pt x="0" y="7"/>
                                </a:lnTo>
                                <a:lnTo>
                                  <a:pt x="0" y="3"/>
                                </a:lnTo>
                                <a:lnTo>
                                  <a:pt x="3"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5" name="Freeform 423"/>
                        <wps:cNvSpPr>
                          <a:spLocks/>
                        </wps:cNvSpPr>
                        <wps:spPr bwMode="auto">
                          <a:xfrm>
                            <a:off x="1839595" y="1248410"/>
                            <a:ext cx="6350" cy="6985"/>
                          </a:xfrm>
                          <a:custGeom>
                            <a:avLst/>
                            <a:gdLst>
                              <a:gd name="T0" fmla="*/ 3 w 10"/>
                              <a:gd name="T1" fmla="*/ 0 h 11"/>
                              <a:gd name="T2" fmla="*/ 7 w 10"/>
                              <a:gd name="T3" fmla="*/ 4 h 11"/>
                              <a:gd name="T4" fmla="*/ 10 w 10"/>
                              <a:gd name="T5" fmla="*/ 4 h 11"/>
                              <a:gd name="T6" fmla="*/ 10 w 10"/>
                              <a:gd name="T7" fmla="*/ 7 h 11"/>
                              <a:gd name="T8" fmla="*/ 10 w 10"/>
                              <a:gd name="T9" fmla="*/ 11 h 11"/>
                              <a:gd name="T10" fmla="*/ 7 w 10"/>
                              <a:gd name="T11" fmla="*/ 11 h 11"/>
                              <a:gd name="T12" fmla="*/ 3 w 10"/>
                              <a:gd name="T13" fmla="*/ 11 h 11"/>
                              <a:gd name="T14" fmla="*/ 0 w 10"/>
                              <a:gd name="T15" fmla="*/ 11 h 11"/>
                              <a:gd name="T16" fmla="*/ 0 w 10"/>
                              <a:gd name="T17" fmla="*/ 7 h 11"/>
                              <a:gd name="T18" fmla="*/ 0 w 10"/>
                              <a:gd name="T19" fmla="*/ 4 h 11"/>
                              <a:gd name="T20" fmla="*/ 3 w 10"/>
                              <a:gd name="T21"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10" h="11">
                                <a:moveTo>
                                  <a:pt x="3" y="0"/>
                                </a:moveTo>
                                <a:lnTo>
                                  <a:pt x="7" y="4"/>
                                </a:lnTo>
                                <a:lnTo>
                                  <a:pt x="10" y="4"/>
                                </a:lnTo>
                                <a:lnTo>
                                  <a:pt x="10" y="7"/>
                                </a:lnTo>
                                <a:lnTo>
                                  <a:pt x="10" y="11"/>
                                </a:lnTo>
                                <a:lnTo>
                                  <a:pt x="7" y="11"/>
                                </a:lnTo>
                                <a:lnTo>
                                  <a:pt x="3" y="11"/>
                                </a:lnTo>
                                <a:lnTo>
                                  <a:pt x="0" y="11"/>
                                </a:lnTo>
                                <a:lnTo>
                                  <a:pt x="0" y="7"/>
                                </a:lnTo>
                                <a:lnTo>
                                  <a:pt x="0" y="4"/>
                                </a:lnTo>
                                <a:lnTo>
                                  <a:pt x="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 name="Freeform 424"/>
                        <wps:cNvSpPr>
                          <a:spLocks/>
                        </wps:cNvSpPr>
                        <wps:spPr bwMode="auto">
                          <a:xfrm>
                            <a:off x="2087245" y="1198245"/>
                            <a:ext cx="8890" cy="6350"/>
                          </a:xfrm>
                          <a:custGeom>
                            <a:avLst/>
                            <a:gdLst>
                              <a:gd name="T0" fmla="*/ 7 w 14"/>
                              <a:gd name="T1" fmla="*/ 0 h 10"/>
                              <a:gd name="T2" fmla="*/ 11 w 14"/>
                              <a:gd name="T3" fmla="*/ 0 h 10"/>
                              <a:gd name="T4" fmla="*/ 11 w 14"/>
                              <a:gd name="T5" fmla="*/ 3 h 10"/>
                              <a:gd name="T6" fmla="*/ 14 w 14"/>
                              <a:gd name="T7" fmla="*/ 3 h 10"/>
                              <a:gd name="T8" fmla="*/ 11 w 14"/>
                              <a:gd name="T9" fmla="*/ 7 h 10"/>
                              <a:gd name="T10" fmla="*/ 11 w 14"/>
                              <a:gd name="T11" fmla="*/ 10 h 10"/>
                              <a:gd name="T12" fmla="*/ 7 w 14"/>
                              <a:gd name="T13" fmla="*/ 10 h 10"/>
                              <a:gd name="T14" fmla="*/ 4 w 14"/>
                              <a:gd name="T15" fmla="*/ 10 h 10"/>
                              <a:gd name="T16" fmla="*/ 4 w 14"/>
                              <a:gd name="T17" fmla="*/ 7 h 10"/>
                              <a:gd name="T18" fmla="*/ 0 w 14"/>
                              <a:gd name="T19" fmla="*/ 7 h 10"/>
                              <a:gd name="T20" fmla="*/ 0 w 14"/>
                              <a:gd name="T21" fmla="*/ 3 h 10"/>
                              <a:gd name="T22" fmla="*/ 4 w 14"/>
                              <a:gd name="T23" fmla="*/ 3 h 10"/>
                              <a:gd name="T24" fmla="*/ 4 w 14"/>
                              <a:gd name="T25" fmla="*/ 0 h 10"/>
                              <a:gd name="T26" fmla="*/ 7 w 14"/>
                              <a:gd name="T27" fmla="*/ 0 h 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4" h="10">
                                <a:moveTo>
                                  <a:pt x="7" y="0"/>
                                </a:moveTo>
                                <a:lnTo>
                                  <a:pt x="11" y="0"/>
                                </a:lnTo>
                                <a:lnTo>
                                  <a:pt x="11" y="3"/>
                                </a:lnTo>
                                <a:lnTo>
                                  <a:pt x="14" y="3"/>
                                </a:lnTo>
                                <a:lnTo>
                                  <a:pt x="11" y="7"/>
                                </a:lnTo>
                                <a:lnTo>
                                  <a:pt x="11" y="10"/>
                                </a:lnTo>
                                <a:lnTo>
                                  <a:pt x="7" y="10"/>
                                </a:lnTo>
                                <a:lnTo>
                                  <a:pt x="4" y="10"/>
                                </a:lnTo>
                                <a:lnTo>
                                  <a:pt x="4" y="7"/>
                                </a:lnTo>
                                <a:lnTo>
                                  <a:pt x="0" y="7"/>
                                </a:lnTo>
                                <a:lnTo>
                                  <a:pt x="0" y="3"/>
                                </a:lnTo>
                                <a:lnTo>
                                  <a:pt x="4" y="3"/>
                                </a:lnTo>
                                <a:lnTo>
                                  <a:pt x="4"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7" name="Freeform 425"/>
                        <wps:cNvSpPr>
                          <a:spLocks/>
                        </wps:cNvSpPr>
                        <wps:spPr bwMode="auto">
                          <a:xfrm>
                            <a:off x="2240915" y="1296670"/>
                            <a:ext cx="6985" cy="6985"/>
                          </a:xfrm>
                          <a:custGeom>
                            <a:avLst/>
                            <a:gdLst>
                              <a:gd name="T0" fmla="*/ 4 w 11"/>
                              <a:gd name="T1" fmla="*/ 0 h 11"/>
                              <a:gd name="T2" fmla="*/ 7 w 11"/>
                              <a:gd name="T3" fmla="*/ 0 h 11"/>
                              <a:gd name="T4" fmla="*/ 11 w 11"/>
                              <a:gd name="T5" fmla="*/ 0 h 11"/>
                              <a:gd name="T6" fmla="*/ 11 w 11"/>
                              <a:gd name="T7" fmla="*/ 4 h 11"/>
                              <a:gd name="T8" fmla="*/ 11 w 11"/>
                              <a:gd name="T9" fmla="*/ 7 h 11"/>
                              <a:gd name="T10" fmla="*/ 7 w 11"/>
                              <a:gd name="T11" fmla="*/ 7 h 11"/>
                              <a:gd name="T12" fmla="*/ 7 w 11"/>
                              <a:gd name="T13" fmla="*/ 11 h 11"/>
                              <a:gd name="T14" fmla="*/ 4 w 11"/>
                              <a:gd name="T15" fmla="*/ 11 h 11"/>
                              <a:gd name="T16" fmla="*/ 0 w 11"/>
                              <a:gd name="T17" fmla="*/ 7 h 11"/>
                              <a:gd name="T18" fmla="*/ 0 w 11"/>
                              <a:gd name="T19" fmla="*/ 4 h 11"/>
                              <a:gd name="T20" fmla="*/ 0 w 11"/>
                              <a:gd name="T21" fmla="*/ 0 h 11"/>
                              <a:gd name="T22" fmla="*/ 4 w 11"/>
                              <a:gd name="T23"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1" h="11">
                                <a:moveTo>
                                  <a:pt x="4" y="0"/>
                                </a:moveTo>
                                <a:lnTo>
                                  <a:pt x="7" y="0"/>
                                </a:lnTo>
                                <a:lnTo>
                                  <a:pt x="11" y="0"/>
                                </a:lnTo>
                                <a:lnTo>
                                  <a:pt x="11" y="4"/>
                                </a:lnTo>
                                <a:lnTo>
                                  <a:pt x="11" y="7"/>
                                </a:lnTo>
                                <a:lnTo>
                                  <a:pt x="7" y="7"/>
                                </a:lnTo>
                                <a:lnTo>
                                  <a:pt x="7" y="11"/>
                                </a:lnTo>
                                <a:lnTo>
                                  <a:pt x="4" y="11"/>
                                </a:lnTo>
                                <a:lnTo>
                                  <a:pt x="0" y="7"/>
                                </a:lnTo>
                                <a:lnTo>
                                  <a:pt x="0" y="4"/>
                                </a:lnTo>
                                <a:lnTo>
                                  <a:pt x="0" y="0"/>
                                </a:lnTo>
                                <a:lnTo>
                                  <a:pt x="4"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8" name="Freeform 426"/>
                        <wps:cNvSpPr>
                          <a:spLocks/>
                        </wps:cNvSpPr>
                        <wps:spPr bwMode="auto">
                          <a:xfrm>
                            <a:off x="2115820" y="1296670"/>
                            <a:ext cx="6985" cy="6985"/>
                          </a:xfrm>
                          <a:custGeom>
                            <a:avLst/>
                            <a:gdLst>
                              <a:gd name="T0" fmla="*/ 7 w 11"/>
                              <a:gd name="T1" fmla="*/ 0 h 11"/>
                              <a:gd name="T2" fmla="*/ 11 w 11"/>
                              <a:gd name="T3" fmla="*/ 0 h 11"/>
                              <a:gd name="T4" fmla="*/ 11 w 11"/>
                              <a:gd name="T5" fmla="*/ 4 h 11"/>
                              <a:gd name="T6" fmla="*/ 11 w 11"/>
                              <a:gd name="T7" fmla="*/ 7 h 11"/>
                              <a:gd name="T8" fmla="*/ 7 w 11"/>
                              <a:gd name="T9" fmla="*/ 11 h 11"/>
                              <a:gd name="T10" fmla="*/ 4 w 11"/>
                              <a:gd name="T11" fmla="*/ 11 h 11"/>
                              <a:gd name="T12" fmla="*/ 4 w 11"/>
                              <a:gd name="T13" fmla="*/ 7 h 11"/>
                              <a:gd name="T14" fmla="*/ 0 w 11"/>
                              <a:gd name="T15" fmla="*/ 7 h 11"/>
                              <a:gd name="T16" fmla="*/ 0 w 11"/>
                              <a:gd name="T17" fmla="*/ 4 h 11"/>
                              <a:gd name="T18" fmla="*/ 0 w 11"/>
                              <a:gd name="T19" fmla="*/ 0 h 11"/>
                              <a:gd name="T20" fmla="*/ 4 w 11"/>
                              <a:gd name="T21" fmla="*/ 0 h 11"/>
                              <a:gd name="T22" fmla="*/ 7 w 11"/>
                              <a:gd name="T23"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1" h="11">
                                <a:moveTo>
                                  <a:pt x="7" y="0"/>
                                </a:moveTo>
                                <a:lnTo>
                                  <a:pt x="11" y="0"/>
                                </a:lnTo>
                                <a:lnTo>
                                  <a:pt x="11" y="4"/>
                                </a:lnTo>
                                <a:lnTo>
                                  <a:pt x="11" y="7"/>
                                </a:lnTo>
                                <a:lnTo>
                                  <a:pt x="7" y="11"/>
                                </a:lnTo>
                                <a:lnTo>
                                  <a:pt x="4" y="11"/>
                                </a:lnTo>
                                <a:lnTo>
                                  <a:pt x="4" y="7"/>
                                </a:lnTo>
                                <a:lnTo>
                                  <a:pt x="0" y="7"/>
                                </a:lnTo>
                                <a:lnTo>
                                  <a:pt x="0" y="4"/>
                                </a:lnTo>
                                <a:lnTo>
                                  <a:pt x="0" y="0"/>
                                </a:lnTo>
                                <a:lnTo>
                                  <a:pt x="4"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9" name="Freeform 427"/>
                        <wps:cNvSpPr>
                          <a:spLocks/>
                        </wps:cNvSpPr>
                        <wps:spPr bwMode="auto">
                          <a:xfrm>
                            <a:off x="2219325" y="1474470"/>
                            <a:ext cx="6350" cy="6985"/>
                          </a:xfrm>
                          <a:custGeom>
                            <a:avLst/>
                            <a:gdLst>
                              <a:gd name="T0" fmla="*/ 7 w 10"/>
                              <a:gd name="T1" fmla="*/ 0 h 11"/>
                              <a:gd name="T2" fmla="*/ 10 w 10"/>
                              <a:gd name="T3" fmla="*/ 0 h 11"/>
                              <a:gd name="T4" fmla="*/ 10 w 10"/>
                              <a:gd name="T5" fmla="*/ 4 h 11"/>
                              <a:gd name="T6" fmla="*/ 10 w 10"/>
                              <a:gd name="T7" fmla="*/ 7 h 11"/>
                              <a:gd name="T8" fmla="*/ 7 w 10"/>
                              <a:gd name="T9" fmla="*/ 7 h 11"/>
                              <a:gd name="T10" fmla="*/ 7 w 10"/>
                              <a:gd name="T11" fmla="*/ 11 h 11"/>
                              <a:gd name="T12" fmla="*/ 3 w 10"/>
                              <a:gd name="T13" fmla="*/ 7 h 11"/>
                              <a:gd name="T14" fmla="*/ 0 w 10"/>
                              <a:gd name="T15" fmla="*/ 7 h 11"/>
                              <a:gd name="T16" fmla="*/ 0 w 10"/>
                              <a:gd name="T17" fmla="*/ 4 h 11"/>
                              <a:gd name="T18" fmla="*/ 0 w 10"/>
                              <a:gd name="T19" fmla="*/ 0 h 11"/>
                              <a:gd name="T20" fmla="*/ 3 w 10"/>
                              <a:gd name="T21" fmla="*/ 0 h 11"/>
                              <a:gd name="T22" fmla="*/ 7 w 10"/>
                              <a:gd name="T23" fmla="*/ 0 h 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10" h="11">
                                <a:moveTo>
                                  <a:pt x="7" y="0"/>
                                </a:moveTo>
                                <a:lnTo>
                                  <a:pt x="10" y="0"/>
                                </a:lnTo>
                                <a:lnTo>
                                  <a:pt x="10" y="4"/>
                                </a:lnTo>
                                <a:lnTo>
                                  <a:pt x="10" y="7"/>
                                </a:lnTo>
                                <a:lnTo>
                                  <a:pt x="7" y="7"/>
                                </a:lnTo>
                                <a:lnTo>
                                  <a:pt x="7" y="11"/>
                                </a:lnTo>
                                <a:lnTo>
                                  <a:pt x="3" y="7"/>
                                </a:lnTo>
                                <a:lnTo>
                                  <a:pt x="0" y="7"/>
                                </a:lnTo>
                                <a:lnTo>
                                  <a:pt x="0" y="4"/>
                                </a:lnTo>
                                <a:lnTo>
                                  <a:pt x="0" y="0"/>
                                </a:lnTo>
                                <a:lnTo>
                                  <a:pt x="3" y="0"/>
                                </a:lnTo>
                                <a:lnTo>
                                  <a:pt x="7"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0" name="Rectangle 428"/>
                        <wps:cNvSpPr>
                          <a:spLocks noChangeArrowheads="1"/>
                        </wps:cNvSpPr>
                        <wps:spPr bwMode="auto">
                          <a:xfrm>
                            <a:off x="1187450" y="271780"/>
                            <a:ext cx="59055" cy="777240"/>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1" name="Rectangle 429"/>
                        <wps:cNvSpPr>
                          <a:spLocks noChangeArrowheads="1"/>
                        </wps:cNvSpPr>
                        <wps:spPr bwMode="auto">
                          <a:xfrm>
                            <a:off x="1187450" y="271780"/>
                            <a:ext cx="59055" cy="7772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Freeform 430"/>
                        <wps:cNvSpPr>
                          <a:spLocks/>
                        </wps:cNvSpPr>
                        <wps:spPr bwMode="auto">
                          <a:xfrm>
                            <a:off x="1187450" y="271780"/>
                            <a:ext cx="59055" cy="777240"/>
                          </a:xfrm>
                          <a:custGeom>
                            <a:avLst/>
                            <a:gdLst>
                              <a:gd name="T0" fmla="*/ 93 w 93"/>
                              <a:gd name="T1" fmla="*/ 0 h 1224"/>
                              <a:gd name="T2" fmla="*/ 93 w 93"/>
                              <a:gd name="T3" fmla="*/ 1224 h 1224"/>
                              <a:gd name="T4" fmla="*/ 0 w 93"/>
                              <a:gd name="T5" fmla="*/ 1224 h 1224"/>
                              <a:gd name="T6" fmla="*/ 0 w 93"/>
                              <a:gd name="T7" fmla="*/ 0 h 1224"/>
                            </a:gdLst>
                            <a:ahLst/>
                            <a:cxnLst>
                              <a:cxn ang="0">
                                <a:pos x="T0" y="T1"/>
                              </a:cxn>
                              <a:cxn ang="0">
                                <a:pos x="T2" y="T3"/>
                              </a:cxn>
                              <a:cxn ang="0">
                                <a:pos x="T4" y="T5"/>
                              </a:cxn>
                              <a:cxn ang="0">
                                <a:pos x="T6" y="T7"/>
                              </a:cxn>
                            </a:cxnLst>
                            <a:rect l="0" t="0" r="r" b="b"/>
                            <a:pathLst>
                              <a:path w="93" h="1224">
                                <a:moveTo>
                                  <a:pt x="93" y="0"/>
                                </a:moveTo>
                                <a:lnTo>
                                  <a:pt x="93" y="1224"/>
                                </a:lnTo>
                                <a:lnTo>
                                  <a:pt x="0" y="1224"/>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3" name="Rectangle 431"/>
                        <wps:cNvSpPr>
                          <a:spLocks noChangeArrowheads="1"/>
                        </wps:cNvSpPr>
                        <wps:spPr bwMode="auto">
                          <a:xfrm>
                            <a:off x="1907540" y="271780"/>
                            <a:ext cx="81280" cy="777240"/>
                          </a:xfrm>
                          <a:prstGeom prst="rect">
                            <a:avLst/>
                          </a:prstGeom>
                          <a:solidFill>
                            <a:srgbClr val="0000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4" name="Rectangle 432"/>
                        <wps:cNvSpPr>
                          <a:spLocks noChangeArrowheads="1"/>
                        </wps:cNvSpPr>
                        <wps:spPr bwMode="auto">
                          <a:xfrm>
                            <a:off x="1907540" y="271780"/>
                            <a:ext cx="81280" cy="77724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Freeform 433"/>
                        <wps:cNvSpPr>
                          <a:spLocks/>
                        </wps:cNvSpPr>
                        <wps:spPr bwMode="auto">
                          <a:xfrm>
                            <a:off x="1907540" y="271780"/>
                            <a:ext cx="59055" cy="777240"/>
                          </a:xfrm>
                          <a:custGeom>
                            <a:avLst/>
                            <a:gdLst>
                              <a:gd name="T0" fmla="*/ 93 w 93"/>
                              <a:gd name="T1" fmla="*/ 0 h 1224"/>
                              <a:gd name="T2" fmla="*/ 93 w 93"/>
                              <a:gd name="T3" fmla="*/ 1224 h 1224"/>
                              <a:gd name="T4" fmla="*/ 0 w 93"/>
                              <a:gd name="T5" fmla="*/ 1224 h 1224"/>
                              <a:gd name="T6" fmla="*/ 0 w 93"/>
                              <a:gd name="T7" fmla="*/ 0 h 1224"/>
                            </a:gdLst>
                            <a:ahLst/>
                            <a:cxnLst>
                              <a:cxn ang="0">
                                <a:pos x="T0" y="T1"/>
                              </a:cxn>
                              <a:cxn ang="0">
                                <a:pos x="T2" y="T3"/>
                              </a:cxn>
                              <a:cxn ang="0">
                                <a:pos x="T4" y="T5"/>
                              </a:cxn>
                              <a:cxn ang="0">
                                <a:pos x="T6" y="T7"/>
                              </a:cxn>
                            </a:cxnLst>
                            <a:rect l="0" t="0" r="r" b="b"/>
                            <a:pathLst>
                              <a:path w="93" h="1224">
                                <a:moveTo>
                                  <a:pt x="93" y="0"/>
                                </a:moveTo>
                                <a:lnTo>
                                  <a:pt x="93" y="1224"/>
                                </a:lnTo>
                                <a:lnTo>
                                  <a:pt x="0" y="1224"/>
                                </a:lnTo>
                                <a:lnTo>
                                  <a:pt x="0"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6" name="Freeform 434"/>
                        <wps:cNvSpPr>
                          <a:spLocks/>
                        </wps:cNvSpPr>
                        <wps:spPr bwMode="auto">
                          <a:xfrm>
                            <a:off x="1259840" y="236220"/>
                            <a:ext cx="632460" cy="865505"/>
                          </a:xfrm>
                          <a:custGeom>
                            <a:avLst/>
                            <a:gdLst>
                              <a:gd name="T0" fmla="*/ 0 w 996"/>
                              <a:gd name="T1" fmla="*/ 56 h 1363"/>
                              <a:gd name="T2" fmla="*/ 495 w 996"/>
                              <a:gd name="T3" fmla="*/ 56 h 1363"/>
                              <a:gd name="T4" fmla="*/ 529 w 996"/>
                              <a:gd name="T5" fmla="*/ 0 h 1363"/>
                              <a:gd name="T6" fmla="*/ 526 w 996"/>
                              <a:gd name="T7" fmla="*/ 128 h 1363"/>
                              <a:gd name="T8" fmla="*/ 567 w 996"/>
                              <a:gd name="T9" fmla="*/ 56 h 1363"/>
                              <a:gd name="T10" fmla="*/ 996 w 996"/>
                              <a:gd name="T11" fmla="*/ 56 h 1363"/>
                              <a:gd name="T12" fmla="*/ 996 w 996"/>
                              <a:gd name="T13" fmla="*/ 1363 h 1363"/>
                              <a:gd name="T14" fmla="*/ 0 w 996"/>
                              <a:gd name="T15" fmla="*/ 1363 h 1363"/>
                              <a:gd name="T16" fmla="*/ 0 w 996"/>
                              <a:gd name="T17" fmla="*/ 56 h 13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996" h="1363">
                                <a:moveTo>
                                  <a:pt x="0" y="56"/>
                                </a:moveTo>
                                <a:lnTo>
                                  <a:pt x="495" y="56"/>
                                </a:lnTo>
                                <a:lnTo>
                                  <a:pt x="529" y="0"/>
                                </a:lnTo>
                                <a:lnTo>
                                  <a:pt x="526" y="128"/>
                                </a:lnTo>
                                <a:lnTo>
                                  <a:pt x="567" y="56"/>
                                </a:lnTo>
                                <a:lnTo>
                                  <a:pt x="996" y="56"/>
                                </a:lnTo>
                                <a:lnTo>
                                  <a:pt x="996" y="1363"/>
                                </a:lnTo>
                                <a:lnTo>
                                  <a:pt x="0" y="1363"/>
                                </a:lnTo>
                                <a:lnTo>
                                  <a:pt x="0" y="56"/>
                                </a:lnTo>
                                <a:close/>
                              </a:path>
                            </a:pathLst>
                          </a:custGeom>
                          <a:solidFill>
                            <a:srgbClr val="E5E5E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7" name="Freeform 435"/>
                        <wps:cNvSpPr>
                          <a:spLocks/>
                        </wps:cNvSpPr>
                        <wps:spPr bwMode="auto">
                          <a:xfrm>
                            <a:off x="1299210" y="236220"/>
                            <a:ext cx="553720" cy="865505"/>
                          </a:xfrm>
                          <a:custGeom>
                            <a:avLst/>
                            <a:gdLst>
                              <a:gd name="T0" fmla="*/ 0 w 872"/>
                              <a:gd name="T1" fmla="*/ 56 h 1363"/>
                              <a:gd name="T2" fmla="*/ 433 w 872"/>
                              <a:gd name="T3" fmla="*/ 56 h 1363"/>
                              <a:gd name="T4" fmla="*/ 467 w 872"/>
                              <a:gd name="T5" fmla="*/ 0 h 1363"/>
                              <a:gd name="T6" fmla="*/ 467 w 872"/>
                              <a:gd name="T7" fmla="*/ 125 h 1363"/>
                              <a:gd name="T8" fmla="*/ 505 w 872"/>
                              <a:gd name="T9" fmla="*/ 56 h 1363"/>
                              <a:gd name="T10" fmla="*/ 872 w 872"/>
                              <a:gd name="T11" fmla="*/ 56 h 1363"/>
                              <a:gd name="T12" fmla="*/ 872 w 872"/>
                              <a:gd name="T13" fmla="*/ 1363 h 1363"/>
                              <a:gd name="T14" fmla="*/ 0 w 872"/>
                              <a:gd name="T15" fmla="*/ 1363 h 1363"/>
                              <a:gd name="T16" fmla="*/ 0 w 872"/>
                              <a:gd name="T17" fmla="*/ 56 h 136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872" h="1363">
                                <a:moveTo>
                                  <a:pt x="0" y="56"/>
                                </a:moveTo>
                                <a:lnTo>
                                  <a:pt x="433" y="56"/>
                                </a:lnTo>
                                <a:lnTo>
                                  <a:pt x="467" y="0"/>
                                </a:lnTo>
                                <a:lnTo>
                                  <a:pt x="467" y="125"/>
                                </a:lnTo>
                                <a:lnTo>
                                  <a:pt x="505" y="56"/>
                                </a:lnTo>
                                <a:lnTo>
                                  <a:pt x="872" y="56"/>
                                </a:lnTo>
                                <a:lnTo>
                                  <a:pt x="872" y="1363"/>
                                </a:lnTo>
                                <a:lnTo>
                                  <a:pt x="0" y="1363"/>
                                </a:lnTo>
                                <a:lnTo>
                                  <a:pt x="0" y="5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8" name="Freeform 436"/>
                        <wps:cNvSpPr>
                          <a:spLocks/>
                        </wps:cNvSpPr>
                        <wps:spPr bwMode="auto">
                          <a:xfrm>
                            <a:off x="1191895" y="906145"/>
                            <a:ext cx="204470" cy="63500"/>
                          </a:xfrm>
                          <a:custGeom>
                            <a:avLst/>
                            <a:gdLst>
                              <a:gd name="T0" fmla="*/ 45 w 322"/>
                              <a:gd name="T1" fmla="*/ 66 h 100"/>
                              <a:gd name="T2" fmla="*/ 38 w 322"/>
                              <a:gd name="T3" fmla="*/ 66 h 100"/>
                              <a:gd name="T4" fmla="*/ 31 w 322"/>
                              <a:gd name="T5" fmla="*/ 66 h 100"/>
                              <a:gd name="T6" fmla="*/ 24 w 322"/>
                              <a:gd name="T7" fmla="*/ 69 h 100"/>
                              <a:gd name="T8" fmla="*/ 21 w 322"/>
                              <a:gd name="T9" fmla="*/ 72 h 100"/>
                              <a:gd name="T10" fmla="*/ 14 w 322"/>
                              <a:gd name="T11" fmla="*/ 79 h 100"/>
                              <a:gd name="T12" fmla="*/ 10 w 322"/>
                              <a:gd name="T13" fmla="*/ 86 h 100"/>
                              <a:gd name="T14" fmla="*/ 7 w 322"/>
                              <a:gd name="T15" fmla="*/ 93 h 100"/>
                              <a:gd name="T16" fmla="*/ 0 w 322"/>
                              <a:gd name="T17" fmla="*/ 100 h 100"/>
                              <a:gd name="T18" fmla="*/ 0 w 322"/>
                              <a:gd name="T19" fmla="*/ 0 h 100"/>
                              <a:gd name="T20" fmla="*/ 3 w 322"/>
                              <a:gd name="T21" fmla="*/ 7 h 100"/>
                              <a:gd name="T22" fmla="*/ 10 w 322"/>
                              <a:gd name="T23" fmla="*/ 14 h 100"/>
                              <a:gd name="T24" fmla="*/ 14 w 322"/>
                              <a:gd name="T25" fmla="*/ 21 h 100"/>
                              <a:gd name="T26" fmla="*/ 17 w 322"/>
                              <a:gd name="T27" fmla="*/ 24 h 100"/>
                              <a:gd name="T28" fmla="*/ 24 w 322"/>
                              <a:gd name="T29" fmla="*/ 28 h 100"/>
                              <a:gd name="T30" fmla="*/ 28 w 322"/>
                              <a:gd name="T31" fmla="*/ 31 h 100"/>
                              <a:gd name="T32" fmla="*/ 35 w 322"/>
                              <a:gd name="T33" fmla="*/ 34 h 100"/>
                              <a:gd name="T34" fmla="*/ 42 w 322"/>
                              <a:gd name="T35" fmla="*/ 34 h 100"/>
                              <a:gd name="T36" fmla="*/ 294 w 322"/>
                              <a:gd name="T37" fmla="*/ 34 h 100"/>
                              <a:gd name="T38" fmla="*/ 322 w 322"/>
                              <a:gd name="T39" fmla="*/ 48 h 100"/>
                              <a:gd name="T40" fmla="*/ 294 w 322"/>
                              <a:gd name="T41" fmla="*/ 66 h 100"/>
                              <a:gd name="T42" fmla="*/ 45 w 322"/>
                              <a:gd name="T43" fmla="*/ 66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2" h="100">
                                <a:moveTo>
                                  <a:pt x="45" y="66"/>
                                </a:moveTo>
                                <a:lnTo>
                                  <a:pt x="38" y="66"/>
                                </a:lnTo>
                                <a:lnTo>
                                  <a:pt x="31" y="66"/>
                                </a:lnTo>
                                <a:lnTo>
                                  <a:pt x="24" y="69"/>
                                </a:lnTo>
                                <a:lnTo>
                                  <a:pt x="21" y="72"/>
                                </a:lnTo>
                                <a:lnTo>
                                  <a:pt x="14" y="79"/>
                                </a:lnTo>
                                <a:lnTo>
                                  <a:pt x="10" y="86"/>
                                </a:lnTo>
                                <a:lnTo>
                                  <a:pt x="7" y="93"/>
                                </a:lnTo>
                                <a:lnTo>
                                  <a:pt x="0" y="100"/>
                                </a:lnTo>
                                <a:lnTo>
                                  <a:pt x="0" y="0"/>
                                </a:lnTo>
                                <a:lnTo>
                                  <a:pt x="3" y="7"/>
                                </a:lnTo>
                                <a:lnTo>
                                  <a:pt x="10" y="14"/>
                                </a:lnTo>
                                <a:lnTo>
                                  <a:pt x="14" y="21"/>
                                </a:lnTo>
                                <a:lnTo>
                                  <a:pt x="17" y="24"/>
                                </a:lnTo>
                                <a:lnTo>
                                  <a:pt x="24" y="28"/>
                                </a:lnTo>
                                <a:lnTo>
                                  <a:pt x="28" y="31"/>
                                </a:lnTo>
                                <a:lnTo>
                                  <a:pt x="35" y="34"/>
                                </a:lnTo>
                                <a:lnTo>
                                  <a:pt x="42" y="34"/>
                                </a:lnTo>
                                <a:lnTo>
                                  <a:pt x="294" y="34"/>
                                </a:lnTo>
                                <a:lnTo>
                                  <a:pt x="322" y="48"/>
                                </a:lnTo>
                                <a:lnTo>
                                  <a:pt x="294" y="66"/>
                                </a:lnTo>
                                <a:lnTo>
                                  <a:pt x="45" y="6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9" name="Freeform 437"/>
                        <wps:cNvSpPr>
                          <a:spLocks/>
                        </wps:cNvSpPr>
                        <wps:spPr bwMode="auto">
                          <a:xfrm>
                            <a:off x="1191895" y="906145"/>
                            <a:ext cx="204470" cy="63500"/>
                          </a:xfrm>
                          <a:custGeom>
                            <a:avLst/>
                            <a:gdLst>
                              <a:gd name="T0" fmla="*/ 45 w 322"/>
                              <a:gd name="T1" fmla="*/ 66 h 100"/>
                              <a:gd name="T2" fmla="*/ 38 w 322"/>
                              <a:gd name="T3" fmla="*/ 66 h 100"/>
                              <a:gd name="T4" fmla="*/ 31 w 322"/>
                              <a:gd name="T5" fmla="*/ 66 h 100"/>
                              <a:gd name="T6" fmla="*/ 24 w 322"/>
                              <a:gd name="T7" fmla="*/ 69 h 100"/>
                              <a:gd name="T8" fmla="*/ 21 w 322"/>
                              <a:gd name="T9" fmla="*/ 72 h 100"/>
                              <a:gd name="T10" fmla="*/ 14 w 322"/>
                              <a:gd name="T11" fmla="*/ 79 h 100"/>
                              <a:gd name="T12" fmla="*/ 10 w 322"/>
                              <a:gd name="T13" fmla="*/ 86 h 100"/>
                              <a:gd name="T14" fmla="*/ 7 w 322"/>
                              <a:gd name="T15" fmla="*/ 93 h 100"/>
                              <a:gd name="T16" fmla="*/ 0 w 322"/>
                              <a:gd name="T17" fmla="*/ 100 h 100"/>
                              <a:gd name="T18" fmla="*/ 0 w 322"/>
                              <a:gd name="T19" fmla="*/ 0 h 100"/>
                              <a:gd name="T20" fmla="*/ 3 w 322"/>
                              <a:gd name="T21" fmla="*/ 7 h 100"/>
                              <a:gd name="T22" fmla="*/ 10 w 322"/>
                              <a:gd name="T23" fmla="*/ 14 h 100"/>
                              <a:gd name="T24" fmla="*/ 14 w 322"/>
                              <a:gd name="T25" fmla="*/ 21 h 100"/>
                              <a:gd name="T26" fmla="*/ 17 w 322"/>
                              <a:gd name="T27" fmla="*/ 24 h 100"/>
                              <a:gd name="T28" fmla="*/ 24 w 322"/>
                              <a:gd name="T29" fmla="*/ 28 h 100"/>
                              <a:gd name="T30" fmla="*/ 28 w 322"/>
                              <a:gd name="T31" fmla="*/ 31 h 100"/>
                              <a:gd name="T32" fmla="*/ 35 w 322"/>
                              <a:gd name="T33" fmla="*/ 34 h 100"/>
                              <a:gd name="T34" fmla="*/ 42 w 322"/>
                              <a:gd name="T35" fmla="*/ 34 h 100"/>
                              <a:gd name="T36" fmla="*/ 294 w 322"/>
                              <a:gd name="T37" fmla="*/ 34 h 100"/>
                              <a:gd name="T38" fmla="*/ 322 w 322"/>
                              <a:gd name="T39" fmla="*/ 48 h 100"/>
                              <a:gd name="T40" fmla="*/ 294 w 322"/>
                              <a:gd name="T41" fmla="*/ 66 h 100"/>
                              <a:gd name="T42" fmla="*/ 45 w 322"/>
                              <a:gd name="T43" fmla="*/ 66 h 1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2" h="100">
                                <a:moveTo>
                                  <a:pt x="45" y="66"/>
                                </a:moveTo>
                                <a:lnTo>
                                  <a:pt x="38" y="66"/>
                                </a:lnTo>
                                <a:lnTo>
                                  <a:pt x="31" y="66"/>
                                </a:lnTo>
                                <a:lnTo>
                                  <a:pt x="24" y="69"/>
                                </a:lnTo>
                                <a:lnTo>
                                  <a:pt x="21" y="72"/>
                                </a:lnTo>
                                <a:lnTo>
                                  <a:pt x="14" y="79"/>
                                </a:lnTo>
                                <a:lnTo>
                                  <a:pt x="10" y="86"/>
                                </a:lnTo>
                                <a:lnTo>
                                  <a:pt x="7" y="93"/>
                                </a:lnTo>
                                <a:lnTo>
                                  <a:pt x="0" y="100"/>
                                </a:lnTo>
                                <a:lnTo>
                                  <a:pt x="0" y="0"/>
                                </a:lnTo>
                                <a:lnTo>
                                  <a:pt x="3" y="7"/>
                                </a:lnTo>
                                <a:lnTo>
                                  <a:pt x="10" y="14"/>
                                </a:lnTo>
                                <a:lnTo>
                                  <a:pt x="14" y="21"/>
                                </a:lnTo>
                                <a:lnTo>
                                  <a:pt x="17" y="24"/>
                                </a:lnTo>
                                <a:lnTo>
                                  <a:pt x="24" y="28"/>
                                </a:lnTo>
                                <a:lnTo>
                                  <a:pt x="28" y="31"/>
                                </a:lnTo>
                                <a:lnTo>
                                  <a:pt x="35" y="34"/>
                                </a:lnTo>
                                <a:lnTo>
                                  <a:pt x="42" y="34"/>
                                </a:lnTo>
                                <a:lnTo>
                                  <a:pt x="294" y="34"/>
                                </a:lnTo>
                                <a:lnTo>
                                  <a:pt x="322" y="48"/>
                                </a:lnTo>
                                <a:lnTo>
                                  <a:pt x="294" y="66"/>
                                </a:lnTo>
                                <a:lnTo>
                                  <a:pt x="45" y="66"/>
                                </a:lnTo>
                              </a:path>
                            </a:pathLst>
                          </a:custGeom>
                          <a:noFill/>
                          <a:ln w="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0" name="Freeform 438"/>
                        <wps:cNvSpPr>
                          <a:spLocks/>
                        </wps:cNvSpPr>
                        <wps:spPr bwMode="auto">
                          <a:xfrm>
                            <a:off x="1211580" y="923925"/>
                            <a:ext cx="10795" cy="27940"/>
                          </a:xfrm>
                          <a:custGeom>
                            <a:avLst/>
                            <a:gdLst>
                              <a:gd name="T0" fmla="*/ 7 w 17"/>
                              <a:gd name="T1" fmla="*/ 41 h 44"/>
                              <a:gd name="T2" fmla="*/ 0 w 17"/>
                              <a:gd name="T3" fmla="*/ 6 h 44"/>
                              <a:gd name="T4" fmla="*/ 4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4" y="0"/>
                                </a:lnTo>
                                <a:lnTo>
                                  <a:pt x="7"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1" name="Freeform 439"/>
                        <wps:cNvSpPr>
                          <a:spLocks/>
                        </wps:cNvSpPr>
                        <wps:spPr bwMode="auto">
                          <a:xfrm>
                            <a:off x="1211580" y="923925"/>
                            <a:ext cx="10795" cy="27940"/>
                          </a:xfrm>
                          <a:custGeom>
                            <a:avLst/>
                            <a:gdLst>
                              <a:gd name="T0" fmla="*/ 7 w 17"/>
                              <a:gd name="T1" fmla="*/ 41 h 44"/>
                              <a:gd name="T2" fmla="*/ 0 w 17"/>
                              <a:gd name="T3" fmla="*/ 6 h 44"/>
                              <a:gd name="T4" fmla="*/ 4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4" y="0"/>
                                </a:lnTo>
                                <a:lnTo>
                                  <a:pt x="7"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 name="Freeform 440"/>
                        <wps:cNvSpPr>
                          <a:spLocks/>
                        </wps:cNvSpPr>
                        <wps:spPr bwMode="auto">
                          <a:xfrm>
                            <a:off x="122491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3" name="Freeform 441"/>
                        <wps:cNvSpPr>
                          <a:spLocks/>
                        </wps:cNvSpPr>
                        <wps:spPr bwMode="auto">
                          <a:xfrm>
                            <a:off x="122491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4" name="Freeform 442"/>
                        <wps:cNvSpPr>
                          <a:spLocks/>
                        </wps:cNvSpPr>
                        <wps:spPr bwMode="auto">
                          <a:xfrm>
                            <a:off x="1240155" y="923925"/>
                            <a:ext cx="10795" cy="27940"/>
                          </a:xfrm>
                          <a:custGeom>
                            <a:avLst/>
                            <a:gdLst>
                              <a:gd name="T0" fmla="*/ 7 w 17"/>
                              <a:gd name="T1" fmla="*/ 41 h 44"/>
                              <a:gd name="T2" fmla="*/ 0 w 17"/>
                              <a:gd name="T3" fmla="*/ 6 h 44"/>
                              <a:gd name="T4" fmla="*/ 0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0" y="0"/>
                                </a:lnTo>
                                <a:lnTo>
                                  <a:pt x="7"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5" name="Freeform 443"/>
                        <wps:cNvSpPr>
                          <a:spLocks/>
                        </wps:cNvSpPr>
                        <wps:spPr bwMode="auto">
                          <a:xfrm>
                            <a:off x="1240155" y="923925"/>
                            <a:ext cx="10795" cy="27940"/>
                          </a:xfrm>
                          <a:custGeom>
                            <a:avLst/>
                            <a:gdLst>
                              <a:gd name="T0" fmla="*/ 7 w 17"/>
                              <a:gd name="T1" fmla="*/ 41 h 44"/>
                              <a:gd name="T2" fmla="*/ 0 w 17"/>
                              <a:gd name="T3" fmla="*/ 6 h 44"/>
                              <a:gd name="T4" fmla="*/ 0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0" y="0"/>
                                </a:lnTo>
                                <a:lnTo>
                                  <a:pt x="7"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6" name="Freeform 444"/>
                        <wps:cNvSpPr>
                          <a:spLocks/>
                        </wps:cNvSpPr>
                        <wps:spPr bwMode="auto">
                          <a:xfrm>
                            <a:off x="1255395"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Freeform 445"/>
                        <wps:cNvSpPr>
                          <a:spLocks/>
                        </wps:cNvSpPr>
                        <wps:spPr bwMode="auto">
                          <a:xfrm>
                            <a:off x="1255395"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8" name="Freeform 446"/>
                        <wps:cNvSpPr>
                          <a:spLocks/>
                        </wps:cNvSpPr>
                        <wps:spPr bwMode="auto">
                          <a:xfrm>
                            <a:off x="1268730" y="923925"/>
                            <a:ext cx="10795" cy="27940"/>
                          </a:xfrm>
                          <a:custGeom>
                            <a:avLst/>
                            <a:gdLst>
                              <a:gd name="T0" fmla="*/ 7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10"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9" name="Freeform 447"/>
                        <wps:cNvSpPr>
                          <a:spLocks/>
                        </wps:cNvSpPr>
                        <wps:spPr bwMode="auto">
                          <a:xfrm>
                            <a:off x="1268730" y="923925"/>
                            <a:ext cx="10795" cy="27940"/>
                          </a:xfrm>
                          <a:custGeom>
                            <a:avLst/>
                            <a:gdLst>
                              <a:gd name="T0" fmla="*/ 7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10"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0" name="Freeform 448"/>
                        <wps:cNvSpPr>
                          <a:spLocks/>
                        </wps:cNvSpPr>
                        <wps:spPr bwMode="auto">
                          <a:xfrm>
                            <a:off x="128206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1" name="Freeform 449"/>
                        <wps:cNvSpPr>
                          <a:spLocks/>
                        </wps:cNvSpPr>
                        <wps:spPr bwMode="auto">
                          <a:xfrm>
                            <a:off x="128206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2" name="Freeform 450"/>
                        <wps:cNvSpPr>
                          <a:spLocks/>
                        </wps:cNvSpPr>
                        <wps:spPr bwMode="auto">
                          <a:xfrm>
                            <a:off x="1297305" y="923925"/>
                            <a:ext cx="10795" cy="27940"/>
                          </a:xfrm>
                          <a:custGeom>
                            <a:avLst/>
                            <a:gdLst>
                              <a:gd name="T0" fmla="*/ 7 w 17"/>
                              <a:gd name="T1" fmla="*/ 41 h 44"/>
                              <a:gd name="T2" fmla="*/ 0 w 17"/>
                              <a:gd name="T3" fmla="*/ 6 h 44"/>
                              <a:gd name="T4" fmla="*/ 3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7"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451"/>
                        <wps:cNvSpPr>
                          <a:spLocks/>
                        </wps:cNvSpPr>
                        <wps:spPr bwMode="auto">
                          <a:xfrm>
                            <a:off x="1297305" y="923925"/>
                            <a:ext cx="10795" cy="27940"/>
                          </a:xfrm>
                          <a:custGeom>
                            <a:avLst/>
                            <a:gdLst>
                              <a:gd name="T0" fmla="*/ 7 w 17"/>
                              <a:gd name="T1" fmla="*/ 41 h 44"/>
                              <a:gd name="T2" fmla="*/ 0 w 17"/>
                              <a:gd name="T3" fmla="*/ 6 h 44"/>
                              <a:gd name="T4" fmla="*/ 3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7"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4" name="Freeform 452"/>
                        <wps:cNvSpPr>
                          <a:spLocks/>
                        </wps:cNvSpPr>
                        <wps:spPr bwMode="auto">
                          <a:xfrm>
                            <a:off x="1312545"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5" name="Freeform 453"/>
                        <wps:cNvSpPr>
                          <a:spLocks/>
                        </wps:cNvSpPr>
                        <wps:spPr bwMode="auto">
                          <a:xfrm>
                            <a:off x="1312545"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6" name="Freeform 454"/>
                        <wps:cNvSpPr>
                          <a:spLocks/>
                        </wps:cNvSpPr>
                        <wps:spPr bwMode="auto">
                          <a:xfrm>
                            <a:off x="1325880" y="923925"/>
                            <a:ext cx="10795" cy="27940"/>
                          </a:xfrm>
                          <a:custGeom>
                            <a:avLst/>
                            <a:gdLst>
                              <a:gd name="T0" fmla="*/ 7 w 17"/>
                              <a:gd name="T1" fmla="*/ 41 h 44"/>
                              <a:gd name="T2" fmla="*/ 0 w 17"/>
                              <a:gd name="T3" fmla="*/ 6 h 44"/>
                              <a:gd name="T4" fmla="*/ 3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7"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7" name="Freeform 455"/>
                        <wps:cNvSpPr>
                          <a:spLocks/>
                        </wps:cNvSpPr>
                        <wps:spPr bwMode="auto">
                          <a:xfrm>
                            <a:off x="1325880" y="923925"/>
                            <a:ext cx="10795" cy="27940"/>
                          </a:xfrm>
                          <a:custGeom>
                            <a:avLst/>
                            <a:gdLst>
                              <a:gd name="T0" fmla="*/ 7 w 17"/>
                              <a:gd name="T1" fmla="*/ 41 h 44"/>
                              <a:gd name="T2" fmla="*/ 0 w 17"/>
                              <a:gd name="T3" fmla="*/ 6 h 44"/>
                              <a:gd name="T4" fmla="*/ 3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3" y="0"/>
                                </a:lnTo>
                                <a:lnTo>
                                  <a:pt x="7"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8" name="Freeform 456"/>
                        <wps:cNvSpPr>
                          <a:spLocks/>
                        </wps:cNvSpPr>
                        <wps:spPr bwMode="auto">
                          <a:xfrm>
                            <a:off x="1341120"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457"/>
                        <wps:cNvSpPr>
                          <a:spLocks/>
                        </wps:cNvSpPr>
                        <wps:spPr bwMode="auto">
                          <a:xfrm>
                            <a:off x="1341120" y="923925"/>
                            <a:ext cx="8890" cy="27940"/>
                          </a:xfrm>
                          <a:custGeom>
                            <a:avLst/>
                            <a:gdLst>
                              <a:gd name="T0" fmla="*/ 7 w 14"/>
                              <a:gd name="T1" fmla="*/ 41 h 44"/>
                              <a:gd name="T2" fmla="*/ 0 w 14"/>
                              <a:gd name="T3" fmla="*/ 6 h 44"/>
                              <a:gd name="T4" fmla="*/ 0 w 14"/>
                              <a:gd name="T5" fmla="*/ 0 h 44"/>
                              <a:gd name="T6" fmla="*/ 7 w 14"/>
                              <a:gd name="T7" fmla="*/ 6 h 44"/>
                              <a:gd name="T8" fmla="*/ 14 w 14"/>
                              <a:gd name="T9" fmla="*/ 38 h 44"/>
                              <a:gd name="T10" fmla="*/ 14 w 14"/>
                              <a:gd name="T11" fmla="*/ 44 h 44"/>
                              <a:gd name="T12" fmla="*/ 7 w 14"/>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4" h="44">
                                <a:moveTo>
                                  <a:pt x="7" y="41"/>
                                </a:moveTo>
                                <a:lnTo>
                                  <a:pt x="0" y="6"/>
                                </a:lnTo>
                                <a:lnTo>
                                  <a:pt x="0" y="0"/>
                                </a:lnTo>
                                <a:lnTo>
                                  <a:pt x="7" y="6"/>
                                </a:lnTo>
                                <a:lnTo>
                                  <a:pt x="14"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0" name="Freeform 458"/>
                        <wps:cNvSpPr>
                          <a:spLocks/>
                        </wps:cNvSpPr>
                        <wps:spPr bwMode="auto">
                          <a:xfrm>
                            <a:off x="135445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1" name="Freeform 459"/>
                        <wps:cNvSpPr>
                          <a:spLocks/>
                        </wps:cNvSpPr>
                        <wps:spPr bwMode="auto">
                          <a:xfrm>
                            <a:off x="1354455" y="923925"/>
                            <a:ext cx="10795" cy="27940"/>
                          </a:xfrm>
                          <a:custGeom>
                            <a:avLst/>
                            <a:gdLst>
                              <a:gd name="T0" fmla="*/ 10 w 17"/>
                              <a:gd name="T1" fmla="*/ 41 h 44"/>
                              <a:gd name="T2" fmla="*/ 0 w 17"/>
                              <a:gd name="T3" fmla="*/ 6 h 44"/>
                              <a:gd name="T4" fmla="*/ 3 w 17"/>
                              <a:gd name="T5" fmla="*/ 0 h 44"/>
                              <a:gd name="T6" fmla="*/ 10 w 17"/>
                              <a:gd name="T7" fmla="*/ 6 h 44"/>
                              <a:gd name="T8" fmla="*/ 17 w 17"/>
                              <a:gd name="T9" fmla="*/ 38 h 44"/>
                              <a:gd name="T10" fmla="*/ 14 w 17"/>
                              <a:gd name="T11" fmla="*/ 44 h 44"/>
                              <a:gd name="T12" fmla="*/ 10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10" y="41"/>
                                </a:moveTo>
                                <a:lnTo>
                                  <a:pt x="0" y="6"/>
                                </a:lnTo>
                                <a:lnTo>
                                  <a:pt x="3" y="0"/>
                                </a:lnTo>
                                <a:lnTo>
                                  <a:pt x="10" y="6"/>
                                </a:lnTo>
                                <a:lnTo>
                                  <a:pt x="17" y="38"/>
                                </a:lnTo>
                                <a:lnTo>
                                  <a:pt x="14" y="44"/>
                                </a:lnTo>
                                <a:lnTo>
                                  <a:pt x="10"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460"/>
                        <wps:cNvSpPr>
                          <a:spLocks/>
                        </wps:cNvSpPr>
                        <wps:spPr bwMode="auto">
                          <a:xfrm>
                            <a:off x="1369695" y="923925"/>
                            <a:ext cx="10795" cy="27940"/>
                          </a:xfrm>
                          <a:custGeom>
                            <a:avLst/>
                            <a:gdLst>
                              <a:gd name="T0" fmla="*/ 7 w 17"/>
                              <a:gd name="T1" fmla="*/ 41 h 44"/>
                              <a:gd name="T2" fmla="*/ 0 w 17"/>
                              <a:gd name="T3" fmla="*/ 6 h 44"/>
                              <a:gd name="T4" fmla="*/ 0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0" y="0"/>
                                </a:lnTo>
                                <a:lnTo>
                                  <a:pt x="7" y="6"/>
                                </a:lnTo>
                                <a:lnTo>
                                  <a:pt x="17" y="38"/>
                                </a:lnTo>
                                <a:lnTo>
                                  <a:pt x="14" y="44"/>
                                </a:lnTo>
                                <a:lnTo>
                                  <a:pt x="7" y="4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461"/>
                        <wps:cNvSpPr>
                          <a:spLocks/>
                        </wps:cNvSpPr>
                        <wps:spPr bwMode="auto">
                          <a:xfrm>
                            <a:off x="1369695" y="923925"/>
                            <a:ext cx="10795" cy="27940"/>
                          </a:xfrm>
                          <a:custGeom>
                            <a:avLst/>
                            <a:gdLst>
                              <a:gd name="T0" fmla="*/ 7 w 17"/>
                              <a:gd name="T1" fmla="*/ 41 h 44"/>
                              <a:gd name="T2" fmla="*/ 0 w 17"/>
                              <a:gd name="T3" fmla="*/ 6 h 44"/>
                              <a:gd name="T4" fmla="*/ 0 w 17"/>
                              <a:gd name="T5" fmla="*/ 0 h 44"/>
                              <a:gd name="T6" fmla="*/ 7 w 17"/>
                              <a:gd name="T7" fmla="*/ 6 h 44"/>
                              <a:gd name="T8" fmla="*/ 17 w 17"/>
                              <a:gd name="T9" fmla="*/ 38 h 44"/>
                              <a:gd name="T10" fmla="*/ 14 w 17"/>
                              <a:gd name="T11" fmla="*/ 44 h 44"/>
                              <a:gd name="T12" fmla="*/ 7 w 17"/>
                              <a:gd name="T13" fmla="*/ 41 h 44"/>
                            </a:gdLst>
                            <a:ahLst/>
                            <a:cxnLst>
                              <a:cxn ang="0">
                                <a:pos x="T0" y="T1"/>
                              </a:cxn>
                              <a:cxn ang="0">
                                <a:pos x="T2" y="T3"/>
                              </a:cxn>
                              <a:cxn ang="0">
                                <a:pos x="T4" y="T5"/>
                              </a:cxn>
                              <a:cxn ang="0">
                                <a:pos x="T6" y="T7"/>
                              </a:cxn>
                              <a:cxn ang="0">
                                <a:pos x="T8" y="T9"/>
                              </a:cxn>
                              <a:cxn ang="0">
                                <a:pos x="T10" y="T11"/>
                              </a:cxn>
                              <a:cxn ang="0">
                                <a:pos x="T12" y="T13"/>
                              </a:cxn>
                            </a:cxnLst>
                            <a:rect l="0" t="0" r="r" b="b"/>
                            <a:pathLst>
                              <a:path w="17" h="44">
                                <a:moveTo>
                                  <a:pt x="7" y="41"/>
                                </a:moveTo>
                                <a:lnTo>
                                  <a:pt x="0" y="6"/>
                                </a:lnTo>
                                <a:lnTo>
                                  <a:pt x="0" y="0"/>
                                </a:lnTo>
                                <a:lnTo>
                                  <a:pt x="7" y="6"/>
                                </a:lnTo>
                                <a:lnTo>
                                  <a:pt x="17" y="38"/>
                                </a:lnTo>
                                <a:lnTo>
                                  <a:pt x="14" y="44"/>
                                </a:lnTo>
                                <a:lnTo>
                                  <a:pt x="7" y="4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462"/>
                        <wps:cNvSpPr>
                          <a:spLocks/>
                        </wps:cNvSpPr>
                        <wps:spPr bwMode="auto">
                          <a:xfrm>
                            <a:off x="1384935" y="930275"/>
                            <a:ext cx="6985" cy="15240"/>
                          </a:xfrm>
                          <a:custGeom>
                            <a:avLst/>
                            <a:gdLst>
                              <a:gd name="T0" fmla="*/ 4 w 11"/>
                              <a:gd name="T1" fmla="*/ 21 h 24"/>
                              <a:gd name="T2" fmla="*/ 0 w 11"/>
                              <a:gd name="T3" fmla="*/ 7 h 24"/>
                              <a:gd name="T4" fmla="*/ 4 w 11"/>
                              <a:gd name="T5" fmla="*/ 0 h 24"/>
                              <a:gd name="T6" fmla="*/ 7 w 11"/>
                              <a:gd name="T7" fmla="*/ 3 h 24"/>
                              <a:gd name="T8" fmla="*/ 11 w 11"/>
                              <a:gd name="T9" fmla="*/ 17 h 24"/>
                              <a:gd name="T10" fmla="*/ 11 w 11"/>
                              <a:gd name="T11" fmla="*/ 24 h 24"/>
                              <a:gd name="T12" fmla="*/ 4 w 11"/>
                              <a:gd name="T13" fmla="*/ 21 h 24"/>
                            </a:gdLst>
                            <a:ahLst/>
                            <a:cxnLst>
                              <a:cxn ang="0">
                                <a:pos x="T0" y="T1"/>
                              </a:cxn>
                              <a:cxn ang="0">
                                <a:pos x="T2" y="T3"/>
                              </a:cxn>
                              <a:cxn ang="0">
                                <a:pos x="T4" y="T5"/>
                              </a:cxn>
                              <a:cxn ang="0">
                                <a:pos x="T6" y="T7"/>
                              </a:cxn>
                              <a:cxn ang="0">
                                <a:pos x="T8" y="T9"/>
                              </a:cxn>
                              <a:cxn ang="0">
                                <a:pos x="T10" y="T11"/>
                              </a:cxn>
                              <a:cxn ang="0">
                                <a:pos x="T12" y="T13"/>
                              </a:cxn>
                            </a:cxnLst>
                            <a:rect l="0" t="0" r="r" b="b"/>
                            <a:pathLst>
                              <a:path w="11" h="24">
                                <a:moveTo>
                                  <a:pt x="4" y="21"/>
                                </a:moveTo>
                                <a:lnTo>
                                  <a:pt x="0" y="7"/>
                                </a:lnTo>
                                <a:lnTo>
                                  <a:pt x="4" y="0"/>
                                </a:lnTo>
                                <a:lnTo>
                                  <a:pt x="7" y="3"/>
                                </a:lnTo>
                                <a:lnTo>
                                  <a:pt x="11" y="17"/>
                                </a:lnTo>
                                <a:lnTo>
                                  <a:pt x="11" y="24"/>
                                </a:lnTo>
                                <a:lnTo>
                                  <a:pt x="4" y="21"/>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Freeform 463"/>
                        <wps:cNvSpPr>
                          <a:spLocks/>
                        </wps:cNvSpPr>
                        <wps:spPr bwMode="auto">
                          <a:xfrm>
                            <a:off x="1384935" y="930275"/>
                            <a:ext cx="6985" cy="15240"/>
                          </a:xfrm>
                          <a:custGeom>
                            <a:avLst/>
                            <a:gdLst>
                              <a:gd name="T0" fmla="*/ 4 w 11"/>
                              <a:gd name="T1" fmla="*/ 21 h 24"/>
                              <a:gd name="T2" fmla="*/ 0 w 11"/>
                              <a:gd name="T3" fmla="*/ 7 h 24"/>
                              <a:gd name="T4" fmla="*/ 4 w 11"/>
                              <a:gd name="T5" fmla="*/ 0 h 24"/>
                              <a:gd name="T6" fmla="*/ 7 w 11"/>
                              <a:gd name="T7" fmla="*/ 3 h 24"/>
                              <a:gd name="T8" fmla="*/ 11 w 11"/>
                              <a:gd name="T9" fmla="*/ 17 h 24"/>
                              <a:gd name="T10" fmla="*/ 11 w 11"/>
                              <a:gd name="T11" fmla="*/ 24 h 24"/>
                              <a:gd name="T12" fmla="*/ 4 w 11"/>
                              <a:gd name="T13" fmla="*/ 21 h 24"/>
                            </a:gdLst>
                            <a:ahLst/>
                            <a:cxnLst>
                              <a:cxn ang="0">
                                <a:pos x="T0" y="T1"/>
                              </a:cxn>
                              <a:cxn ang="0">
                                <a:pos x="T2" y="T3"/>
                              </a:cxn>
                              <a:cxn ang="0">
                                <a:pos x="T4" y="T5"/>
                              </a:cxn>
                              <a:cxn ang="0">
                                <a:pos x="T6" y="T7"/>
                              </a:cxn>
                              <a:cxn ang="0">
                                <a:pos x="T8" y="T9"/>
                              </a:cxn>
                              <a:cxn ang="0">
                                <a:pos x="T10" y="T11"/>
                              </a:cxn>
                              <a:cxn ang="0">
                                <a:pos x="T12" y="T13"/>
                              </a:cxn>
                            </a:cxnLst>
                            <a:rect l="0" t="0" r="r" b="b"/>
                            <a:pathLst>
                              <a:path w="11" h="24">
                                <a:moveTo>
                                  <a:pt x="4" y="21"/>
                                </a:moveTo>
                                <a:lnTo>
                                  <a:pt x="0" y="7"/>
                                </a:lnTo>
                                <a:lnTo>
                                  <a:pt x="4" y="0"/>
                                </a:lnTo>
                                <a:lnTo>
                                  <a:pt x="7" y="3"/>
                                </a:lnTo>
                                <a:lnTo>
                                  <a:pt x="11" y="17"/>
                                </a:lnTo>
                                <a:lnTo>
                                  <a:pt x="11" y="24"/>
                                </a:lnTo>
                                <a:lnTo>
                                  <a:pt x="4" y="21"/>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6" name="Rectangle 464"/>
                        <wps:cNvSpPr>
                          <a:spLocks noChangeArrowheads="1"/>
                        </wps:cNvSpPr>
                        <wps:spPr bwMode="auto">
                          <a:xfrm>
                            <a:off x="1189990" y="906145"/>
                            <a:ext cx="1905" cy="63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27" name="Rectangle 465"/>
                        <wps:cNvSpPr>
                          <a:spLocks noChangeArrowheads="1"/>
                        </wps:cNvSpPr>
                        <wps:spPr bwMode="auto">
                          <a:xfrm>
                            <a:off x="1189990" y="906145"/>
                            <a:ext cx="1905" cy="6350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66"/>
                        <wps:cNvSpPr>
                          <a:spLocks/>
                        </wps:cNvSpPr>
                        <wps:spPr bwMode="auto">
                          <a:xfrm>
                            <a:off x="1788795" y="908050"/>
                            <a:ext cx="204470" cy="64135"/>
                          </a:xfrm>
                          <a:custGeom>
                            <a:avLst/>
                            <a:gdLst>
                              <a:gd name="T0" fmla="*/ 277 w 322"/>
                              <a:gd name="T1" fmla="*/ 38 h 101"/>
                              <a:gd name="T2" fmla="*/ 284 w 322"/>
                              <a:gd name="T3" fmla="*/ 35 h 101"/>
                              <a:gd name="T4" fmla="*/ 291 w 322"/>
                              <a:gd name="T5" fmla="*/ 35 h 101"/>
                              <a:gd name="T6" fmla="*/ 298 w 322"/>
                              <a:gd name="T7" fmla="*/ 31 h 101"/>
                              <a:gd name="T8" fmla="*/ 301 w 322"/>
                              <a:gd name="T9" fmla="*/ 28 h 101"/>
                              <a:gd name="T10" fmla="*/ 308 w 322"/>
                              <a:gd name="T11" fmla="*/ 21 h 101"/>
                              <a:gd name="T12" fmla="*/ 311 w 322"/>
                              <a:gd name="T13" fmla="*/ 18 h 101"/>
                              <a:gd name="T14" fmla="*/ 315 w 322"/>
                              <a:gd name="T15" fmla="*/ 11 h 101"/>
                              <a:gd name="T16" fmla="*/ 322 w 322"/>
                              <a:gd name="T17" fmla="*/ 0 h 101"/>
                              <a:gd name="T18" fmla="*/ 322 w 322"/>
                              <a:gd name="T19" fmla="*/ 101 h 101"/>
                              <a:gd name="T20" fmla="*/ 318 w 322"/>
                              <a:gd name="T21" fmla="*/ 94 h 101"/>
                              <a:gd name="T22" fmla="*/ 311 w 322"/>
                              <a:gd name="T23" fmla="*/ 87 h 101"/>
                              <a:gd name="T24" fmla="*/ 308 w 322"/>
                              <a:gd name="T25" fmla="*/ 83 h 101"/>
                              <a:gd name="T26" fmla="*/ 304 w 322"/>
                              <a:gd name="T27" fmla="*/ 76 h 101"/>
                              <a:gd name="T28" fmla="*/ 298 w 322"/>
                              <a:gd name="T29" fmla="*/ 73 h 101"/>
                              <a:gd name="T30" fmla="*/ 294 w 322"/>
                              <a:gd name="T31" fmla="*/ 69 h 101"/>
                              <a:gd name="T32" fmla="*/ 287 w 322"/>
                              <a:gd name="T33" fmla="*/ 66 h 101"/>
                              <a:gd name="T34" fmla="*/ 280 w 322"/>
                              <a:gd name="T35" fmla="*/ 66 h 101"/>
                              <a:gd name="T36" fmla="*/ 28 w 322"/>
                              <a:gd name="T37" fmla="*/ 66 h 101"/>
                              <a:gd name="T38" fmla="*/ 0 w 322"/>
                              <a:gd name="T39" fmla="*/ 52 h 101"/>
                              <a:gd name="T40" fmla="*/ 28 w 322"/>
                              <a:gd name="T41" fmla="*/ 38 h 101"/>
                              <a:gd name="T42" fmla="*/ 277 w 322"/>
                              <a:gd name="T43" fmla="*/ 38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2" h="101">
                                <a:moveTo>
                                  <a:pt x="277" y="38"/>
                                </a:moveTo>
                                <a:lnTo>
                                  <a:pt x="284" y="35"/>
                                </a:lnTo>
                                <a:lnTo>
                                  <a:pt x="291" y="35"/>
                                </a:lnTo>
                                <a:lnTo>
                                  <a:pt x="298" y="31"/>
                                </a:lnTo>
                                <a:lnTo>
                                  <a:pt x="301" y="28"/>
                                </a:lnTo>
                                <a:lnTo>
                                  <a:pt x="308" y="21"/>
                                </a:lnTo>
                                <a:lnTo>
                                  <a:pt x="311" y="18"/>
                                </a:lnTo>
                                <a:lnTo>
                                  <a:pt x="315" y="11"/>
                                </a:lnTo>
                                <a:lnTo>
                                  <a:pt x="322" y="0"/>
                                </a:lnTo>
                                <a:lnTo>
                                  <a:pt x="322" y="101"/>
                                </a:lnTo>
                                <a:lnTo>
                                  <a:pt x="318" y="94"/>
                                </a:lnTo>
                                <a:lnTo>
                                  <a:pt x="311" y="87"/>
                                </a:lnTo>
                                <a:lnTo>
                                  <a:pt x="308" y="83"/>
                                </a:lnTo>
                                <a:lnTo>
                                  <a:pt x="304" y="76"/>
                                </a:lnTo>
                                <a:lnTo>
                                  <a:pt x="298" y="73"/>
                                </a:lnTo>
                                <a:lnTo>
                                  <a:pt x="294" y="69"/>
                                </a:lnTo>
                                <a:lnTo>
                                  <a:pt x="287" y="66"/>
                                </a:lnTo>
                                <a:lnTo>
                                  <a:pt x="280" y="66"/>
                                </a:lnTo>
                                <a:lnTo>
                                  <a:pt x="28" y="66"/>
                                </a:lnTo>
                                <a:lnTo>
                                  <a:pt x="0" y="52"/>
                                </a:lnTo>
                                <a:lnTo>
                                  <a:pt x="28" y="38"/>
                                </a:lnTo>
                                <a:lnTo>
                                  <a:pt x="277" y="3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467"/>
                        <wps:cNvSpPr>
                          <a:spLocks/>
                        </wps:cNvSpPr>
                        <wps:spPr bwMode="auto">
                          <a:xfrm>
                            <a:off x="1788795" y="908050"/>
                            <a:ext cx="204470" cy="64135"/>
                          </a:xfrm>
                          <a:custGeom>
                            <a:avLst/>
                            <a:gdLst>
                              <a:gd name="T0" fmla="*/ 277 w 322"/>
                              <a:gd name="T1" fmla="*/ 38 h 101"/>
                              <a:gd name="T2" fmla="*/ 284 w 322"/>
                              <a:gd name="T3" fmla="*/ 35 h 101"/>
                              <a:gd name="T4" fmla="*/ 291 w 322"/>
                              <a:gd name="T5" fmla="*/ 35 h 101"/>
                              <a:gd name="T6" fmla="*/ 298 w 322"/>
                              <a:gd name="T7" fmla="*/ 31 h 101"/>
                              <a:gd name="T8" fmla="*/ 301 w 322"/>
                              <a:gd name="T9" fmla="*/ 28 h 101"/>
                              <a:gd name="T10" fmla="*/ 308 w 322"/>
                              <a:gd name="T11" fmla="*/ 21 h 101"/>
                              <a:gd name="T12" fmla="*/ 311 w 322"/>
                              <a:gd name="T13" fmla="*/ 18 h 101"/>
                              <a:gd name="T14" fmla="*/ 315 w 322"/>
                              <a:gd name="T15" fmla="*/ 11 h 101"/>
                              <a:gd name="T16" fmla="*/ 322 w 322"/>
                              <a:gd name="T17" fmla="*/ 0 h 101"/>
                              <a:gd name="T18" fmla="*/ 322 w 322"/>
                              <a:gd name="T19" fmla="*/ 101 h 101"/>
                              <a:gd name="T20" fmla="*/ 318 w 322"/>
                              <a:gd name="T21" fmla="*/ 94 h 101"/>
                              <a:gd name="T22" fmla="*/ 311 w 322"/>
                              <a:gd name="T23" fmla="*/ 87 h 101"/>
                              <a:gd name="T24" fmla="*/ 308 w 322"/>
                              <a:gd name="T25" fmla="*/ 83 h 101"/>
                              <a:gd name="T26" fmla="*/ 304 w 322"/>
                              <a:gd name="T27" fmla="*/ 76 h 101"/>
                              <a:gd name="T28" fmla="*/ 298 w 322"/>
                              <a:gd name="T29" fmla="*/ 73 h 101"/>
                              <a:gd name="T30" fmla="*/ 294 w 322"/>
                              <a:gd name="T31" fmla="*/ 69 h 101"/>
                              <a:gd name="T32" fmla="*/ 287 w 322"/>
                              <a:gd name="T33" fmla="*/ 66 h 101"/>
                              <a:gd name="T34" fmla="*/ 280 w 322"/>
                              <a:gd name="T35" fmla="*/ 66 h 101"/>
                              <a:gd name="T36" fmla="*/ 28 w 322"/>
                              <a:gd name="T37" fmla="*/ 66 h 101"/>
                              <a:gd name="T38" fmla="*/ 0 w 322"/>
                              <a:gd name="T39" fmla="*/ 52 h 101"/>
                              <a:gd name="T40" fmla="*/ 28 w 322"/>
                              <a:gd name="T41" fmla="*/ 38 h 101"/>
                              <a:gd name="T42" fmla="*/ 277 w 322"/>
                              <a:gd name="T43" fmla="*/ 38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322" h="101">
                                <a:moveTo>
                                  <a:pt x="277" y="38"/>
                                </a:moveTo>
                                <a:lnTo>
                                  <a:pt x="284" y="35"/>
                                </a:lnTo>
                                <a:lnTo>
                                  <a:pt x="291" y="35"/>
                                </a:lnTo>
                                <a:lnTo>
                                  <a:pt x="298" y="31"/>
                                </a:lnTo>
                                <a:lnTo>
                                  <a:pt x="301" y="28"/>
                                </a:lnTo>
                                <a:lnTo>
                                  <a:pt x="308" y="21"/>
                                </a:lnTo>
                                <a:lnTo>
                                  <a:pt x="311" y="18"/>
                                </a:lnTo>
                                <a:lnTo>
                                  <a:pt x="315" y="11"/>
                                </a:lnTo>
                                <a:lnTo>
                                  <a:pt x="322" y="0"/>
                                </a:lnTo>
                                <a:lnTo>
                                  <a:pt x="322" y="101"/>
                                </a:lnTo>
                                <a:lnTo>
                                  <a:pt x="318" y="94"/>
                                </a:lnTo>
                                <a:lnTo>
                                  <a:pt x="311" y="87"/>
                                </a:lnTo>
                                <a:lnTo>
                                  <a:pt x="308" y="83"/>
                                </a:lnTo>
                                <a:lnTo>
                                  <a:pt x="304" y="76"/>
                                </a:lnTo>
                                <a:lnTo>
                                  <a:pt x="298" y="73"/>
                                </a:lnTo>
                                <a:lnTo>
                                  <a:pt x="294" y="69"/>
                                </a:lnTo>
                                <a:lnTo>
                                  <a:pt x="287" y="66"/>
                                </a:lnTo>
                                <a:lnTo>
                                  <a:pt x="280" y="66"/>
                                </a:lnTo>
                                <a:lnTo>
                                  <a:pt x="28" y="66"/>
                                </a:lnTo>
                                <a:lnTo>
                                  <a:pt x="0" y="52"/>
                                </a:lnTo>
                                <a:lnTo>
                                  <a:pt x="28" y="38"/>
                                </a:lnTo>
                                <a:lnTo>
                                  <a:pt x="277" y="38"/>
                                </a:lnTo>
                              </a:path>
                            </a:pathLst>
                          </a:custGeom>
                          <a:noFill/>
                          <a:ln w="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468"/>
                        <wps:cNvSpPr>
                          <a:spLocks/>
                        </wps:cNvSpPr>
                        <wps:spPr bwMode="auto">
                          <a:xfrm>
                            <a:off x="1918335"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469"/>
                        <wps:cNvSpPr>
                          <a:spLocks/>
                        </wps:cNvSpPr>
                        <wps:spPr bwMode="auto">
                          <a:xfrm>
                            <a:off x="1918335"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470"/>
                        <wps:cNvSpPr>
                          <a:spLocks/>
                        </wps:cNvSpPr>
                        <wps:spPr bwMode="auto">
                          <a:xfrm>
                            <a:off x="1903095"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3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3"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3" name="Freeform 471"/>
                        <wps:cNvSpPr>
                          <a:spLocks/>
                        </wps:cNvSpPr>
                        <wps:spPr bwMode="auto">
                          <a:xfrm>
                            <a:off x="1903095"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3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3"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472"/>
                        <wps:cNvSpPr>
                          <a:spLocks/>
                        </wps:cNvSpPr>
                        <wps:spPr bwMode="auto">
                          <a:xfrm>
                            <a:off x="1887855" y="925830"/>
                            <a:ext cx="10795" cy="28575"/>
                          </a:xfrm>
                          <a:custGeom>
                            <a:avLst/>
                            <a:gdLst>
                              <a:gd name="T0" fmla="*/ 10 w 17"/>
                              <a:gd name="T1" fmla="*/ 7 h 45"/>
                              <a:gd name="T2" fmla="*/ 17 w 17"/>
                              <a:gd name="T3" fmla="*/ 38 h 45"/>
                              <a:gd name="T4" fmla="*/ 17 w 17"/>
                              <a:gd name="T5" fmla="*/ 45 h 45"/>
                              <a:gd name="T6" fmla="*/ 10 w 17"/>
                              <a:gd name="T7" fmla="*/ 41 h 45"/>
                              <a:gd name="T8" fmla="*/ 0 w 17"/>
                              <a:gd name="T9" fmla="*/ 7 h 45"/>
                              <a:gd name="T10" fmla="*/ 3 w 17"/>
                              <a:gd name="T11" fmla="*/ 0 h 45"/>
                              <a:gd name="T12" fmla="*/ 10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10" y="7"/>
                                </a:moveTo>
                                <a:lnTo>
                                  <a:pt x="17" y="38"/>
                                </a:lnTo>
                                <a:lnTo>
                                  <a:pt x="17" y="45"/>
                                </a:lnTo>
                                <a:lnTo>
                                  <a:pt x="10" y="41"/>
                                </a:lnTo>
                                <a:lnTo>
                                  <a:pt x="0" y="7"/>
                                </a:lnTo>
                                <a:lnTo>
                                  <a:pt x="3" y="0"/>
                                </a:lnTo>
                                <a:lnTo>
                                  <a:pt x="10"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473"/>
                        <wps:cNvSpPr>
                          <a:spLocks/>
                        </wps:cNvSpPr>
                        <wps:spPr bwMode="auto">
                          <a:xfrm>
                            <a:off x="1887855" y="925830"/>
                            <a:ext cx="10795" cy="28575"/>
                          </a:xfrm>
                          <a:custGeom>
                            <a:avLst/>
                            <a:gdLst>
                              <a:gd name="T0" fmla="*/ 10 w 17"/>
                              <a:gd name="T1" fmla="*/ 7 h 45"/>
                              <a:gd name="T2" fmla="*/ 17 w 17"/>
                              <a:gd name="T3" fmla="*/ 38 h 45"/>
                              <a:gd name="T4" fmla="*/ 17 w 17"/>
                              <a:gd name="T5" fmla="*/ 45 h 45"/>
                              <a:gd name="T6" fmla="*/ 10 w 17"/>
                              <a:gd name="T7" fmla="*/ 41 h 45"/>
                              <a:gd name="T8" fmla="*/ 0 w 17"/>
                              <a:gd name="T9" fmla="*/ 7 h 45"/>
                              <a:gd name="T10" fmla="*/ 3 w 17"/>
                              <a:gd name="T11" fmla="*/ 0 h 45"/>
                              <a:gd name="T12" fmla="*/ 10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10" y="7"/>
                                </a:moveTo>
                                <a:lnTo>
                                  <a:pt x="17" y="38"/>
                                </a:lnTo>
                                <a:lnTo>
                                  <a:pt x="17" y="45"/>
                                </a:lnTo>
                                <a:lnTo>
                                  <a:pt x="10" y="41"/>
                                </a:lnTo>
                                <a:lnTo>
                                  <a:pt x="0" y="7"/>
                                </a:lnTo>
                                <a:lnTo>
                                  <a:pt x="3" y="0"/>
                                </a:lnTo>
                                <a:lnTo>
                                  <a:pt x="1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474"/>
                        <wps:cNvSpPr>
                          <a:spLocks/>
                        </wps:cNvSpPr>
                        <wps:spPr bwMode="auto">
                          <a:xfrm>
                            <a:off x="1874520"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7" name="Freeform 475"/>
                        <wps:cNvSpPr>
                          <a:spLocks/>
                        </wps:cNvSpPr>
                        <wps:spPr bwMode="auto">
                          <a:xfrm>
                            <a:off x="1874520"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476"/>
                        <wps:cNvSpPr>
                          <a:spLocks/>
                        </wps:cNvSpPr>
                        <wps:spPr bwMode="auto">
                          <a:xfrm>
                            <a:off x="1861185"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9" name="Freeform 477"/>
                        <wps:cNvSpPr>
                          <a:spLocks/>
                        </wps:cNvSpPr>
                        <wps:spPr bwMode="auto">
                          <a:xfrm>
                            <a:off x="1861185" y="925830"/>
                            <a:ext cx="8890" cy="28575"/>
                          </a:xfrm>
                          <a:custGeom>
                            <a:avLst/>
                            <a:gdLst>
                              <a:gd name="T0" fmla="*/ 7 w 14"/>
                              <a:gd name="T1" fmla="*/ 7 h 45"/>
                              <a:gd name="T2" fmla="*/ 14 w 14"/>
                              <a:gd name="T3" fmla="*/ 38 h 45"/>
                              <a:gd name="T4" fmla="*/ 14 w 14"/>
                              <a:gd name="T5" fmla="*/ 45 h 45"/>
                              <a:gd name="T6" fmla="*/ 7 w 14"/>
                              <a:gd name="T7" fmla="*/ 41 h 45"/>
                              <a:gd name="T8" fmla="*/ 0 w 14"/>
                              <a:gd name="T9" fmla="*/ 7 h 45"/>
                              <a:gd name="T10" fmla="*/ 0 w 14"/>
                              <a:gd name="T11" fmla="*/ 0 h 45"/>
                              <a:gd name="T12" fmla="*/ 7 w 14"/>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4" h="45">
                                <a:moveTo>
                                  <a:pt x="7" y="7"/>
                                </a:moveTo>
                                <a:lnTo>
                                  <a:pt x="14" y="38"/>
                                </a:lnTo>
                                <a:lnTo>
                                  <a:pt x="14" y="45"/>
                                </a:lnTo>
                                <a:lnTo>
                                  <a:pt x="7" y="41"/>
                                </a:lnTo>
                                <a:lnTo>
                                  <a:pt x="0" y="7"/>
                                </a:lnTo>
                                <a:lnTo>
                                  <a:pt x="0"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478"/>
                        <wps:cNvSpPr>
                          <a:spLocks/>
                        </wps:cNvSpPr>
                        <wps:spPr bwMode="auto">
                          <a:xfrm>
                            <a:off x="1845945"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4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4"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1" name="Freeform 479"/>
                        <wps:cNvSpPr>
                          <a:spLocks/>
                        </wps:cNvSpPr>
                        <wps:spPr bwMode="auto">
                          <a:xfrm>
                            <a:off x="1845945"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4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4"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480"/>
                        <wps:cNvSpPr>
                          <a:spLocks/>
                        </wps:cNvSpPr>
                        <wps:spPr bwMode="auto">
                          <a:xfrm>
                            <a:off x="1830705" y="925830"/>
                            <a:ext cx="10795" cy="28575"/>
                          </a:xfrm>
                          <a:custGeom>
                            <a:avLst/>
                            <a:gdLst>
                              <a:gd name="T0" fmla="*/ 10 w 17"/>
                              <a:gd name="T1" fmla="*/ 7 h 45"/>
                              <a:gd name="T2" fmla="*/ 17 w 17"/>
                              <a:gd name="T3" fmla="*/ 38 h 45"/>
                              <a:gd name="T4" fmla="*/ 14 w 17"/>
                              <a:gd name="T5" fmla="*/ 45 h 45"/>
                              <a:gd name="T6" fmla="*/ 10 w 17"/>
                              <a:gd name="T7" fmla="*/ 41 h 45"/>
                              <a:gd name="T8" fmla="*/ 0 w 17"/>
                              <a:gd name="T9" fmla="*/ 7 h 45"/>
                              <a:gd name="T10" fmla="*/ 3 w 17"/>
                              <a:gd name="T11" fmla="*/ 0 h 45"/>
                              <a:gd name="T12" fmla="*/ 10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10" y="7"/>
                                </a:moveTo>
                                <a:lnTo>
                                  <a:pt x="17" y="38"/>
                                </a:lnTo>
                                <a:lnTo>
                                  <a:pt x="14" y="45"/>
                                </a:lnTo>
                                <a:lnTo>
                                  <a:pt x="10" y="41"/>
                                </a:lnTo>
                                <a:lnTo>
                                  <a:pt x="0" y="7"/>
                                </a:lnTo>
                                <a:lnTo>
                                  <a:pt x="3" y="0"/>
                                </a:lnTo>
                                <a:lnTo>
                                  <a:pt x="10"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3" name="Freeform 481"/>
                        <wps:cNvSpPr>
                          <a:spLocks/>
                        </wps:cNvSpPr>
                        <wps:spPr bwMode="auto">
                          <a:xfrm>
                            <a:off x="1830705" y="925830"/>
                            <a:ext cx="10795" cy="28575"/>
                          </a:xfrm>
                          <a:custGeom>
                            <a:avLst/>
                            <a:gdLst>
                              <a:gd name="T0" fmla="*/ 10 w 17"/>
                              <a:gd name="T1" fmla="*/ 7 h 45"/>
                              <a:gd name="T2" fmla="*/ 17 w 17"/>
                              <a:gd name="T3" fmla="*/ 38 h 45"/>
                              <a:gd name="T4" fmla="*/ 14 w 17"/>
                              <a:gd name="T5" fmla="*/ 45 h 45"/>
                              <a:gd name="T6" fmla="*/ 10 w 17"/>
                              <a:gd name="T7" fmla="*/ 41 h 45"/>
                              <a:gd name="T8" fmla="*/ 0 w 17"/>
                              <a:gd name="T9" fmla="*/ 7 h 45"/>
                              <a:gd name="T10" fmla="*/ 3 w 17"/>
                              <a:gd name="T11" fmla="*/ 0 h 45"/>
                              <a:gd name="T12" fmla="*/ 10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10" y="7"/>
                                </a:moveTo>
                                <a:lnTo>
                                  <a:pt x="17" y="38"/>
                                </a:lnTo>
                                <a:lnTo>
                                  <a:pt x="14" y="45"/>
                                </a:lnTo>
                                <a:lnTo>
                                  <a:pt x="10" y="41"/>
                                </a:lnTo>
                                <a:lnTo>
                                  <a:pt x="0" y="7"/>
                                </a:lnTo>
                                <a:lnTo>
                                  <a:pt x="3" y="0"/>
                                </a:lnTo>
                                <a:lnTo>
                                  <a:pt x="10"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482"/>
                        <wps:cNvSpPr>
                          <a:spLocks/>
                        </wps:cNvSpPr>
                        <wps:spPr bwMode="auto">
                          <a:xfrm>
                            <a:off x="1817370"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4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4" y="0"/>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5" name="Freeform 483"/>
                        <wps:cNvSpPr>
                          <a:spLocks/>
                        </wps:cNvSpPr>
                        <wps:spPr bwMode="auto">
                          <a:xfrm>
                            <a:off x="1817370" y="925830"/>
                            <a:ext cx="10795" cy="28575"/>
                          </a:xfrm>
                          <a:custGeom>
                            <a:avLst/>
                            <a:gdLst>
                              <a:gd name="T0" fmla="*/ 7 w 17"/>
                              <a:gd name="T1" fmla="*/ 7 h 45"/>
                              <a:gd name="T2" fmla="*/ 17 w 17"/>
                              <a:gd name="T3" fmla="*/ 38 h 45"/>
                              <a:gd name="T4" fmla="*/ 14 w 17"/>
                              <a:gd name="T5" fmla="*/ 45 h 45"/>
                              <a:gd name="T6" fmla="*/ 7 w 17"/>
                              <a:gd name="T7" fmla="*/ 41 h 45"/>
                              <a:gd name="T8" fmla="*/ 0 w 17"/>
                              <a:gd name="T9" fmla="*/ 7 h 45"/>
                              <a:gd name="T10" fmla="*/ 4 w 17"/>
                              <a:gd name="T11" fmla="*/ 0 h 45"/>
                              <a:gd name="T12" fmla="*/ 7 w 17"/>
                              <a:gd name="T13" fmla="*/ 7 h 45"/>
                            </a:gdLst>
                            <a:ahLst/>
                            <a:cxnLst>
                              <a:cxn ang="0">
                                <a:pos x="T0" y="T1"/>
                              </a:cxn>
                              <a:cxn ang="0">
                                <a:pos x="T2" y="T3"/>
                              </a:cxn>
                              <a:cxn ang="0">
                                <a:pos x="T4" y="T5"/>
                              </a:cxn>
                              <a:cxn ang="0">
                                <a:pos x="T6" y="T7"/>
                              </a:cxn>
                              <a:cxn ang="0">
                                <a:pos x="T8" y="T9"/>
                              </a:cxn>
                              <a:cxn ang="0">
                                <a:pos x="T10" y="T11"/>
                              </a:cxn>
                              <a:cxn ang="0">
                                <a:pos x="T12" y="T13"/>
                              </a:cxn>
                            </a:cxnLst>
                            <a:rect l="0" t="0" r="r" b="b"/>
                            <a:pathLst>
                              <a:path w="17" h="45">
                                <a:moveTo>
                                  <a:pt x="7" y="7"/>
                                </a:moveTo>
                                <a:lnTo>
                                  <a:pt x="17" y="38"/>
                                </a:lnTo>
                                <a:lnTo>
                                  <a:pt x="14" y="45"/>
                                </a:lnTo>
                                <a:lnTo>
                                  <a:pt x="7" y="41"/>
                                </a:lnTo>
                                <a:lnTo>
                                  <a:pt x="0" y="7"/>
                                </a:lnTo>
                                <a:lnTo>
                                  <a:pt x="4" y="0"/>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Rectangle 484"/>
                        <wps:cNvSpPr>
                          <a:spLocks noChangeArrowheads="1"/>
                        </wps:cNvSpPr>
                        <wps:spPr bwMode="auto">
                          <a:xfrm>
                            <a:off x="1960245" y="908050"/>
                            <a:ext cx="4445" cy="641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47" name="Rectangle 485"/>
                        <wps:cNvSpPr>
                          <a:spLocks noChangeArrowheads="1"/>
                        </wps:cNvSpPr>
                        <wps:spPr bwMode="auto">
                          <a:xfrm>
                            <a:off x="1960245" y="908050"/>
                            <a:ext cx="4445" cy="64135"/>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486"/>
                        <wps:cNvSpPr>
                          <a:spLocks/>
                        </wps:cNvSpPr>
                        <wps:spPr bwMode="auto">
                          <a:xfrm>
                            <a:off x="1253490" y="796290"/>
                            <a:ext cx="647700" cy="327025"/>
                          </a:xfrm>
                          <a:custGeom>
                            <a:avLst/>
                            <a:gdLst>
                              <a:gd name="T0" fmla="*/ 10 w 1020"/>
                              <a:gd name="T1" fmla="*/ 52 h 515"/>
                              <a:gd name="T2" fmla="*/ 10 w 1020"/>
                              <a:gd name="T3" fmla="*/ 10 h 515"/>
                              <a:gd name="T4" fmla="*/ 10 w 1020"/>
                              <a:gd name="T5" fmla="*/ 7 h 515"/>
                              <a:gd name="T6" fmla="*/ 7 w 1020"/>
                              <a:gd name="T7" fmla="*/ 3 h 515"/>
                              <a:gd name="T8" fmla="*/ 7 w 1020"/>
                              <a:gd name="T9" fmla="*/ 0 h 515"/>
                              <a:gd name="T10" fmla="*/ 3 w 1020"/>
                              <a:gd name="T11" fmla="*/ 0 h 515"/>
                              <a:gd name="T12" fmla="*/ 0 w 1020"/>
                              <a:gd name="T13" fmla="*/ 3 h 515"/>
                              <a:gd name="T14" fmla="*/ 0 w 1020"/>
                              <a:gd name="T15" fmla="*/ 7 h 515"/>
                              <a:gd name="T16" fmla="*/ 0 w 1020"/>
                              <a:gd name="T17" fmla="*/ 10 h 515"/>
                              <a:gd name="T18" fmla="*/ 0 w 1020"/>
                              <a:gd name="T19" fmla="*/ 487 h 515"/>
                              <a:gd name="T20" fmla="*/ 0 w 1020"/>
                              <a:gd name="T21" fmla="*/ 494 h 515"/>
                              <a:gd name="T22" fmla="*/ 0 w 1020"/>
                              <a:gd name="T23" fmla="*/ 501 h 515"/>
                              <a:gd name="T24" fmla="*/ 3 w 1020"/>
                              <a:gd name="T25" fmla="*/ 505 h 515"/>
                              <a:gd name="T26" fmla="*/ 7 w 1020"/>
                              <a:gd name="T27" fmla="*/ 508 h 515"/>
                              <a:gd name="T28" fmla="*/ 10 w 1020"/>
                              <a:gd name="T29" fmla="*/ 512 h 515"/>
                              <a:gd name="T30" fmla="*/ 14 w 1020"/>
                              <a:gd name="T31" fmla="*/ 512 h 515"/>
                              <a:gd name="T32" fmla="*/ 17 w 1020"/>
                              <a:gd name="T33" fmla="*/ 515 h 515"/>
                              <a:gd name="T34" fmla="*/ 24 w 1020"/>
                              <a:gd name="T35" fmla="*/ 515 h 515"/>
                              <a:gd name="T36" fmla="*/ 55 w 1020"/>
                              <a:gd name="T37" fmla="*/ 515 h 515"/>
                              <a:gd name="T38" fmla="*/ 76 w 1020"/>
                              <a:gd name="T39" fmla="*/ 491 h 515"/>
                              <a:gd name="T40" fmla="*/ 944 w 1020"/>
                              <a:gd name="T41" fmla="*/ 491 h 515"/>
                              <a:gd name="T42" fmla="*/ 964 w 1020"/>
                              <a:gd name="T43" fmla="*/ 515 h 515"/>
                              <a:gd name="T44" fmla="*/ 992 w 1020"/>
                              <a:gd name="T45" fmla="*/ 515 h 515"/>
                              <a:gd name="T46" fmla="*/ 999 w 1020"/>
                              <a:gd name="T47" fmla="*/ 515 h 515"/>
                              <a:gd name="T48" fmla="*/ 1006 w 1020"/>
                              <a:gd name="T49" fmla="*/ 515 h 515"/>
                              <a:gd name="T50" fmla="*/ 1009 w 1020"/>
                              <a:gd name="T51" fmla="*/ 512 h 515"/>
                              <a:gd name="T52" fmla="*/ 1013 w 1020"/>
                              <a:gd name="T53" fmla="*/ 508 h 515"/>
                              <a:gd name="T54" fmla="*/ 1016 w 1020"/>
                              <a:gd name="T55" fmla="*/ 508 h 515"/>
                              <a:gd name="T56" fmla="*/ 1016 w 1020"/>
                              <a:gd name="T57" fmla="*/ 501 h 515"/>
                              <a:gd name="T58" fmla="*/ 1020 w 1020"/>
                              <a:gd name="T59" fmla="*/ 498 h 515"/>
                              <a:gd name="T60" fmla="*/ 1020 w 1020"/>
                              <a:gd name="T61" fmla="*/ 491 h 515"/>
                              <a:gd name="T62" fmla="*/ 1020 w 1020"/>
                              <a:gd name="T63" fmla="*/ 59 h 515"/>
                              <a:gd name="T64" fmla="*/ 1020 w 1020"/>
                              <a:gd name="T65" fmla="*/ 55 h 515"/>
                              <a:gd name="T66" fmla="*/ 1016 w 1020"/>
                              <a:gd name="T67" fmla="*/ 52 h 515"/>
                              <a:gd name="T68" fmla="*/ 1013 w 1020"/>
                              <a:gd name="T69" fmla="*/ 52 h 515"/>
                              <a:gd name="T70" fmla="*/ 1009 w 1020"/>
                              <a:gd name="T71" fmla="*/ 52 h 515"/>
                              <a:gd name="T72" fmla="*/ 1009 w 1020"/>
                              <a:gd name="T73" fmla="*/ 55 h 515"/>
                              <a:gd name="T74" fmla="*/ 1006 w 1020"/>
                              <a:gd name="T75" fmla="*/ 59 h 515"/>
                              <a:gd name="T76" fmla="*/ 1006 w 1020"/>
                              <a:gd name="T77" fmla="*/ 90 h 51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Lst>
                            <a:rect l="0" t="0" r="r" b="b"/>
                            <a:pathLst>
                              <a:path w="1020" h="515">
                                <a:moveTo>
                                  <a:pt x="10" y="52"/>
                                </a:moveTo>
                                <a:lnTo>
                                  <a:pt x="10" y="10"/>
                                </a:lnTo>
                                <a:lnTo>
                                  <a:pt x="10" y="7"/>
                                </a:lnTo>
                                <a:lnTo>
                                  <a:pt x="7" y="3"/>
                                </a:lnTo>
                                <a:lnTo>
                                  <a:pt x="7" y="0"/>
                                </a:lnTo>
                                <a:lnTo>
                                  <a:pt x="3" y="0"/>
                                </a:lnTo>
                                <a:lnTo>
                                  <a:pt x="0" y="3"/>
                                </a:lnTo>
                                <a:lnTo>
                                  <a:pt x="0" y="7"/>
                                </a:lnTo>
                                <a:lnTo>
                                  <a:pt x="0" y="10"/>
                                </a:lnTo>
                                <a:lnTo>
                                  <a:pt x="0" y="487"/>
                                </a:lnTo>
                                <a:lnTo>
                                  <a:pt x="0" y="494"/>
                                </a:lnTo>
                                <a:lnTo>
                                  <a:pt x="0" y="501"/>
                                </a:lnTo>
                                <a:lnTo>
                                  <a:pt x="3" y="505"/>
                                </a:lnTo>
                                <a:lnTo>
                                  <a:pt x="7" y="508"/>
                                </a:lnTo>
                                <a:lnTo>
                                  <a:pt x="10" y="512"/>
                                </a:lnTo>
                                <a:lnTo>
                                  <a:pt x="14" y="512"/>
                                </a:lnTo>
                                <a:lnTo>
                                  <a:pt x="17" y="515"/>
                                </a:lnTo>
                                <a:lnTo>
                                  <a:pt x="24" y="515"/>
                                </a:lnTo>
                                <a:lnTo>
                                  <a:pt x="55" y="515"/>
                                </a:lnTo>
                                <a:lnTo>
                                  <a:pt x="76" y="491"/>
                                </a:lnTo>
                                <a:lnTo>
                                  <a:pt x="944" y="491"/>
                                </a:lnTo>
                                <a:lnTo>
                                  <a:pt x="964" y="515"/>
                                </a:lnTo>
                                <a:lnTo>
                                  <a:pt x="992" y="515"/>
                                </a:lnTo>
                                <a:lnTo>
                                  <a:pt x="999" y="515"/>
                                </a:lnTo>
                                <a:lnTo>
                                  <a:pt x="1006" y="515"/>
                                </a:lnTo>
                                <a:lnTo>
                                  <a:pt x="1009" y="512"/>
                                </a:lnTo>
                                <a:lnTo>
                                  <a:pt x="1013" y="508"/>
                                </a:lnTo>
                                <a:lnTo>
                                  <a:pt x="1016" y="508"/>
                                </a:lnTo>
                                <a:lnTo>
                                  <a:pt x="1016" y="501"/>
                                </a:lnTo>
                                <a:lnTo>
                                  <a:pt x="1020" y="498"/>
                                </a:lnTo>
                                <a:lnTo>
                                  <a:pt x="1020" y="491"/>
                                </a:lnTo>
                                <a:lnTo>
                                  <a:pt x="1020" y="59"/>
                                </a:lnTo>
                                <a:lnTo>
                                  <a:pt x="1020" y="55"/>
                                </a:lnTo>
                                <a:lnTo>
                                  <a:pt x="1016" y="52"/>
                                </a:lnTo>
                                <a:lnTo>
                                  <a:pt x="1013" y="52"/>
                                </a:lnTo>
                                <a:lnTo>
                                  <a:pt x="1009" y="52"/>
                                </a:lnTo>
                                <a:lnTo>
                                  <a:pt x="1009" y="55"/>
                                </a:lnTo>
                                <a:lnTo>
                                  <a:pt x="1006" y="59"/>
                                </a:lnTo>
                                <a:lnTo>
                                  <a:pt x="1006" y="9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Rectangle 487"/>
                        <wps:cNvSpPr>
                          <a:spLocks noChangeArrowheads="1"/>
                        </wps:cNvSpPr>
                        <wps:spPr bwMode="auto">
                          <a:xfrm>
                            <a:off x="10795" y="2289175"/>
                            <a:ext cx="47307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B242A2" w14:textId="77777777" w:rsidR="005151BF" w:rsidRDefault="005151BF" w:rsidP="00176E08">
                              <w:r>
                                <w:rPr>
                                  <w:rFonts w:ascii="Arial" w:hAnsi="Arial" w:cs="Arial"/>
                                  <w:color w:val="000000"/>
                                  <w:sz w:val="10"/>
                                  <w:szCs w:val="10"/>
                                  <w:lang w:val="en-US"/>
                                </w:rPr>
                                <w:t>Detalle de chazo</w:t>
                              </w:r>
                            </w:p>
                          </w:txbxContent>
                        </wps:txbx>
                        <wps:bodyPr rot="0" vert="horz" wrap="none" lIns="0" tIns="0" rIns="0" bIns="0" anchor="t" anchorCtr="0" upright="1">
                          <a:spAutoFit/>
                        </wps:bodyPr>
                      </wps:wsp>
                      <wps:wsp>
                        <wps:cNvPr id="650" name="Rectangle 488"/>
                        <wps:cNvSpPr>
                          <a:spLocks noChangeArrowheads="1"/>
                        </wps:cNvSpPr>
                        <wps:spPr bwMode="auto">
                          <a:xfrm>
                            <a:off x="10795" y="2359025"/>
                            <a:ext cx="540385" cy="7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A1705" w14:textId="77777777" w:rsidR="005151BF" w:rsidRDefault="005151BF" w:rsidP="00176E08">
                              <w:r>
                                <w:rPr>
                                  <w:rFonts w:ascii="Arial" w:hAnsi="Arial" w:cs="Arial"/>
                                  <w:color w:val="000000"/>
                                  <w:sz w:val="10"/>
                                  <w:szCs w:val="10"/>
                                  <w:lang w:val="en-US"/>
                                </w:rPr>
                                <w:t>plástico con tornillo</w:t>
                              </w:r>
                            </w:p>
                          </w:txbxContent>
                        </wps:txbx>
                        <wps:bodyPr rot="0" vert="horz" wrap="none" lIns="0" tIns="0" rIns="0" bIns="0" anchor="t" anchorCtr="0" upright="1">
                          <a:spAutoFit/>
                        </wps:bodyPr>
                      </wps:wsp>
                      <wps:wsp>
                        <wps:cNvPr id="651" name="Freeform 489"/>
                        <wps:cNvSpPr>
                          <a:spLocks/>
                        </wps:cNvSpPr>
                        <wps:spPr bwMode="auto">
                          <a:xfrm>
                            <a:off x="241300" y="1266190"/>
                            <a:ext cx="129540" cy="419100"/>
                          </a:xfrm>
                          <a:custGeom>
                            <a:avLst/>
                            <a:gdLst>
                              <a:gd name="T0" fmla="*/ 73 w 204"/>
                              <a:gd name="T1" fmla="*/ 86 h 660"/>
                              <a:gd name="T2" fmla="*/ 73 w 204"/>
                              <a:gd name="T3" fmla="*/ 72 h 660"/>
                              <a:gd name="T4" fmla="*/ 69 w 204"/>
                              <a:gd name="T5" fmla="*/ 62 h 660"/>
                              <a:gd name="T6" fmla="*/ 62 w 204"/>
                              <a:gd name="T7" fmla="*/ 48 h 660"/>
                              <a:gd name="T8" fmla="*/ 56 w 204"/>
                              <a:gd name="T9" fmla="*/ 38 h 660"/>
                              <a:gd name="T10" fmla="*/ 45 w 204"/>
                              <a:gd name="T11" fmla="*/ 28 h 660"/>
                              <a:gd name="T12" fmla="*/ 31 w 204"/>
                              <a:gd name="T13" fmla="*/ 21 h 660"/>
                              <a:gd name="T14" fmla="*/ 18 w 204"/>
                              <a:gd name="T15" fmla="*/ 10 h 660"/>
                              <a:gd name="T16" fmla="*/ 0 w 204"/>
                              <a:gd name="T17" fmla="*/ 0 h 660"/>
                              <a:gd name="T18" fmla="*/ 204 w 204"/>
                              <a:gd name="T19" fmla="*/ 0 h 660"/>
                              <a:gd name="T20" fmla="*/ 190 w 204"/>
                              <a:gd name="T21" fmla="*/ 7 h 660"/>
                              <a:gd name="T22" fmla="*/ 177 w 204"/>
                              <a:gd name="T23" fmla="*/ 17 h 660"/>
                              <a:gd name="T24" fmla="*/ 166 w 204"/>
                              <a:gd name="T25" fmla="*/ 24 h 660"/>
                              <a:gd name="T26" fmla="*/ 156 w 204"/>
                              <a:gd name="T27" fmla="*/ 34 h 660"/>
                              <a:gd name="T28" fmla="*/ 149 w 204"/>
                              <a:gd name="T29" fmla="*/ 45 h 660"/>
                              <a:gd name="T30" fmla="*/ 142 w 204"/>
                              <a:gd name="T31" fmla="*/ 55 h 660"/>
                              <a:gd name="T32" fmla="*/ 135 w 204"/>
                              <a:gd name="T33" fmla="*/ 69 h 660"/>
                              <a:gd name="T34" fmla="*/ 135 w 204"/>
                              <a:gd name="T35" fmla="*/ 86 h 660"/>
                              <a:gd name="T36" fmla="*/ 132 w 204"/>
                              <a:gd name="T37" fmla="*/ 601 h 660"/>
                              <a:gd name="T38" fmla="*/ 104 w 204"/>
                              <a:gd name="T39" fmla="*/ 660 h 660"/>
                              <a:gd name="T40" fmla="*/ 73 w 204"/>
                              <a:gd name="T41" fmla="*/ 601 h 660"/>
                              <a:gd name="T42" fmla="*/ 73 w 204"/>
                              <a:gd name="T43" fmla="*/ 86 h 6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04" h="660">
                                <a:moveTo>
                                  <a:pt x="73" y="86"/>
                                </a:moveTo>
                                <a:lnTo>
                                  <a:pt x="73" y="72"/>
                                </a:lnTo>
                                <a:lnTo>
                                  <a:pt x="69" y="62"/>
                                </a:lnTo>
                                <a:lnTo>
                                  <a:pt x="62" y="48"/>
                                </a:lnTo>
                                <a:lnTo>
                                  <a:pt x="56" y="38"/>
                                </a:lnTo>
                                <a:lnTo>
                                  <a:pt x="45" y="28"/>
                                </a:lnTo>
                                <a:lnTo>
                                  <a:pt x="31" y="21"/>
                                </a:lnTo>
                                <a:lnTo>
                                  <a:pt x="18" y="10"/>
                                </a:lnTo>
                                <a:lnTo>
                                  <a:pt x="0" y="0"/>
                                </a:lnTo>
                                <a:lnTo>
                                  <a:pt x="204" y="0"/>
                                </a:lnTo>
                                <a:lnTo>
                                  <a:pt x="190" y="7"/>
                                </a:lnTo>
                                <a:lnTo>
                                  <a:pt x="177" y="17"/>
                                </a:lnTo>
                                <a:lnTo>
                                  <a:pt x="166" y="24"/>
                                </a:lnTo>
                                <a:lnTo>
                                  <a:pt x="156" y="34"/>
                                </a:lnTo>
                                <a:lnTo>
                                  <a:pt x="149" y="45"/>
                                </a:lnTo>
                                <a:lnTo>
                                  <a:pt x="142" y="55"/>
                                </a:lnTo>
                                <a:lnTo>
                                  <a:pt x="135" y="69"/>
                                </a:lnTo>
                                <a:lnTo>
                                  <a:pt x="135" y="86"/>
                                </a:lnTo>
                                <a:lnTo>
                                  <a:pt x="132" y="601"/>
                                </a:lnTo>
                                <a:lnTo>
                                  <a:pt x="104" y="660"/>
                                </a:lnTo>
                                <a:lnTo>
                                  <a:pt x="73" y="601"/>
                                </a:lnTo>
                                <a:lnTo>
                                  <a:pt x="73" y="8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2" name="Freeform 490"/>
                        <wps:cNvSpPr>
                          <a:spLocks/>
                        </wps:cNvSpPr>
                        <wps:spPr bwMode="auto">
                          <a:xfrm>
                            <a:off x="241300" y="1266190"/>
                            <a:ext cx="129540" cy="419100"/>
                          </a:xfrm>
                          <a:custGeom>
                            <a:avLst/>
                            <a:gdLst>
                              <a:gd name="T0" fmla="*/ 73 w 204"/>
                              <a:gd name="T1" fmla="*/ 86 h 660"/>
                              <a:gd name="T2" fmla="*/ 73 w 204"/>
                              <a:gd name="T3" fmla="*/ 72 h 660"/>
                              <a:gd name="T4" fmla="*/ 69 w 204"/>
                              <a:gd name="T5" fmla="*/ 62 h 660"/>
                              <a:gd name="T6" fmla="*/ 62 w 204"/>
                              <a:gd name="T7" fmla="*/ 48 h 660"/>
                              <a:gd name="T8" fmla="*/ 56 w 204"/>
                              <a:gd name="T9" fmla="*/ 38 h 660"/>
                              <a:gd name="T10" fmla="*/ 45 w 204"/>
                              <a:gd name="T11" fmla="*/ 28 h 660"/>
                              <a:gd name="T12" fmla="*/ 31 w 204"/>
                              <a:gd name="T13" fmla="*/ 21 h 660"/>
                              <a:gd name="T14" fmla="*/ 18 w 204"/>
                              <a:gd name="T15" fmla="*/ 10 h 660"/>
                              <a:gd name="T16" fmla="*/ 0 w 204"/>
                              <a:gd name="T17" fmla="*/ 0 h 660"/>
                              <a:gd name="T18" fmla="*/ 204 w 204"/>
                              <a:gd name="T19" fmla="*/ 0 h 660"/>
                              <a:gd name="T20" fmla="*/ 190 w 204"/>
                              <a:gd name="T21" fmla="*/ 7 h 660"/>
                              <a:gd name="T22" fmla="*/ 177 w 204"/>
                              <a:gd name="T23" fmla="*/ 17 h 660"/>
                              <a:gd name="T24" fmla="*/ 166 w 204"/>
                              <a:gd name="T25" fmla="*/ 24 h 660"/>
                              <a:gd name="T26" fmla="*/ 156 w 204"/>
                              <a:gd name="T27" fmla="*/ 34 h 660"/>
                              <a:gd name="T28" fmla="*/ 149 w 204"/>
                              <a:gd name="T29" fmla="*/ 45 h 660"/>
                              <a:gd name="T30" fmla="*/ 142 w 204"/>
                              <a:gd name="T31" fmla="*/ 55 h 660"/>
                              <a:gd name="T32" fmla="*/ 135 w 204"/>
                              <a:gd name="T33" fmla="*/ 69 h 660"/>
                              <a:gd name="T34" fmla="*/ 135 w 204"/>
                              <a:gd name="T35" fmla="*/ 86 h 660"/>
                              <a:gd name="T36" fmla="*/ 132 w 204"/>
                              <a:gd name="T37" fmla="*/ 601 h 660"/>
                              <a:gd name="T38" fmla="*/ 104 w 204"/>
                              <a:gd name="T39" fmla="*/ 660 h 660"/>
                              <a:gd name="T40" fmla="*/ 73 w 204"/>
                              <a:gd name="T41" fmla="*/ 601 h 660"/>
                              <a:gd name="T42" fmla="*/ 73 w 204"/>
                              <a:gd name="T43" fmla="*/ 86 h 6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204" h="660">
                                <a:moveTo>
                                  <a:pt x="73" y="86"/>
                                </a:moveTo>
                                <a:lnTo>
                                  <a:pt x="73" y="72"/>
                                </a:lnTo>
                                <a:lnTo>
                                  <a:pt x="69" y="62"/>
                                </a:lnTo>
                                <a:lnTo>
                                  <a:pt x="62" y="48"/>
                                </a:lnTo>
                                <a:lnTo>
                                  <a:pt x="56" y="38"/>
                                </a:lnTo>
                                <a:lnTo>
                                  <a:pt x="45" y="28"/>
                                </a:lnTo>
                                <a:lnTo>
                                  <a:pt x="31" y="21"/>
                                </a:lnTo>
                                <a:lnTo>
                                  <a:pt x="18" y="10"/>
                                </a:lnTo>
                                <a:lnTo>
                                  <a:pt x="0" y="0"/>
                                </a:lnTo>
                                <a:lnTo>
                                  <a:pt x="204" y="0"/>
                                </a:lnTo>
                                <a:lnTo>
                                  <a:pt x="190" y="7"/>
                                </a:lnTo>
                                <a:lnTo>
                                  <a:pt x="177" y="17"/>
                                </a:lnTo>
                                <a:lnTo>
                                  <a:pt x="166" y="24"/>
                                </a:lnTo>
                                <a:lnTo>
                                  <a:pt x="156" y="34"/>
                                </a:lnTo>
                                <a:lnTo>
                                  <a:pt x="149" y="45"/>
                                </a:lnTo>
                                <a:lnTo>
                                  <a:pt x="142" y="55"/>
                                </a:lnTo>
                                <a:lnTo>
                                  <a:pt x="135" y="69"/>
                                </a:lnTo>
                                <a:lnTo>
                                  <a:pt x="135" y="86"/>
                                </a:lnTo>
                                <a:lnTo>
                                  <a:pt x="132" y="601"/>
                                </a:lnTo>
                                <a:lnTo>
                                  <a:pt x="104" y="660"/>
                                </a:lnTo>
                                <a:lnTo>
                                  <a:pt x="73" y="601"/>
                                </a:lnTo>
                                <a:lnTo>
                                  <a:pt x="73" y="86"/>
                                </a:lnTo>
                              </a:path>
                            </a:pathLst>
                          </a:custGeom>
                          <a:noFill/>
                          <a:ln w="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3" name="Freeform 491"/>
                        <wps:cNvSpPr>
                          <a:spLocks/>
                        </wps:cNvSpPr>
                        <wps:spPr bwMode="auto">
                          <a:xfrm>
                            <a:off x="278765" y="1305560"/>
                            <a:ext cx="57150" cy="22225"/>
                          </a:xfrm>
                          <a:custGeom>
                            <a:avLst/>
                            <a:gdLst>
                              <a:gd name="T0" fmla="*/ 10 w 90"/>
                              <a:gd name="T1" fmla="*/ 17 h 35"/>
                              <a:gd name="T2" fmla="*/ 76 w 90"/>
                              <a:gd name="T3" fmla="*/ 0 h 35"/>
                              <a:gd name="T4" fmla="*/ 90 w 90"/>
                              <a:gd name="T5" fmla="*/ 4 h 35"/>
                              <a:gd name="T6" fmla="*/ 80 w 90"/>
                              <a:gd name="T7" fmla="*/ 17 h 35"/>
                              <a:gd name="T8" fmla="*/ 14 w 90"/>
                              <a:gd name="T9" fmla="*/ 35 h 35"/>
                              <a:gd name="T10" fmla="*/ 0 w 90"/>
                              <a:gd name="T11" fmla="*/ 28 h 35"/>
                              <a:gd name="T12" fmla="*/ 10 w 90"/>
                              <a:gd name="T13" fmla="*/ 17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7"/>
                                </a:moveTo>
                                <a:lnTo>
                                  <a:pt x="76" y="0"/>
                                </a:lnTo>
                                <a:lnTo>
                                  <a:pt x="90" y="4"/>
                                </a:lnTo>
                                <a:lnTo>
                                  <a:pt x="80" y="17"/>
                                </a:lnTo>
                                <a:lnTo>
                                  <a:pt x="14" y="35"/>
                                </a:lnTo>
                                <a:lnTo>
                                  <a:pt x="0" y="28"/>
                                </a:lnTo>
                                <a:lnTo>
                                  <a:pt x="1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4" name="Freeform 492"/>
                        <wps:cNvSpPr>
                          <a:spLocks/>
                        </wps:cNvSpPr>
                        <wps:spPr bwMode="auto">
                          <a:xfrm>
                            <a:off x="278765" y="1305560"/>
                            <a:ext cx="57150" cy="22225"/>
                          </a:xfrm>
                          <a:custGeom>
                            <a:avLst/>
                            <a:gdLst>
                              <a:gd name="T0" fmla="*/ 10 w 90"/>
                              <a:gd name="T1" fmla="*/ 17 h 35"/>
                              <a:gd name="T2" fmla="*/ 76 w 90"/>
                              <a:gd name="T3" fmla="*/ 0 h 35"/>
                              <a:gd name="T4" fmla="*/ 90 w 90"/>
                              <a:gd name="T5" fmla="*/ 4 h 35"/>
                              <a:gd name="T6" fmla="*/ 80 w 90"/>
                              <a:gd name="T7" fmla="*/ 17 h 35"/>
                              <a:gd name="T8" fmla="*/ 14 w 90"/>
                              <a:gd name="T9" fmla="*/ 35 h 35"/>
                              <a:gd name="T10" fmla="*/ 0 w 90"/>
                              <a:gd name="T11" fmla="*/ 28 h 35"/>
                              <a:gd name="T12" fmla="*/ 10 w 90"/>
                              <a:gd name="T13" fmla="*/ 17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7"/>
                                </a:moveTo>
                                <a:lnTo>
                                  <a:pt x="76" y="0"/>
                                </a:lnTo>
                                <a:lnTo>
                                  <a:pt x="90" y="4"/>
                                </a:lnTo>
                                <a:lnTo>
                                  <a:pt x="80" y="17"/>
                                </a:lnTo>
                                <a:lnTo>
                                  <a:pt x="14" y="35"/>
                                </a:lnTo>
                                <a:lnTo>
                                  <a:pt x="0" y="28"/>
                                </a:lnTo>
                                <a:lnTo>
                                  <a:pt x="1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5" name="Freeform 493"/>
                        <wps:cNvSpPr>
                          <a:spLocks/>
                        </wps:cNvSpPr>
                        <wps:spPr bwMode="auto">
                          <a:xfrm>
                            <a:off x="278765" y="1334135"/>
                            <a:ext cx="57150" cy="19685"/>
                          </a:xfrm>
                          <a:custGeom>
                            <a:avLst/>
                            <a:gdLst>
                              <a:gd name="T0" fmla="*/ 10 w 90"/>
                              <a:gd name="T1" fmla="*/ 17 h 31"/>
                              <a:gd name="T2" fmla="*/ 76 w 90"/>
                              <a:gd name="T3" fmla="*/ 0 h 31"/>
                              <a:gd name="T4" fmla="*/ 90 w 90"/>
                              <a:gd name="T5" fmla="*/ 4 h 31"/>
                              <a:gd name="T6" fmla="*/ 80 w 90"/>
                              <a:gd name="T7" fmla="*/ 17 h 31"/>
                              <a:gd name="T8" fmla="*/ 14 w 90"/>
                              <a:gd name="T9" fmla="*/ 31 h 31"/>
                              <a:gd name="T10" fmla="*/ 0 w 90"/>
                              <a:gd name="T11" fmla="*/ 28 h 31"/>
                              <a:gd name="T12" fmla="*/ 10 w 90"/>
                              <a:gd name="T13" fmla="*/ 17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7"/>
                                </a:moveTo>
                                <a:lnTo>
                                  <a:pt x="76" y="0"/>
                                </a:lnTo>
                                <a:lnTo>
                                  <a:pt x="90" y="4"/>
                                </a:lnTo>
                                <a:lnTo>
                                  <a:pt x="80" y="17"/>
                                </a:lnTo>
                                <a:lnTo>
                                  <a:pt x="14" y="31"/>
                                </a:lnTo>
                                <a:lnTo>
                                  <a:pt x="0" y="28"/>
                                </a:lnTo>
                                <a:lnTo>
                                  <a:pt x="1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6" name="Freeform 494"/>
                        <wps:cNvSpPr>
                          <a:spLocks/>
                        </wps:cNvSpPr>
                        <wps:spPr bwMode="auto">
                          <a:xfrm>
                            <a:off x="278765" y="1334135"/>
                            <a:ext cx="57150" cy="19685"/>
                          </a:xfrm>
                          <a:custGeom>
                            <a:avLst/>
                            <a:gdLst>
                              <a:gd name="T0" fmla="*/ 10 w 90"/>
                              <a:gd name="T1" fmla="*/ 17 h 31"/>
                              <a:gd name="T2" fmla="*/ 76 w 90"/>
                              <a:gd name="T3" fmla="*/ 0 h 31"/>
                              <a:gd name="T4" fmla="*/ 90 w 90"/>
                              <a:gd name="T5" fmla="*/ 4 h 31"/>
                              <a:gd name="T6" fmla="*/ 80 w 90"/>
                              <a:gd name="T7" fmla="*/ 17 h 31"/>
                              <a:gd name="T8" fmla="*/ 14 w 90"/>
                              <a:gd name="T9" fmla="*/ 31 h 31"/>
                              <a:gd name="T10" fmla="*/ 0 w 90"/>
                              <a:gd name="T11" fmla="*/ 28 h 31"/>
                              <a:gd name="T12" fmla="*/ 10 w 90"/>
                              <a:gd name="T13" fmla="*/ 17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7"/>
                                </a:moveTo>
                                <a:lnTo>
                                  <a:pt x="76" y="0"/>
                                </a:lnTo>
                                <a:lnTo>
                                  <a:pt x="90" y="4"/>
                                </a:lnTo>
                                <a:lnTo>
                                  <a:pt x="80" y="17"/>
                                </a:lnTo>
                                <a:lnTo>
                                  <a:pt x="14" y="31"/>
                                </a:lnTo>
                                <a:lnTo>
                                  <a:pt x="0" y="28"/>
                                </a:lnTo>
                                <a:lnTo>
                                  <a:pt x="1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7" name="Freeform 495"/>
                        <wps:cNvSpPr>
                          <a:spLocks/>
                        </wps:cNvSpPr>
                        <wps:spPr bwMode="auto">
                          <a:xfrm>
                            <a:off x="278765" y="1364615"/>
                            <a:ext cx="57150" cy="20320"/>
                          </a:xfrm>
                          <a:custGeom>
                            <a:avLst/>
                            <a:gdLst>
                              <a:gd name="T0" fmla="*/ 10 w 90"/>
                              <a:gd name="T1" fmla="*/ 14 h 32"/>
                              <a:gd name="T2" fmla="*/ 76 w 90"/>
                              <a:gd name="T3" fmla="*/ 0 h 32"/>
                              <a:gd name="T4" fmla="*/ 90 w 90"/>
                              <a:gd name="T5" fmla="*/ 4 h 32"/>
                              <a:gd name="T6" fmla="*/ 80 w 90"/>
                              <a:gd name="T7" fmla="*/ 14 h 32"/>
                              <a:gd name="T8" fmla="*/ 14 w 90"/>
                              <a:gd name="T9" fmla="*/ 32 h 32"/>
                              <a:gd name="T10" fmla="*/ 0 w 90"/>
                              <a:gd name="T11" fmla="*/ 28 h 32"/>
                              <a:gd name="T12" fmla="*/ 10 w 90"/>
                              <a:gd name="T13" fmla="*/ 14 h 32"/>
                            </a:gdLst>
                            <a:ahLst/>
                            <a:cxnLst>
                              <a:cxn ang="0">
                                <a:pos x="T0" y="T1"/>
                              </a:cxn>
                              <a:cxn ang="0">
                                <a:pos x="T2" y="T3"/>
                              </a:cxn>
                              <a:cxn ang="0">
                                <a:pos x="T4" y="T5"/>
                              </a:cxn>
                              <a:cxn ang="0">
                                <a:pos x="T6" y="T7"/>
                              </a:cxn>
                              <a:cxn ang="0">
                                <a:pos x="T8" y="T9"/>
                              </a:cxn>
                              <a:cxn ang="0">
                                <a:pos x="T10" y="T11"/>
                              </a:cxn>
                              <a:cxn ang="0">
                                <a:pos x="T12" y="T13"/>
                              </a:cxn>
                            </a:cxnLst>
                            <a:rect l="0" t="0" r="r" b="b"/>
                            <a:pathLst>
                              <a:path w="90" h="32">
                                <a:moveTo>
                                  <a:pt x="10" y="14"/>
                                </a:moveTo>
                                <a:lnTo>
                                  <a:pt x="76" y="0"/>
                                </a:lnTo>
                                <a:lnTo>
                                  <a:pt x="90" y="4"/>
                                </a:lnTo>
                                <a:lnTo>
                                  <a:pt x="80" y="14"/>
                                </a:lnTo>
                                <a:lnTo>
                                  <a:pt x="14" y="32"/>
                                </a:lnTo>
                                <a:lnTo>
                                  <a:pt x="0" y="28"/>
                                </a:lnTo>
                                <a:lnTo>
                                  <a:pt x="1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58" name="Freeform 496"/>
                        <wps:cNvSpPr>
                          <a:spLocks/>
                        </wps:cNvSpPr>
                        <wps:spPr bwMode="auto">
                          <a:xfrm>
                            <a:off x="278765" y="1364615"/>
                            <a:ext cx="57150" cy="20320"/>
                          </a:xfrm>
                          <a:custGeom>
                            <a:avLst/>
                            <a:gdLst>
                              <a:gd name="T0" fmla="*/ 10 w 90"/>
                              <a:gd name="T1" fmla="*/ 14 h 32"/>
                              <a:gd name="T2" fmla="*/ 76 w 90"/>
                              <a:gd name="T3" fmla="*/ 0 h 32"/>
                              <a:gd name="T4" fmla="*/ 90 w 90"/>
                              <a:gd name="T5" fmla="*/ 4 h 32"/>
                              <a:gd name="T6" fmla="*/ 80 w 90"/>
                              <a:gd name="T7" fmla="*/ 14 h 32"/>
                              <a:gd name="T8" fmla="*/ 14 w 90"/>
                              <a:gd name="T9" fmla="*/ 32 h 32"/>
                              <a:gd name="T10" fmla="*/ 0 w 90"/>
                              <a:gd name="T11" fmla="*/ 28 h 32"/>
                              <a:gd name="T12" fmla="*/ 10 w 90"/>
                              <a:gd name="T13" fmla="*/ 14 h 32"/>
                            </a:gdLst>
                            <a:ahLst/>
                            <a:cxnLst>
                              <a:cxn ang="0">
                                <a:pos x="T0" y="T1"/>
                              </a:cxn>
                              <a:cxn ang="0">
                                <a:pos x="T2" y="T3"/>
                              </a:cxn>
                              <a:cxn ang="0">
                                <a:pos x="T4" y="T5"/>
                              </a:cxn>
                              <a:cxn ang="0">
                                <a:pos x="T6" y="T7"/>
                              </a:cxn>
                              <a:cxn ang="0">
                                <a:pos x="T8" y="T9"/>
                              </a:cxn>
                              <a:cxn ang="0">
                                <a:pos x="T10" y="T11"/>
                              </a:cxn>
                              <a:cxn ang="0">
                                <a:pos x="T12" y="T13"/>
                              </a:cxn>
                            </a:cxnLst>
                            <a:rect l="0" t="0" r="r" b="b"/>
                            <a:pathLst>
                              <a:path w="90" h="32">
                                <a:moveTo>
                                  <a:pt x="10" y="14"/>
                                </a:moveTo>
                                <a:lnTo>
                                  <a:pt x="76" y="0"/>
                                </a:lnTo>
                                <a:lnTo>
                                  <a:pt x="90" y="4"/>
                                </a:lnTo>
                                <a:lnTo>
                                  <a:pt x="80" y="14"/>
                                </a:lnTo>
                                <a:lnTo>
                                  <a:pt x="14" y="32"/>
                                </a:lnTo>
                                <a:lnTo>
                                  <a:pt x="0" y="28"/>
                                </a:lnTo>
                                <a:lnTo>
                                  <a:pt x="1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 name="Freeform 497"/>
                        <wps:cNvSpPr>
                          <a:spLocks/>
                        </wps:cNvSpPr>
                        <wps:spPr bwMode="auto">
                          <a:xfrm>
                            <a:off x="278765" y="1393190"/>
                            <a:ext cx="57150" cy="22225"/>
                          </a:xfrm>
                          <a:custGeom>
                            <a:avLst/>
                            <a:gdLst>
                              <a:gd name="T0" fmla="*/ 10 w 90"/>
                              <a:gd name="T1" fmla="*/ 18 h 35"/>
                              <a:gd name="T2" fmla="*/ 76 w 90"/>
                              <a:gd name="T3" fmla="*/ 0 h 35"/>
                              <a:gd name="T4" fmla="*/ 90 w 90"/>
                              <a:gd name="T5" fmla="*/ 4 h 35"/>
                              <a:gd name="T6" fmla="*/ 80 w 90"/>
                              <a:gd name="T7" fmla="*/ 18 h 35"/>
                              <a:gd name="T8" fmla="*/ 14 w 90"/>
                              <a:gd name="T9" fmla="*/ 35 h 35"/>
                              <a:gd name="T10" fmla="*/ 0 w 90"/>
                              <a:gd name="T11" fmla="*/ 28 h 35"/>
                              <a:gd name="T12" fmla="*/ 10 w 90"/>
                              <a:gd name="T13" fmla="*/ 18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8"/>
                                </a:moveTo>
                                <a:lnTo>
                                  <a:pt x="76" y="0"/>
                                </a:lnTo>
                                <a:lnTo>
                                  <a:pt x="90" y="4"/>
                                </a:lnTo>
                                <a:lnTo>
                                  <a:pt x="80" y="18"/>
                                </a:lnTo>
                                <a:lnTo>
                                  <a:pt x="14" y="35"/>
                                </a:lnTo>
                                <a:lnTo>
                                  <a:pt x="0" y="28"/>
                                </a:lnTo>
                                <a:lnTo>
                                  <a:pt x="10" y="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0" name="Freeform 498"/>
                        <wps:cNvSpPr>
                          <a:spLocks/>
                        </wps:cNvSpPr>
                        <wps:spPr bwMode="auto">
                          <a:xfrm>
                            <a:off x="278765" y="1393190"/>
                            <a:ext cx="57150" cy="22225"/>
                          </a:xfrm>
                          <a:custGeom>
                            <a:avLst/>
                            <a:gdLst>
                              <a:gd name="T0" fmla="*/ 10 w 90"/>
                              <a:gd name="T1" fmla="*/ 18 h 35"/>
                              <a:gd name="T2" fmla="*/ 76 w 90"/>
                              <a:gd name="T3" fmla="*/ 0 h 35"/>
                              <a:gd name="T4" fmla="*/ 90 w 90"/>
                              <a:gd name="T5" fmla="*/ 4 h 35"/>
                              <a:gd name="T6" fmla="*/ 80 w 90"/>
                              <a:gd name="T7" fmla="*/ 18 h 35"/>
                              <a:gd name="T8" fmla="*/ 14 w 90"/>
                              <a:gd name="T9" fmla="*/ 35 h 35"/>
                              <a:gd name="T10" fmla="*/ 0 w 90"/>
                              <a:gd name="T11" fmla="*/ 28 h 35"/>
                              <a:gd name="T12" fmla="*/ 10 w 90"/>
                              <a:gd name="T13" fmla="*/ 18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8"/>
                                </a:moveTo>
                                <a:lnTo>
                                  <a:pt x="76" y="0"/>
                                </a:lnTo>
                                <a:lnTo>
                                  <a:pt x="90" y="4"/>
                                </a:lnTo>
                                <a:lnTo>
                                  <a:pt x="80" y="18"/>
                                </a:lnTo>
                                <a:lnTo>
                                  <a:pt x="14" y="35"/>
                                </a:lnTo>
                                <a:lnTo>
                                  <a:pt x="0" y="28"/>
                                </a:lnTo>
                                <a:lnTo>
                                  <a:pt x="1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1" name="Freeform 499"/>
                        <wps:cNvSpPr>
                          <a:spLocks/>
                        </wps:cNvSpPr>
                        <wps:spPr bwMode="auto">
                          <a:xfrm>
                            <a:off x="278765" y="1424305"/>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2" name="Freeform 500"/>
                        <wps:cNvSpPr>
                          <a:spLocks/>
                        </wps:cNvSpPr>
                        <wps:spPr bwMode="auto">
                          <a:xfrm>
                            <a:off x="278765" y="1424305"/>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3" name="Freeform 501"/>
                        <wps:cNvSpPr>
                          <a:spLocks/>
                        </wps:cNvSpPr>
                        <wps:spPr bwMode="auto">
                          <a:xfrm>
                            <a:off x="278765" y="145288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4" name="Freeform 502"/>
                        <wps:cNvSpPr>
                          <a:spLocks/>
                        </wps:cNvSpPr>
                        <wps:spPr bwMode="auto">
                          <a:xfrm>
                            <a:off x="278765" y="145288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5" name="Freeform 503"/>
                        <wps:cNvSpPr>
                          <a:spLocks/>
                        </wps:cNvSpPr>
                        <wps:spPr bwMode="auto">
                          <a:xfrm>
                            <a:off x="278765" y="1481455"/>
                            <a:ext cx="57150" cy="21590"/>
                          </a:xfrm>
                          <a:custGeom>
                            <a:avLst/>
                            <a:gdLst>
                              <a:gd name="T0" fmla="*/ 10 w 90"/>
                              <a:gd name="T1" fmla="*/ 17 h 34"/>
                              <a:gd name="T2" fmla="*/ 76 w 90"/>
                              <a:gd name="T3" fmla="*/ 0 h 34"/>
                              <a:gd name="T4" fmla="*/ 90 w 90"/>
                              <a:gd name="T5" fmla="*/ 3 h 34"/>
                              <a:gd name="T6" fmla="*/ 80 w 90"/>
                              <a:gd name="T7" fmla="*/ 17 h 34"/>
                              <a:gd name="T8" fmla="*/ 14 w 90"/>
                              <a:gd name="T9" fmla="*/ 34 h 34"/>
                              <a:gd name="T10" fmla="*/ 0 w 90"/>
                              <a:gd name="T11" fmla="*/ 27 h 34"/>
                              <a:gd name="T12" fmla="*/ 10 w 90"/>
                              <a:gd name="T13" fmla="*/ 17 h 34"/>
                            </a:gdLst>
                            <a:ahLst/>
                            <a:cxnLst>
                              <a:cxn ang="0">
                                <a:pos x="T0" y="T1"/>
                              </a:cxn>
                              <a:cxn ang="0">
                                <a:pos x="T2" y="T3"/>
                              </a:cxn>
                              <a:cxn ang="0">
                                <a:pos x="T4" y="T5"/>
                              </a:cxn>
                              <a:cxn ang="0">
                                <a:pos x="T6" y="T7"/>
                              </a:cxn>
                              <a:cxn ang="0">
                                <a:pos x="T8" y="T9"/>
                              </a:cxn>
                              <a:cxn ang="0">
                                <a:pos x="T10" y="T11"/>
                              </a:cxn>
                              <a:cxn ang="0">
                                <a:pos x="T12" y="T13"/>
                              </a:cxn>
                            </a:cxnLst>
                            <a:rect l="0" t="0" r="r" b="b"/>
                            <a:pathLst>
                              <a:path w="90" h="34">
                                <a:moveTo>
                                  <a:pt x="10" y="17"/>
                                </a:moveTo>
                                <a:lnTo>
                                  <a:pt x="76" y="0"/>
                                </a:lnTo>
                                <a:lnTo>
                                  <a:pt x="90" y="3"/>
                                </a:lnTo>
                                <a:lnTo>
                                  <a:pt x="80" y="17"/>
                                </a:lnTo>
                                <a:lnTo>
                                  <a:pt x="14" y="34"/>
                                </a:lnTo>
                                <a:lnTo>
                                  <a:pt x="0" y="27"/>
                                </a:lnTo>
                                <a:lnTo>
                                  <a:pt x="1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6" name="Freeform 504"/>
                        <wps:cNvSpPr>
                          <a:spLocks/>
                        </wps:cNvSpPr>
                        <wps:spPr bwMode="auto">
                          <a:xfrm>
                            <a:off x="278765" y="1481455"/>
                            <a:ext cx="57150" cy="21590"/>
                          </a:xfrm>
                          <a:custGeom>
                            <a:avLst/>
                            <a:gdLst>
                              <a:gd name="T0" fmla="*/ 10 w 90"/>
                              <a:gd name="T1" fmla="*/ 17 h 34"/>
                              <a:gd name="T2" fmla="*/ 76 w 90"/>
                              <a:gd name="T3" fmla="*/ 0 h 34"/>
                              <a:gd name="T4" fmla="*/ 90 w 90"/>
                              <a:gd name="T5" fmla="*/ 3 h 34"/>
                              <a:gd name="T6" fmla="*/ 80 w 90"/>
                              <a:gd name="T7" fmla="*/ 17 h 34"/>
                              <a:gd name="T8" fmla="*/ 14 w 90"/>
                              <a:gd name="T9" fmla="*/ 34 h 34"/>
                              <a:gd name="T10" fmla="*/ 0 w 90"/>
                              <a:gd name="T11" fmla="*/ 27 h 34"/>
                              <a:gd name="T12" fmla="*/ 10 w 90"/>
                              <a:gd name="T13" fmla="*/ 17 h 34"/>
                            </a:gdLst>
                            <a:ahLst/>
                            <a:cxnLst>
                              <a:cxn ang="0">
                                <a:pos x="T0" y="T1"/>
                              </a:cxn>
                              <a:cxn ang="0">
                                <a:pos x="T2" y="T3"/>
                              </a:cxn>
                              <a:cxn ang="0">
                                <a:pos x="T4" y="T5"/>
                              </a:cxn>
                              <a:cxn ang="0">
                                <a:pos x="T6" y="T7"/>
                              </a:cxn>
                              <a:cxn ang="0">
                                <a:pos x="T8" y="T9"/>
                              </a:cxn>
                              <a:cxn ang="0">
                                <a:pos x="T10" y="T11"/>
                              </a:cxn>
                              <a:cxn ang="0">
                                <a:pos x="T12" y="T13"/>
                              </a:cxn>
                            </a:cxnLst>
                            <a:rect l="0" t="0" r="r" b="b"/>
                            <a:pathLst>
                              <a:path w="90" h="34">
                                <a:moveTo>
                                  <a:pt x="10" y="17"/>
                                </a:moveTo>
                                <a:lnTo>
                                  <a:pt x="76" y="0"/>
                                </a:lnTo>
                                <a:lnTo>
                                  <a:pt x="90" y="3"/>
                                </a:lnTo>
                                <a:lnTo>
                                  <a:pt x="80" y="17"/>
                                </a:lnTo>
                                <a:lnTo>
                                  <a:pt x="14" y="34"/>
                                </a:lnTo>
                                <a:lnTo>
                                  <a:pt x="0" y="27"/>
                                </a:lnTo>
                                <a:lnTo>
                                  <a:pt x="1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7" name="Freeform 505"/>
                        <wps:cNvSpPr>
                          <a:spLocks/>
                        </wps:cNvSpPr>
                        <wps:spPr bwMode="auto">
                          <a:xfrm>
                            <a:off x="278765" y="1511935"/>
                            <a:ext cx="57150" cy="19685"/>
                          </a:xfrm>
                          <a:custGeom>
                            <a:avLst/>
                            <a:gdLst>
                              <a:gd name="T0" fmla="*/ 10 w 90"/>
                              <a:gd name="T1" fmla="*/ 17 h 31"/>
                              <a:gd name="T2" fmla="*/ 76 w 90"/>
                              <a:gd name="T3" fmla="*/ 0 h 31"/>
                              <a:gd name="T4" fmla="*/ 90 w 90"/>
                              <a:gd name="T5" fmla="*/ 4 h 31"/>
                              <a:gd name="T6" fmla="*/ 80 w 90"/>
                              <a:gd name="T7" fmla="*/ 17 h 31"/>
                              <a:gd name="T8" fmla="*/ 14 w 90"/>
                              <a:gd name="T9" fmla="*/ 31 h 31"/>
                              <a:gd name="T10" fmla="*/ 0 w 90"/>
                              <a:gd name="T11" fmla="*/ 28 h 31"/>
                              <a:gd name="T12" fmla="*/ 10 w 90"/>
                              <a:gd name="T13" fmla="*/ 17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7"/>
                                </a:moveTo>
                                <a:lnTo>
                                  <a:pt x="76" y="0"/>
                                </a:lnTo>
                                <a:lnTo>
                                  <a:pt x="90" y="4"/>
                                </a:lnTo>
                                <a:lnTo>
                                  <a:pt x="80" y="17"/>
                                </a:lnTo>
                                <a:lnTo>
                                  <a:pt x="14" y="31"/>
                                </a:lnTo>
                                <a:lnTo>
                                  <a:pt x="0" y="28"/>
                                </a:lnTo>
                                <a:lnTo>
                                  <a:pt x="1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506"/>
                        <wps:cNvSpPr>
                          <a:spLocks/>
                        </wps:cNvSpPr>
                        <wps:spPr bwMode="auto">
                          <a:xfrm>
                            <a:off x="278765" y="1511935"/>
                            <a:ext cx="57150" cy="19685"/>
                          </a:xfrm>
                          <a:custGeom>
                            <a:avLst/>
                            <a:gdLst>
                              <a:gd name="T0" fmla="*/ 10 w 90"/>
                              <a:gd name="T1" fmla="*/ 17 h 31"/>
                              <a:gd name="T2" fmla="*/ 76 w 90"/>
                              <a:gd name="T3" fmla="*/ 0 h 31"/>
                              <a:gd name="T4" fmla="*/ 90 w 90"/>
                              <a:gd name="T5" fmla="*/ 4 h 31"/>
                              <a:gd name="T6" fmla="*/ 80 w 90"/>
                              <a:gd name="T7" fmla="*/ 17 h 31"/>
                              <a:gd name="T8" fmla="*/ 14 w 90"/>
                              <a:gd name="T9" fmla="*/ 31 h 31"/>
                              <a:gd name="T10" fmla="*/ 0 w 90"/>
                              <a:gd name="T11" fmla="*/ 28 h 31"/>
                              <a:gd name="T12" fmla="*/ 10 w 90"/>
                              <a:gd name="T13" fmla="*/ 17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7"/>
                                </a:moveTo>
                                <a:lnTo>
                                  <a:pt x="76" y="0"/>
                                </a:lnTo>
                                <a:lnTo>
                                  <a:pt x="90" y="4"/>
                                </a:lnTo>
                                <a:lnTo>
                                  <a:pt x="80" y="17"/>
                                </a:lnTo>
                                <a:lnTo>
                                  <a:pt x="14" y="31"/>
                                </a:lnTo>
                                <a:lnTo>
                                  <a:pt x="0" y="28"/>
                                </a:lnTo>
                                <a:lnTo>
                                  <a:pt x="1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69" name="Freeform 507"/>
                        <wps:cNvSpPr>
                          <a:spLocks/>
                        </wps:cNvSpPr>
                        <wps:spPr bwMode="auto">
                          <a:xfrm>
                            <a:off x="278765" y="154051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8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8"/>
                                </a:lnTo>
                                <a:lnTo>
                                  <a:pt x="1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508"/>
                        <wps:cNvSpPr>
                          <a:spLocks/>
                        </wps:cNvSpPr>
                        <wps:spPr bwMode="auto">
                          <a:xfrm>
                            <a:off x="278765" y="154051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8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8"/>
                                </a:lnTo>
                                <a:lnTo>
                                  <a:pt x="1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1" name="Freeform 509"/>
                        <wps:cNvSpPr>
                          <a:spLocks/>
                        </wps:cNvSpPr>
                        <wps:spPr bwMode="auto">
                          <a:xfrm>
                            <a:off x="278765" y="1569085"/>
                            <a:ext cx="57150" cy="22225"/>
                          </a:xfrm>
                          <a:custGeom>
                            <a:avLst/>
                            <a:gdLst>
                              <a:gd name="T0" fmla="*/ 10 w 90"/>
                              <a:gd name="T1" fmla="*/ 17 h 35"/>
                              <a:gd name="T2" fmla="*/ 76 w 90"/>
                              <a:gd name="T3" fmla="*/ 0 h 35"/>
                              <a:gd name="T4" fmla="*/ 90 w 90"/>
                              <a:gd name="T5" fmla="*/ 3 h 35"/>
                              <a:gd name="T6" fmla="*/ 80 w 90"/>
                              <a:gd name="T7" fmla="*/ 17 h 35"/>
                              <a:gd name="T8" fmla="*/ 14 w 90"/>
                              <a:gd name="T9" fmla="*/ 35 h 35"/>
                              <a:gd name="T10" fmla="*/ 0 w 90"/>
                              <a:gd name="T11" fmla="*/ 31 h 35"/>
                              <a:gd name="T12" fmla="*/ 10 w 90"/>
                              <a:gd name="T13" fmla="*/ 17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7"/>
                                </a:moveTo>
                                <a:lnTo>
                                  <a:pt x="76" y="0"/>
                                </a:lnTo>
                                <a:lnTo>
                                  <a:pt x="90" y="3"/>
                                </a:lnTo>
                                <a:lnTo>
                                  <a:pt x="80" y="17"/>
                                </a:lnTo>
                                <a:lnTo>
                                  <a:pt x="14" y="35"/>
                                </a:lnTo>
                                <a:lnTo>
                                  <a:pt x="0" y="31"/>
                                </a:lnTo>
                                <a:lnTo>
                                  <a:pt x="10" y="1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510"/>
                        <wps:cNvSpPr>
                          <a:spLocks/>
                        </wps:cNvSpPr>
                        <wps:spPr bwMode="auto">
                          <a:xfrm>
                            <a:off x="278765" y="1569085"/>
                            <a:ext cx="57150" cy="22225"/>
                          </a:xfrm>
                          <a:custGeom>
                            <a:avLst/>
                            <a:gdLst>
                              <a:gd name="T0" fmla="*/ 10 w 90"/>
                              <a:gd name="T1" fmla="*/ 17 h 35"/>
                              <a:gd name="T2" fmla="*/ 76 w 90"/>
                              <a:gd name="T3" fmla="*/ 0 h 35"/>
                              <a:gd name="T4" fmla="*/ 90 w 90"/>
                              <a:gd name="T5" fmla="*/ 3 h 35"/>
                              <a:gd name="T6" fmla="*/ 80 w 90"/>
                              <a:gd name="T7" fmla="*/ 17 h 35"/>
                              <a:gd name="T8" fmla="*/ 14 w 90"/>
                              <a:gd name="T9" fmla="*/ 35 h 35"/>
                              <a:gd name="T10" fmla="*/ 0 w 90"/>
                              <a:gd name="T11" fmla="*/ 31 h 35"/>
                              <a:gd name="T12" fmla="*/ 10 w 90"/>
                              <a:gd name="T13" fmla="*/ 17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7"/>
                                </a:moveTo>
                                <a:lnTo>
                                  <a:pt x="76" y="0"/>
                                </a:lnTo>
                                <a:lnTo>
                                  <a:pt x="90" y="3"/>
                                </a:lnTo>
                                <a:lnTo>
                                  <a:pt x="80" y="17"/>
                                </a:lnTo>
                                <a:lnTo>
                                  <a:pt x="14" y="35"/>
                                </a:lnTo>
                                <a:lnTo>
                                  <a:pt x="0" y="31"/>
                                </a:lnTo>
                                <a:lnTo>
                                  <a:pt x="10" y="1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3" name="Freeform 511"/>
                        <wps:cNvSpPr>
                          <a:spLocks/>
                        </wps:cNvSpPr>
                        <wps:spPr bwMode="auto">
                          <a:xfrm>
                            <a:off x="278765" y="1599565"/>
                            <a:ext cx="57150" cy="22225"/>
                          </a:xfrm>
                          <a:custGeom>
                            <a:avLst/>
                            <a:gdLst>
                              <a:gd name="T0" fmla="*/ 10 w 90"/>
                              <a:gd name="T1" fmla="*/ 18 h 35"/>
                              <a:gd name="T2" fmla="*/ 76 w 90"/>
                              <a:gd name="T3" fmla="*/ 0 h 35"/>
                              <a:gd name="T4" fmla="*/ 90 w 90"/>
                              <a:gd name="T5" fmla="*/ 4 h 35"/>
                              <a:gd name="T6" fmla="*/ 80 w 90"/>
                              <a:gd name="T7" fmla="*/ 18 h 35"/>
                              <a:gd name="T8" fmla="*/ 14 w 90"/>
                              <a:gd name="T9" fmla="*/ 35 h 35"/>
                              <a:gd name="T10" fmla="*/ 0 w 90"/>
                              <a:gd name="T11" fmla="*/ 28 h 35"/>
                              <a:gd name="T12" fmla="*/ 10 w 90"/>
                              <a:gd name="T13" fmla="*/ 18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8"/>
                                </a:moveTo>
                                <a:lnTo>
                                  <a:pt x="76" y="0"/>
                                </a:lnTo>
                                <a:lnTo>
                                  <a:pt x="90" y="4"/>
                                </a:lnTo>
                                <a:lnTo>
                                  <a:pt x="80" y="18"/>
                                </a:lnTo>
                                <a:lnTo>
                                  <a:pt x="14" y="35"/>
                                </a:lnTo>
                                <a:lnTo>
                                  <a:pt x="0" y="28"/>
                                </a:lnTo>
                                <a:lnTo>
                                  <a:pt x="10" y="1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4" name="Freeform 512"/>
                        <wps:cNvSpPr>
                          <a:spLocks/>
                        </wps:cNvSpPr>
                        <wps:spPr bwMode="auto">
                          <a:xfrm>
                            <a:off x="278765" y="1599565"/>
                            <a:ext cx="57150" cy="22225"/>
                          </a:xfrm>
                          <a:custGeom>
                            <a:avLst/>
                            <a:gdLst>
                              <a:gd name="T0" fmla="*/ 10 w 90"/>
                              <a:gd name="T1" fmla="*/ 18 h 35"/>
                              <a:gd name="T2" fmla="*/ 76 w 90"/>
                              <a:gd name="T3" fmla="*/ 0 h 35"/>
                              <a:gd name="T4" fmla="*/ 90 w 90"/>
                              <a:gd name="T5" fmla="*/ 4 h 35"/>
                              <a:gd name="T6" fmla="*/ 80 w 90"/>
                              <a:gd name="T7" fmla="*/ 18 h 35"/>
                              <a:gd name="T8" fmla="*/ 14 w 90"/>
                              <a:gd name="T9" fmla="*/ 35 h 35"/>
                              <a:gd name="T10" fmla="*/ 0 w 90"/>
                              <a:gd name="T11" fmla="*/ 28 h 35"/>
                              <a:gd name="T12" fmla="*/ 10 w 90"/>
                              <a:gd name="T13" fmla="*/ 18 h 35"/>
                            </a:gdLst>
                            <a:ahLst/>
                            <a:cxnLst>
                              <a:cxn ang="0">
                                <a:pos x="T0" y="T1"/>
                              </a:cxn>
                              <a:cxn ang="0">
                                <a:pos x="T2" y="T3"/>
                              </a:cxn>
                              <a:cxn ang="0">
                                <a:pos x="T4" y="T5"/>
                              </a:cxn>
                              <a:cxn ang="0">
                                <a:pos x="T6" y="T7"/>
                              </a:cxn>
                              <a:cxn ang="0">
                                <a:pos x="T8" y="T9"/>
                              </a:cxn>
                              <a:cxn ang="0">
                                <a:pos x="T10" y="T11"/>
                              </a:cxn>
                              <a:cxn ang="0">
                                <a:pos x="T12" y="T13"/>
                              </a:cxn>
                            </a:cxnLst>
                            <a:rect l="0" t="0" r="r" b="b"/>
                            <a:pathLst>
                              <a:path w="90" h="35">
                                <a:moveTo>
                                  <a:pt x="10" y="18"/>
                                </a:moveTo>
                                <a:lnTo>
                                  <a:pt x="76" y="0"/>
                                </a:lnTo>
                                <a:lnTo>
                                  <a:pt x="90" y="4"/>
                                </a:lnTo>
                                <a:lnTo>
                                  <a:pt x="80" y="18"/>
                                </a:lnTo>
                                <a:lnTo>
                                  <a:pt x="14" y="35"/>
                                </a:lnTo>
                                <a:lnTo>
                                  <a:pt x="0" y="28"/>
                                </a:lnTo>
                                <a:lnTo>
                                  <a:pt x="10" y="18"/>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5" name="Freeform 513"/>
                        <wps:cNvSpPr>
                          <a:spLocks/>
                        </wps:cNvSpPr>
                        <wps:spPr bwMode="auto">
                          <a:xfrm>
                            <a:off x="278765" y="163068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6" name="Freeform 514"/>
                        <wps:cNvSpPr>
                          <a:spLocks/>
                        </wps:cNvSpPr>
                        <wps:spPr bwMode="auto">
                          <a:xfrm>
                            <a:off x="278765" y="1630680"/>
                            <a:ext cx="57150" cy="19685"/>
                          </a:xfrm>
                          <a:custGeom>
                            <a:avLst/>
                            <a:gdLst>
                              <a:gd name="T0" fmla="*/ 10 w 90"/>
                              <a:gd name="T1" fmla="*/ 14 h 31"/>
                              <a:gd name="T2" fmla="*/ 76 w 90"/>
                              <a:gd name="T3" fmla="*/ 0 h 31"/>
                              <a:gd name="T4" fmla="*/ 90 w 90"/>
                              <a:gd name="T5" fmla="*/ 3 h 31"/>
                              <a:gd name="T6" fmla="*/ 80 w 90"/>
                              <a:gd name="T7" fmla="*/ 17 h 31"/>
                              <a:gd name="T8" fmla="*/ 14 w 90"/>
                              <a:gd name="T9" fmla="*/ 31 h 31"/>
                              <a:gd name="T10" fmla="*/ 0 w 90"/>
                              <a:gd name="T11" fmla="*/ 27 h 31"/>
                              <a:gd name="T12" fmla="*/ 10 w 90"/>
                              <a:gd name="T13" fmla="*/ 14 h 31"/>
                            </a:gdLst>
                            <a:ahLst/>
                            <a:cxnLst>
                              <a:cxn ang="0">
                                <a:pos x="T0" y="T1"/>
                              </a:cxn>
                              <a:cxn ang="0">
                                <a:pos x="T2" y="T3"/>
                              </a:cxn>
                              <a:cxn ang="0">
                                <a:pos x="T4" y="T5"/>
                              </a:cxn>
                              <a:cxn ang="0">
                                <a:pos x="T6" y="T7"/>
                              </a:cxn>
                              <a:cxn ang="0">
                                <a:pos x="T8" y="T9"/>
                              </a:cxn>
                              <a:cxn ang="0">
                                <a:pos x="T10" y="T11"/>
                              </a:cxn>
                              <a:cxn ang="0">
                                <a:pos x="T12" y="T13"/>
                              </a:cxn>
                            </a:cxnLst>
                            <a:rect l="0" t="0" r="r" b="b"/>
                            <a:pathLst>
                              <a:path w="90" h="31">
                                <a:moveTo>
                                  <a:pt x="10" y="14"/>
                                </a:moveTo>
                                <a:lnTo>
                                  <a:pt x="76" y="0"/>
                                </a:lnTo>
                                <a:lnTo>
                                  <a:pt x="90" y="3"/>
                                </a:lnTo>
                                <a:lnTo>
                                  <a:pt x="80" y="17"/>
                                </a:lnTo>
                                <a:lnTo>
                                  <a:pt x="14" y="31"/>
                                </a:lnTo>
                                <a:lnTo>
                                  <a:pt x="0" y="27"/>
                                </a:lnTo>
                                <a:lnTo>
                                  <a:pt x="10" y="14"/>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7" name="Freeform 515"/>
                        <wps:cNvSpPr>
                          <a:spLocks/>
                        </wps:cNvSpPr>
                        <wps:spPr bwMode="auto">
                          <a:xfrm>
                            <a:off x="292100" y="1661160"/>
                            <a:ext cx="30480" cy="15240"/>
                          </a:xfrm>
                          <a:custGeom>
                            <a:avLst/>
                            <a:gdLst>
                              <a:gd name="T0" fmla="*/ 7 w 48"/>
                              <a:gd name="T1" fmla="*/ 7 h 24"/>
                              <a:gd name="T2" fmla="*/ 34 w 48"/>
                              <a:gd name="T3" fmla="*/ 0 h 24"/>
                              <a:gd name="T4" fmla="*/ 48 w 48"/>
                              <a:gd name="T5" fmla="*/ 4 h 24"/>
                              <a:gd name="T6" fmla="*/ 41 w 48"/>
                              <a:gd name="T7" fmla="*/ 17 h 24"/>
                              <a:gd name="T8" fmla="*/ 10 w 48"/>
                              <a:gd name="T9" fmla="*/ 24 h 24"/>
                              <a:gd name="T10" fmla="*/ 0 w 48"/>
                              <a:gd name="T11" fmla="*/ 21 h 24"/>
                              <a:gd name="T12" fmla="*/ 7 w 48"/>
                              <a:gd name="T13" fmla="*/ 7 h 24"/>
                            </a:gdLst>
                            <a:ahLst/>
                            <a:cxnLst>
                              <a:cxn ang="0">
                                <a:pos x="T0" y="T1"/>
                              </a:cxn>
                              <a:cxn ang="0">
                                <a:pos x="T2" y="T3"/>
                              </a:cxn>
                              <a:cxn ang="0">
                                <a:pos x="T4" y="T5"/>
                              </a:cxn>
                              <a:cxn ang="0">
                                <a:pos x="T6" y="T7"/>
                              </a:cxn>
                              <a:cxn ang="0">
                                <a:pos x="T8" y="T9"/>
                              </a:cxn>
                              <a:cxn ang="0">
                                <a:pos x="T10" y="T11"/>
                              </a:cxn>
                              <a:cxn ang="0">
                                <a:pos x="T12" y="T13"/>
                              </a:cxn>
                            </a:cxnLst>
                            <a:rect l="0" t="0" r="r" b="b"/>
                            <a:pathLst>
                              <a:path w="48" h="24">
                                <a:moveTo>
                                  <a:pt x="7" y="7"/>
                                </a:moveTo>
                                <a:lnTo>
                                  <a:pt x="34" y="0"/>
                                </a:lnTo>
                                <a:lnTo>
                                  <a:pt x="48" y="4"/>
                                </a:lnTo>
                                <a:lnTo>
                                  <a:pt x="41" y="17"/>
                                </a:lnTo>
                                <a:lnTo>
                                  <a:pt x="10" y="24"/>
                                </a:lnTo>
                                <a:lnTo>
                                  <a:pt x="0" y="21"/>
                                </a:lnTo>
                                <a:lnTo>
                                  <a:pt x="7" y="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8" name="Freeform 516"/>
                        <wps:cNvSpPr>
                          <a:spLocks/>
                        </wps:cNvSpPr>
                        <wps:spPr bwMode="auto">
                          <a:xfrm>
                            <a:off x="292100" y="1661160"/>
                            <a:ext cx="30480" cy="15240"/>
                          </a:xfrm>
                          <a:custGeom>
                            <a:avLst/>
                            <a:gdLst>
                              <a:gd name="T0" fmla="*/ 7 w 48"/>
                              <a:gd name="T1" fmla="*/ 7 h 24"/>
                              <a:gd name="T2" fmla="*/ 34 w 48"/>
                              <a:gd name="T3" fmla="*/ 0 h 24"/>
                              <a:gd name="T4" fmla="*/ 48 w 48"/>
                              <a:gd name="T5" fmla="*/ 4 h 24"/>
                              <a:gd name="T6" fmla="*/ 41 w 48"/>
                              <a:gd name="T7" fmla="*/ 17 h 24"/>
                              <a:gd name="T8" fmla="*/ 10 w 48"/>
                              <a:gd name="T9" fmla="*/ 24 h 24"/>
                              <a:gd name="T10" fmla="*/ 0 w 48"/>
                              <a:gd name="T11" fmla="*/ 21 h 24"/>
                              <a:gd name="T12" fmla="*/ 7 w 48"/>
                              <a:gd name="T13" fmla="*/ 7 h 24"/>
                            </a:gdLst>
                            <a:ahLst/>
                            <a:cxnLst>
                              <a:cxn ang="0">
                                <a:pos x="T0" y="T1"/>
                              </a:cxn>
                              <a:cxn ang="0">
                                <a:pos x="T2" y="T3"/>
                              </a:cxn>
                              <a:cxn ang="0">
                                <a:pos x="T4" y="T5"/>
                              </a:cxn>
                              <a:cxn ang="0">
                                <a:pos x="T6" y="T7"/>
                              </a:cxn>
                              <a:cxn ang="0">
                                <a:pos x="T8" y="T9"/>
                              </a:cxn>
                              <a:cxn ang="0">
                                <a:pos x="T10" y="T11"/>
                              </a:cxn>
                              <a:cxn ang="0">
                                <a:pos x="T12" y="T13"/>
                              </a:cxn>
                            </a:cxnLst>
                            <a:rect l="0" t="0" r="r" b="b"/>
                            <a:pathLst>
                              <a:path w="48" h="24">
                                <a:moveTo>
                                  <a:pt x="7" y="7"/>
                                </a:moveTo>
                                <a:lnTo>
                                  <a:pt x="34" y="0"/>
                                </a:lnTo>
                                <a:lnTo>
                                  <a:pt x="48" y="4"/>
                                </a:lnTo>
                                <a:lnTo>
                                  <a:pt x="41" y="17"/>
                                </a:lnTo>
                                <a:lnTo>
                                  <a:pt x="10" y="24"/>
                                </a:lnTo>
                                <a:lnTo>
                                  <a:pt x="0" y="21"/>
                                </a:lnTo>
                                <a:lnTo>
                                  <a:pt x="7" y="7"/>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79" name="Rectangle 517"/>
                        <wps:cNvSpPr>
                          <a:spLocks noChangeArrowheads="1"/>
                        </wps:cNvSpPr>
                        <wps:spPr bwMode="auto">
                          <a:xfrm>
                            <a:off x="241300" y="1259840"/>
                            <a:ext cx="129540" cy="6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0" name="Rectangle 518"/>
                        <wps:cNvSpPr>
                          <a:spLocks noChangeArrowheads="1"/>
                        </wps:cNvSpPr>
                        <wps:spPr bwMode="auto">
                          <a:xfrm>
                            <a:off x="241300" y="1259840"/>
                            <a:ext cx="129540" cy="635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1" name="Freeform 519"/>
                        <wps:cNvSpPr>
                          <a:spLocks/>
                        </wps:cNvSpPr>
                        <wps:spPr bwMode="auto">
                          <a:xfrm>
                            <a:off x="254635" y="1628140"/>
                            <a:ext cx="102870" cy="584200"/>
                          </a:xfrm>
                          <a:custGeom>
                            <a:avLst/>
                            <a:gdLst>
                              <a:gd name="T0" fmla="*/ 162 w 162"/>
                              <a:gd name="T1" fmla="*/ 0 h 920"/>
                              <a:gd name="T2" fmla="*/ 162 w 162"/>
                              <a:gd name="T3" fmla="*/ 273 h 920"/>
                              <a:gd name="T4" fmla="*/ 156 w 162"/>
                              <a:gd name="T5" fmla="*/ 356 h 920"/>
                              <a:gd name="T6" fmla="*/ 131 w 162"/>
                              <a:gd name="T7" fmla="*/ 356 h 920"/>
                              <a:gd name="T8" fmla="*/ 131 w 162"/>
                              <a:gd name="T9" fmla="*/ 412 h 920"/>
                              <a:gd name="T10" fmla="*/ 162 w 162"/>
                              <a:gd name="T11" fmla="*/ 412 h 920"/>
                              <a:gd name="T12" fmla="*/ 149 w 162"/>
                              <a:gd name="T13" fmla="*/ 488 h 920"/>
                              <a:gd name="T14" fmla="*/ 131 w 162"/>
                              <a:gd name="T15" fmla="*/ 488 h 920"/>
                              <a:gd name="T16" fmla="*/ 131 w 162"/>
                              <a:gd name="T17" fmla="*/ 550 h 920"/>
                              <a:gd name="T18" fmla="*/ 162 w 162"/>
                              <a:gd name="T19" fmla="*/ 550 h 920"/>
                              <a:gd name="T20" fmla="*/ 149 w 162"/>
                              <a:gd name="T21" fmla="*/ 630 h 920"/>
                              <a:gd name="T22" fmla="*/ 131 w 162"/>
                              <a:gd name="T23" fmla="*/ 630 h 920"/>
                              <a:gd name="T24" fmla="*/ 131 w 162"/>
                              <a:gd name="T25" fmla="*/ 685 h 920"/>
                              <a:gd name="T26" fmla="*/ 162 w 162"/>
                              <a:gd name="T27" fmla="*/ 685 h 920"/>
                              <a:gd name="T28" fmla="*/ 149 w 162"/>
                              <a:gd name="T29" fmla="*/ 771 h 920"/>
                              <a:gd name="T30" fmla="*/ 131 w 162"/>
                              <a:gd name="T31" fmla="*/ 771 h 920"/>
                              <a:gd name="T32" fmla="*/ 131 w 162"/>
                              <a:gd name="T33" fmla="*/ 823 h 920"/>
                              <a:gd name="T34" fmla="*/ 162 w 162"/>
                              <a:gd name="T35" fmla="*/ 823 h 920"/>
                              <a:gd name="T36" fmla="*/ 162 w 162"/>
                              <a:gd name="T37" fmla="*/ 858 h 920"/>
                              <a:gd name="T38" fmla="*/ 131 w 162"/>
                              <a:gd name="T39" fmla="*/ 920 h 920"/>
                              <a:gd name="T40" fmla="*/ 90 w 162"/>
                              <a:gd name="T41" fmla="*/ 920 h 920"/>
                              <a:gd name="T42" fmla="*/ 90 w 162"/>
                              <a:gd name="T43" fmla="*/ 163 h 920"/>
                              <a:gd name="T44" fmla="*/ 79 w 162"/>
                              <a:gd name="T45" fmla="*/ 163 h 920"/>
                              <a:gd name="T46" fmla="*/ 73 w 162"/>
                              <a:gd name="T47" fmla="*/ 163 h 920"/>
                              <a:gd name="T48" fmla="*/ 73 w 162"/>
                              <a:gd name="T49" fmla="*/ 920 h 920"/>
                              <a:gd name="T50" fmla="*/ 28 w 162"/>
                              <a:gd name="T51" fmla="*/ 920 h 920"/>
                              <a:gd name="T52" fmla="*/ 0 w 162"/>
                              <a:gd name="T53" fmla="*/ 858 h 920"/>
                              <a:gd name="T54" fmla="*/ 0 w 162"/>
                              <a:gd name="T55" fmla="*/ 823 h 920"/>
                              <a:gd name="T56" fmla="*/ 28 w 162"/>
                              <a:gd name="T57" fmla="*/ 823 h 920"/>
                              <a:gd name="T58" fmla="*/ 28 w 162"/>
                              <a:gd name="T59" fmla="*/ 771 h 920"/>
                              <a:gd name="T60" fmla="*/ 10 w 162"/>
                              <a:gd name="T61" fmla="*/ 771 h 920"/>
                              <a:gd name="T62" fmla="*/ 0 w 162"/>
                              <a:gd name="T63" fmla="*/ 685 h 920"/>
                              <a:gd name="T64" fmla="*/ 28 w 162"/>
                              <a:gd name="T65" fmla="*/ 685 h 920"/>
                              <a:gd name="T66" fmla="*/ 28 w 162"/>
                              <a:gd name="T67" fmla="*/ 630 h 920"/>
                              <a:gd name="T68" fmla="*/ 10 w 162"/>
                              <a:gd name="T69" fmla="*/ 630 h 920"/>
                              <a:gd name="T70" fmla="*/ 0 w 162"/>
                              <a:gd name="T71" fmla="*/ 550 h 920"/>
                              <a:gd name="T72" fmla="*/ 28 w 162"/>
                              <a:gd name="T73" fmla="*/ 550 h 920"/>
                              <a:gd name="T74" fmla="*/ 28 w 162"/>
                              <a:gd name="T75" fmla="*/ 488 h 920"/>
                              <a:gd name="T76" fmla="*/ 10 w 162"/>
                              <a:gd name="T77" fmla="*/ 488 h 920"/>
                              <a:gd name="T78" fmla="*/ 0 w 162"/>
                              <a:gd name="T79" fmla="*/ 412 h 920"/>
                              <a:gd name="T80" fmla="*/ 28 w 162"/>
                              <a:gd name="T81" fmla="*/ 412 h 920"/>
                              <a:gd name="T82" fmla="*/ 28 w 162"/>
                              <a:gd name="T83" fmla="*/ 356 h 920"/>
                              <a:gd name="T84" fmla="*/ 7 w 162"/>
                              <a:gd name="T85" fmla="*/ 356 h 920"/>
                              <a:gd name="T86" fmla="*/ 0 w 162"/>
                              <a:gd name="T87" fmla="*/ 273 h 920"/>
                              <a:gd name="T88" fmla="*/ 0 w 162"/>
                              <a:gd name="T89" fmla="*/ 0 h 920"/>
                              <a:gd name="T90" fmla="*/ 162 w 162"/>
                              <a:gd name="T91" fmla="*/ 0 h 9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62" h="920">
                                <a:moveTo>
                                  <a:pt x="162" y="0"/>
                                </a:moveTo>
                                <a:lnTo>
                                  <a:pt x="162" y="273"/>
                                </a:lnTo>
                                <a:lnTo>
                                  <a:pt x="156" y="356"/>
                                </a:lnTo>
                                <a:lnTo>
                                  <a:pt x="131" y="356"/>
                                </a:lnTo>
                                <a:lnTo>
                                  <a:pt x="131" y="412"/>
                                </a:lnTo>
                                <a:lnTo>
                                  <a:pt x="162" y="412"/>
                                </a:lnTo>
                                <a:lnTo>
                                  <a:pt x="149" y="488"/>
                                </a:lnTo>
                                <a:lnTo>
                                  <a:pt x="131" y="488"/>
                                </a:lnTo>
                                <a:lnTo>
                                  <a:pt x="131" y="550"/>
                                </a:lnTo>
                                <a:lnTo>
                                  <a:pt x="162" y="550"/>
                                </a:lnTo>
                                <a:lnTo>
                                  <a:pt x="149" y="630"/>
                                </a:lnTo>
                                <a:lnTo>
                                  <a:pt x="131" y="630"/>
                                </a:lnTo>
                                <a:lnTo>
                                  <a:pt x="131" y="685"/>
                                </a:lnTo>
                                <a:lnTo>
                                  <a:pt x="162" y="685"/>
                                </a:lnTo>
                                <a:lnTo>
                                  <a:pt x="149" y="771"/>
                                </a:lnTo>
                                <a:lnTo>
                                  <a:pt x="131" y="771"/>
                                </a:lnTo>
                                <a:lnTo>
                                  <a:pt x="131" y="823"/>
                                </a:lnTo>
                                <a:lnTo>
                                  <a:pt x="162" y="823"/>
                                </a:lnTo>
                                <a:lnTo>
                                  <a:pt x="162" y="858"/>
                                </a:lnTo>
                                <a:lnTo>
                                  <a:pt x="131" y="920"/>
                                </a:lnTo>
                                <a:lnTo>
                                  <a:pt x="90" y="920"/>
                                </a:lnTo>
                                <a:lnTo>
                                  <a:pt x="90" y="163"/>
                                </a:lnTo>
                                <a:lnTo>
                                  <a:pt x="79" y="163"/>
                                </a:lnTo>
                                <a:lnTo>
                                  <a:pt x="73" y="163"/>
                                </a:lnTo>
                                <a:lnTo>
                                  <a:pt x="73" y="920"/>
                                </a:lnTo>
                                <a:lnTo>
                                  <a:pt x="28" y="920"/>
                                </a:lnTo>
                                <a:lnTo>
                                  <a:pt x="0" y="858"/>
                                </a:lnTo>
                                <a:lnTo>
                                  <a:pt x="0" y="823"/>
                                </a:lnTo>
                                <a:lnTo>
                                  <a:pt x="28" y="823"/>
                                </a:lnTo>
                                <a:lnTo>
                                  <a:pt x="28" y="771"/>
                                </a:lnTo>
                                <a:lnTo>
                                  <a:pt x="10" y="771"/>
                                </a:lnTo>
                                <a:lnTo>
                                  <a:pt x="0" y="685"/>
                                </a:lnTo>
                                <a:lnTo>
                                  <a:pt x="28" y="685"/>
                                </a:lnTo>
                                <a:lnTo>
                                  <a:pt x="28" y="630"/>
                                </a:lnTo>
                                <a:lnTo>
                                  <a:pt x="10" y="630"/>
                                </a:lnTo>
                                <a:lnTo>
                                  <a:pt x="0" y="550"/>
                                </a:lnTo>
                                <a:lnTo>
                                  <a:pt x="28" y="550"/>
                                </a:lnTo>
                                <a:lnTo>
                                  <a:pt x="28" y="488"/>
                                </a:lnTo>
                                <a:lnTo>
                                  <a:pt x="10" y="488"/>
                                </a:lnTo>
                                <a:lnTo>
                                  <a:pt x="0" y="412"/>
                                </a:lnTo>
                                <a:lnTo>
                                  <a:pt x="28" y="412"/>
                                </a:lnTo>
                                <a:lnTo>
                                  <a:pt x="28" y="356"/>
                                </a:lnTo>
                                <a:lnTo>
                                  <a:pt x="7" y="356"/>
                                </a:lnTo>
                                <a:lnTo>
                                  <a:pt x="0" y="273"/>
                                </a:lnTo>
                                <a:lnTo>
                                  <a:pt x="0" y="0"/>
                                </a:lnTo>
                                <a:lnTo>
                                  <a:pt x="162" y="0"/>
                                </a:lnTo>
                                <a:close/>
                              </a:path>
                            </a:pathLst>
                          </a:custGeom>
                          <a:solidFill>
                            <a:srgbClr val="99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2" name="Freeform 520"/>
                        <wps:cNvSpPr>
                          <a:spLocks/>
                        </wps:cNvSpPr>
                        <wps:spPr bwMode="auto">
                          <a:xfrm>
                            <a:off x="254635" y="1628140"/>
                            <a:ext cx="102870" cy="584200"/>
                          </a:xfrm>
                          <a:custGeom>
                            <a:avLst/>
                            <a:gdLst>
                              <a:gd name="T0" fmla="*/ 162 w 162"/>
                              <a:gd name="T1" fmla="*/ 0 h 920"/>
                              <a:gd name="T2" fmla="*/ 162 w 162"/>
                              <a:gd name="T3" fmla="*/ 273 h 920"/>
                              <a:gd name="T4" fmla="*/ 156 w 162"/>
                              <a:gd name="T5" fmla="*/ 356 h 920"/>
                              <a:gd name="T6" fmla="*/ 131 w 162"/>
                              <a:gd name="T7" fmla="*/ 356 h 920"/>
                              <a:gd name="T8" fmla="*/ 131 w 162"/>
                              <a:gd name="T9" fmla="*/ 412 h 920"/>
                              <a:gd name="T10" fmla="*/ 162 w 162"/>
                              <a:gd name="T11" fmla="*/ 412 h 920"/>
                              <a:gd name="T12" fmla="*/ 149 w 162"/>
                              <a:gd name="T13" fmla="*/ 488 h 920"/>
                              <a:gd name="T14" fmla="*/ 131 w 162"/>
                              <a:gd name="T15" fmla="*/ 488 h 920"/>
                              <a:gd name="T16" fmla="*/ 131 w 162"/>
                              <a:gd name="T17" fmla="*/ 550 h 920"/>
                              <a:gd name="T18" fmla="*/ 162 w 162"/>
                              <a:gd name="T19" fmla="*/ 550 h 920"/>
                              <a:gd name="T20" fmla="*/ 149 w 162"/>
                              <a:gd name="T21" fmla="*/ 630 h 920"/>
                              <a:gd name="T22" fmla="*/ 131 w 162"/>
                              <a:gd name="T23" fmla="*/ 630 h 920"/>
                              <a:gd name="T24" fmla="*/ 131 w 162"/>
                              <a:gd name="T25" fmla="*/ 685 h 920"/>
                              <a:gd name="T26" fmla="*/ 162 w 162"/>
                              <a:gd name="T27" fmla="*/ 685 h 920"/>
                              <a:gd name="T28" fmla="*/ 149 w 162"/>
                              <a:gd name="T29" fmla="*/ 771 h 920"/>
                              <a:gd name="T30" fmla="*/ 131 w 162"/>
                              <a:gd name="T31" fmla="*/ 771 h 920"/>
                              <a:gd name="T32" fmla="*/ 131 w 162"/>
                              <a:gd name="T33" fmla="*/ 823 h 920"/>
                              <a:gd name="T34" fmla="*/ 162 w 162"/>
                              <a:gd name="T35" fmla="*/ 823 h 920"/>
                              <a:gd name="T36" fmla="*/ 162 w 162"/>
                              <a:gd name="T37" fmla="*/ 858 h 920"/>
                              <a:gd name="T38" fmla="*/ 131 w 162"/>
                              <a:gd name="T39" fmla="*/ 920 h 920"/>
                              <a:gd name="T40" fmla="*/ 90 w 162"/>
                              <a:gd name="T41" fmla="*/ 920 h 920"/>
                              <a:gd name="T42" fmla="*/ 90 w 162"/>
                              <a:gd name="T43" fmla="*/ 163 h 920"/>
                              <a:gd name="T44" fmla="*/ 79 w 162"/>
                              <a:gd name="T45" fmla="*/ 163 h 920"/>
                              <a:gd name="T46" fmla="*/ 73 w 162"/>
                              <a:gd name="T47" fmla="*/ 163 h 920"/>
                              <a:gd name="T48" fmla="*/ 73 w 162"/>
                              <a:gd name="T49" fmla="*/ 920 h 920"/>
                              <a:gd name="T50" fmla="*/ 28 w 162"/>
                              <a:gd name="T51" fmla="*/ 920 h 920"/>
                              <a:gd name="T52" fmla="*/ 0 w 162"/>
                              <a:gd name="T53" fmla="*/ 858 h 920"/>
                              <a:gd name="T54" fmla="*/ 0 w 162"/>
                              <a:gd name="T55" fmla="*/ 823 h 920"/>
                              <a:gd name="T56" fmla="*/ 28 w 162"/>
                              <a:gd name="T57" fmla="*/ 823 h 920"/>
                              <a:gd name="T58" fmla="*/ 28 w 162"/>
                              <a:gd name="T59" fmla="*/ 771 h 920"/>
                              <a:gd name="T60" fmla="*/ 10 w 162"/>
                              <a:gd name="T61" fmla="*/ 771 h 920"/>
                              <a:gd name="T62" fmla="*/ 0 w 162"/>
                              <a:gd name="T63" fmla="*/ 685 h 920"/>
                              <a:gd name="T64" fmla="*/ 28 w 162"/>
                              <a:gd name="T65" fmla="*/ 685 h 920"/>
                              <a:gd name="T66" fmla="*/ 28 w 162"/>
                              <a:gd name="T67" fmla="*/ 630 h 920"/>
                              <a:gd name="T68" fmla="*/ 10 w 162"/>
                              <a:gd name="T69" fmla="*/ 630 h 920"/>
                              <a:gd name="T70" fmla="*/ 0 w 162"/>
                              <a:gd name="T71" fmla="*/ 550 h 920"/>
                              <a:gd name="T72" fmla="*/ 28 w 162"/>
                              <a:gd name="T73" fmla="*/ 550 h 920"/>
                              <a:gd name="T74" fmla="*/ 28 w 162"/>
                              <a:gd name="T75" fmla="*/ 488 h 920"/>
                              <a:gd name="T76" fmla="*/ 10 w 162"/>
                              <a:gd name="T77" fmla="*/ 488 h 920"/>
                              <a:gd name="T78" fmla="*/ 0 w 162"/>
                              <a:gd name="T79" fmla="*/ 412 h 920"/>
                              <a:gd name="T80" fmla="*/ 28 w 162"/>
                              <a:gd name="T81" fmla="*/ 412 h 920"/>
                              <a:gd name="T82" fmla="*/ 28 w 162"/>
                              <a:gd name="T83" fmla="*/ 356 h 920"/>
                              <a:gd name="T84" fmla="*/ 7 w 162"/>
                              <a:gd name="T85" fmla="*/ 356 h 920"/>
                              <a:gd name="T86" fmla="*/ 0 w 162"/>
                              <a:gd name="T87" fmla="*/ 273 h 920"/>
                              <a:gd name="T88" fmla="*/ 0 w 162"/>
                              <a:gd name="T89" fmla="*/ 0 h 920"/>
                              <a:gd name="T90" fmla="*/ 162 w 162"/>
                              <a:gd name="T91" fmla="*/ 0 h 9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162" h="920">
                                <a:moveTo>
                                  <a:pt x="162" y="0"/>
                                </a:moveTo>
                                <a:lnTo>
                                  <a:pt x="162" y="273"/>
                                </a:lnTo>
                                <a:lnTo>
                                  <a:pt x="156" y="356"/>
                                </a:lnTo>
                                <a:lnTo>
                                  <a:pt x="131" y="356"/>
                                </a:lnTo>
                                <a:lnTo>
                                  <a:pt x="131" y="412"/>
                                </a:lnTo>
                                <a:lnTo>
                                  <a:pt x="162" y="412"/>
                                </a:lnTo>
                                <a:lnTo>
                                  <a:pt x="149" y="488"/>
                                </a:lnTo>
                                <a:lnTo>
                                  <a:pt x="131" y="488"/>
                                </a:lnTo>
                                <a:lnTo>
                                  <a:pt x="131" y="550"/>
                                </a:lnTo>
                                <a:lnTo>
                                  <a:pt x="162" y="550"/>
                                </a:lnTo>
                                <a:lnTo>
                                  <a:pt x="149" y="630"/>
                                </a:lnTo>
                                <a:lnTo>
                                  <a:pt x="131" y="630"/>
                                </a:lnTo>
                                <a:lnTo>
                                  <a:pt x="131" y="685"/>
                                </a:lnTo>
                                <a:lnTo>
                                  <a:pt x="162" y="685"/>
                                </a:lnTo>
                                <a:lnTo>
                                  <a:pt x="149" y="771"/>
                                </a:lnTo>
                                <a:lnTo>
                                  <a:pt x="131" y="771"/>
                                </a:lnTo>
                                <a:lnTo>
                                  <a:pt x="131" y="823"/>
                                </a:lnTo>
                                <a:lnTo>
                                  <a:pt x="162" y="823"/>
                                </a:lnTo>
                                <a:lnTo>
                                  <a:pt x="162" y="858"/>
                                </a:lnTo>
                                <a:lnTo>
                                  <a:pt x="131" y="920"/>
                                </a:lnTo>
                                <a:lnTo>
                                  <a:pt x="90" y="920"/>
                                </a:lnTo>
                                <a:lnTo>
                                  <a:pt x="90" y="163"/>
                                </a:lnTo>
                                <a:lnTo>
                                  <a:pt x="79" y="163"/>
                                </a:lnTo>
                                <a:lnTo>
                                  <a:pt x="73" y="163"/>
                                </a:lnTo>
                                <a:lnTo>
                                  <a:pt x="73" y="920"/>
                                </a:lnTo>
                                <a:lnTo>
                                  <a:pt x="28" y="920"/>
                                </a:lnTo>
                                <a:lnTo>
                                  <a:pt x="0" y="858"/>
                                </a:lnTo>
                                <a:lnTo>
                                  <a:pt x="0" y="823"/>
                                </a:lnTo>
                                <a:lnTo>
                                  <a:pt x="28" y="823"/>
                                </a:lnTo>
                                <a:lnTo>
                                  <a:pt x="28" y="771"/>
                                </a:lnTo>
                                <a:lnTo>
                                  <a:pt x="10" y="771"/>
                                </a:lnTo>
                                <a:lnTo>
                                  <a:pt x="0" y="685"/>
                                </a:lnTo>
                                <a:lnTo>
                                  <a:pt x="28" y="685"/>
                                </a:lnTo>
                                <a:lnTo>
                                  <a:pt x="28" y="630"/>
                                </a:lnTo>
                                <a:lnTo>
                                  <a:pt x="10" y="630"/>
                                </a:lnTo>
                                <a:lnTo>
                                  <a:pt x="0" y="550"/>
                                </a:lnTo>
                                <a:lnTo>
                                  <a:pt x="28" y="550"/>
                                </a:lnTo>
                                <a:lnTo>
                                  <a:pt x="28" y="488"/>
                                </a:lnTo>
                                <a:lnTo>
                                  <a:pt x="10" y="488"/>
                                </a:lnTo>
                                <a:lnTo>
                                  <a:pt x="0" y="412"/>
                                </a:lnTo>
                                <a:lnTo>
                                  <a:pt x="28" y="412"/>
                                </a:lnTo>
                                <a:lnTo>
                                  <a:pt x="28" y="356"/>
                                </a:lnTo>
                                <a:lnTo>
                                  <a:pt x="7" y="356"/>
                                </a:lnTo>
                                <a:lnTo>
                                  <a:pt x="0" y="273"/>
                                </a:lnTo>
                                <a:lnTo>
                                  <a:pt x="0" y="0"/>
                                </a:lnTo>
                                <a:lnTo>
                                  <a:pt x="162"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3" name="Freeform 521"/>
                        <wps:cNvSpPr>
                          <a:spLocks/>
                        </wps:cNvSpPr>
                        <wps:spPr bwMode="auto">
                          <a:xfrm>
                            <a:off x="342265" y="1832610"/>
                            <a:ext cx="70485" cy="142875"/>
                          </a:xfrm>
                          <a:custGeom>
                            <a:avLst/>
                            <a:gdLst>
                              <a:gd name="T0" fmla="*/ 18 w 111"/>
                              <a:gd name="T1" fmla="*/ 225 h 225"/>
                              <a:gd name="T2" fmla="*/ 21 w 111"/>
                              <a:gd name="T3" fmla="*/ 197 h 225"/>
                              <a:gd name="T4" fmla="*/ 28 w 111"/>
                              <a:gd name="T5" fmla="*/ 166 h 225"/>
                              <a:gd name="T6" fmla="*/ 35 w 111"/>
                              <a:gd name="T7" fmla="*/ 135 h 225"/>
                              <a:gd name="T8" fmla="*/ 42 w 111"/>
                              <a:gd name="T9" fmla="*/ 107 h 225"/>
                              <a:gd name="T10" fmla="*/ 56 w 111"/>
                              <a:gd name="T11" fmla="*/ 79 h 225"/>
                              <a:gd name="T12" fmla="*/ 69 w 111"/>
                              <a:gd name="T13" fmla="*/ 52 h 225"/>
                              <a:gd name="T14" fmla="*/ 87 w 111"/>
                              <a:gd name="T15" fmla="*/ 27 h 225"/>
                              <a:gd name="T16" fmla="*/ 111 w 111"/>
                              <a:gd name="T17" fmla="*/ 10 h 225"/>
                              <a:gd name="T18" fmla="*/ 101 w 111"/>
                              <a:gd name="T19" fmla="*/ 0 h 225"/>
                              <a:gd name="T20" fmla="*/ 76 w 111"/>
                              <a:gd name="T21" fmla="*/ 21 h 225"/>
                              <a:gd name="T22" fmla="*/ 59 w 111"/>
                              <a:gd name="T23" fmla="*/ 45 h 225"/>
                              <a:gd name="T24" fmla="*/ 42 w 111"/>
                              <a:gd name="T25" fmla="*/ 72 h 225"/>
                              <a:gd name="T26" fmla="*/ 31 w 111"/>
                              <a:gd name="T27" fmla="*/ 100 h 225"/>
                              <a:gd name="T28" fmla="*/ 21 w 111"/>
                              <a:gd name="T29" fmla="*/ 131 h 225"/>
                              <a:gd name="T30" fmla="*/ 14 w 111"/>
                              <a:gd name="T31" fmla="*/ 162 h 225"/>
                              <a:gd name="T32" fmla="*/ 7 w 111"/>
                              <a:gd name="T33" fmla="*/ 197 h 225"/>
                              <a:gd name="T34" fmla="*/ 0 w 111"/>
                              <a:gd name="T35" fmla="*/ 225 h 225"/>
                              <a:gd name="T36" fmla="*/ 18 w 111"/>
                              <a:gd name="T37" fmla="*/ 225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1" h="225">
                                <a:moveTo>
                                  <a:pt x="18" y="225"/>
                                </a:moveTo>
                                <a:lnTo>
                                  <a:pt x="21" y="197"/>
                                </a:lnTo>
                                <a:lnTo>
                                  <a:pt x="28" y="166"/>
                                </a:lnTo>
                                <a:lnTo>
                                  <a:pt x="35" y="135"/>
                                </a:lnTo>
                                <a:lnTo>
                                  <a:pt x="42" y="107"/>
                                </a:lnTo>
                                <a:lnTo>
                                  <a:pt x="56" y="79"/>
                                </a:lnTo>
                                <a:lnTo>
                                  <a:pt x="69" y="52"/>
                                </a:lnTo>
                                <a:lnTo>
                                  <a:pt x="87" y="27"/>
                                </a:lnTo>
                                <a:lnTo>
                                  <a:pt x="111" y="10"/>
                                </a:lnTo>
                                <a:lnTo>
                                  <a:pt x="101" y="0"/>
                                </a:lnTo>
                                <a:lnTo>
                                  <a:pt x="76" y="21"/>
                                </a:lnTo>
                                <a:lnTo>
                                  <a:pt x="59" y="45"/>
                                </a:lnTo>
                                <a:lnTo>
                                  <a:pt x="42" y="72"/>
                                </a:lnTo>
                                <a:lnTo>
                                  <a:pt x="31" y="100"/>
                                </a:lnTo>
                                <a:lnTo>
                                  <a:pt x="21" y="131"/>
                                </a:lnTo>
                                <a:lnTo>
                                  <a:pt x="14" y="162"/>
                                </a:lnTo>
                                <a:lnTo>
                                  <a:pt x="7" y="197"/>
                                </a:lnTo>
                                <a:lnTo>
                                  <a:pt x="0" y="225"/>
                                </a:lnTo>
                                <a:lnTo>
                                  <a:pt x="18" y="225"/>
                                </a:lnTo>
                                <a:close/>
                              </a:path>
                            </a:pathLst>
                          </a:custGeom>
                          <a:solidFill>
                            <a:srgbClr val="99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4" name="Freeform 522"/>
                        <wps:cNvSpPr>
                          <a:spLocks/>
                        </wps:cNvSpPr>
                        <wps:spPr bwMode="auto">
                          <a:xfrm>
                            <a:off x="342265" y="1832610"/>
                            <a:ext cx="70485" cy="142875"/>
                          </a:xfrm>
                          <a:custGeom>
                            <a:avLst/>
                            <a:gdLst>
                              <a:gd name="T0" fmla="*/ 18 w 111"/>
                              <a:gd name="T1" fmla="*/ 225 h 225"/>
                              <a:gd name="T2" fmla="*/ 21 w 111"/>
                              <a:gd name="T3" fmla="*/ 197 h 225"/>
                              <a:gd name="T4" fmla="*/ 28 w 111"/>
                              <a:gd name="T5" fmla="*/ 166 h 225"/>
                              <a:gd name="T6" fmla="*/ 35 w 111"/>
                              <a:gd name="T7" fmla="*/ 135 h 225"/>
                              <a:gd name="T8" fmla="*/ 42 w 111"/>
                              <a:gd name="T9" fmla="*/ 107 h 225"/>
                              <a:gd name="T10" fmla="*/ 56 w 111"/>
                              <a:gd name="T11" fmla="*/ 79 h 225"/>
                              <a:gd name="T12" fmla="*/ 69 w 111"/>
                              <a:gd name="T13" fmla="*/ 52 h 225"/>
                              <a:gd name="T14" fmla="*/ 87 w 111"/>
                              <a:gd name="T15" fmla="*/ 27 h 225"/>
                              <a:gd name="T16" fmla="*/ 111 w 111"/>
                              <a:gd name="T17" fmla="*/ 10 h 225"/>
                              <a:gd name="T18" fmla="*/ 101 w 111"/>
                              <a:gd name="T19" fmla="*/ 0 h 225"/>
                              <a:gd name="T20" fmla="*/ 76 w 111"/>
                              <a:gd name="T21" fmla="*/ 21 h 225"/>
                              <a:gd name="T22" fmla="*/ 59 w 111"/>
                              <a:gd name="T23" fmla="*/ 45 h 225"/>
                              <a:gd name="T24" fmla="*/ 42 w 111"/>
                              <a:gd name="T25" fmla="*/ 72 h 225"/>
                              <a:gd name="T26" fmla="*/ 31 w 111"/>
                              <a:gd name="T27" fmla="*/ 100 h 225"/>
                              <a:gd name="T28" fmla="*/ 21 w 111"/>
                              <a:gd name="T29" fmla="*/ 131 h 225"/>
                              <a:gd name="T30" fmla="*/ 14 w 111"/>
                              <a:gd name="T31" fmla="*/ 162 h 225"/>
                              <a:gd name="T32" fmla="*/ 7 w 111"/>
                              <a:gd name="T33" fmla="*/ 197 h 225"/>
                              <a:gd name="T34" fmla="*/ 0 w 111"/>
                              <a:gd name="T35" fmla="*/ 225 h 225"/>
                              <a:gd name="T36" fmla="*/ 18 w 111"/>
                              <a:gd name="T37" fmla="*/ 225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1" h="225">
                                <a:moveTo>
                                  <a:pt x="18" y="225"/>
                                </a:moveTo>
                                <a:lnTo>
                                  <a:pt x="21" y="197"/>
                                </a:lnTo>
                                <a:lnTo>
                                  <a:pt x="28" y="166"/>
                                </a:lnTo>
                                <a:lnTo>
                                  <a:pt x="35" y="135"/>
                                </a:lnTo>
                                <a:lnTo>
                                  <a:pt x="42" y="107"/>
                                </a:lnTo>
                                <a:lnTo>
                                  <a:pt x="56" y="79"/>
                                </a:lnTo>
                                <a:lnTo>
                                  <a:pt x="69" y="52"/>
                                </a:lnTo>
                                <a:lnTo>
                                  <a:pt x="87" y="27"/>
                                </a:lnTo>
                                <a:lnTo>
                                  <a:pt x="111" y="10"/>
                                </a:lnTo>
                                <a:lnTo>
                                  <a:pt x="101" y="0"/>
                                </a:lnTo>
                                <a:lnTo>
                                  <a:pt x="76" y="21"/>
                                </a:lnTo>
                                <a:lnTo>
                                  <a:pt x="59" y="45"/>
                                </a:lnTo>
                                <a:lnTo>
                                  <a:pt x="42" y="72"/>
                                </a:lnTo>
                                <a:lnTo>
                                  <a:pt x="31" y="100"/>
                                </a:lnTo>
                                <a:lnTo>
                                  <a:pt x="21" y="131"/>
                                </a:lnTo>
                                <a:lnTo>
                                  <a:pt x="14" y="162"/>
                                </a:lnTo>
                                <a:lnTo>
                                  <a:pt x="7" y="197"/>
                                </a:lnTo>
                                <a:lnTo>
                                  <a:pt x="0" y="225"/>
                                </a:lnTo>
                                <a:lnTo>
                                  <a:pt x="18" y="22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5" name="Freeform 523"/>
                        <wps:cNvSpPr>
                          <a:spLocks/>
                        </wps:cNvSpPr>
                        <wps:spPr bwMode="auto">
                          <a:xfrm>
                            <a:off x="200025" y="1832610"/>
                            <a:ext cx="69850" cy="142875"/>
                          </a:xfrm>
                          <a:custGeom>
                            <a:avLst/>
                            <a:gdLst>
                              <a:gd name="T0" fmla="*/ 93 w 110"/>
                              <a:gd name="T1" fmla="*/ 225 h 225"/>
                              <a:gd name="T2" fmla="*/ 89 w 110"/>
                              <a:gd name="T3" fmla="*/ 197 h 225"/>
                              <a:gd name="T4" fmla="*/ 83 w 110"/>
                              <a:gd name="T5" fmla="*/ 166 h 225"/>
                              <a:gd name="T6" fmla="*/ 76 w 110"/>
                              <a:gd name="T7" fmla="*/ 135 h 225"/>
                              <a:gd name="T8" fmla="*/ 69 w 110"/>
                              <a:gd name="T9" fmla="*/ 107 h 225"/>
                              <a:gd name="T10" fmla="*/ 55 w 110"/>
                              <a:gd name="T11" fmla="*/ 79 h 225"/>
                              <a:gd name="T12" fmla="*/ 41 w 110"/>
                              <a:gd name="T13" fmla="*/ 52 h 225"/>
                              <a:gd name="T14" fmla="*/ 24 w 110"/>
                              <a:gd name="T15" fmla="*/ 27 h 225"/>
                              <a:gd name="T16" fmla="*/ 0 w 110"/>
                              <a:gd name="T17" fmla="*/ 10 h 225"/>
                              <a:gd name="T18" fmla="*/ 10 w 110"/>
                              <a:gd name="T19" fmla="*/ 0 h 225"/>
                              <a:gd name="T20" fmla="*/ 34 w 110"/>
                              <a:gd name="T21" fmla="*/ 21 h 225"/>
                              <a:gd name="T22" fmla="*/ 51 w 110"/>
                              <a:gd name="T23" fmla="*/ 45 h 225"/>
                              <a:gd name="T24" fmla="*/ 69 w 110"/>
                              <a:gd name="T25" fmla="*/ 72 h 225"/>
                              <a:gd name="T26" fmla="*/ 79 w 110"/>
                              <a:gd name="T27" fmla="*/ 100 h 225"/>
                              <a:gd name="T28" fmla="*/ 89 w 110"/>
                              <a:gd name="T29" fmla="*/ 131 h 225"/>
                              <a:gd name="T30" fmla="*/ 96 w 110"/>
                              <a:gd name="T31" fmla="*/ 162 h 225"/>
                              <a:gd name="T32" fmla="*/ 103 w 110"/>
                              <a:gd name="T33" fmla="*/ 197 h 225"/>
                              <a:gd name="T34" fmla="*/ 110 w 110"/>
                              <a:gd name="T35" fmla="*/ 225 h 225"/>
                              <a:gd name="T36" fmla="*/ 93 w 110"/>
                              <a:gd name="T37" fmla="*/ 225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0" h="225">
                                <a:moveTo>
                                  <a:pt x="93" y="225"/>
                                </a:moveTo>
                                <a:lnTo>
                                  <a:pt x="89" y="197"/>
                                </a:lnTo>
                                <a:lnTo>
                                  <a:pt x="83" y="166"/>
                                </a:lnTo>
                                <a:lnTo>
                                  <a:pt x="76" y="135"/>
                                </a:lnTo>
                                <a:lnTo>
                                  <a:pt x="69" y="107"/>
                                </a:lnTo>
                                <a:lnTo>
                                  <a:pt x="55" y="79"/>
                                </a:lnTo>
                                <a:lnTo>
                                  <a:pt x="41" y="52"/>
                                </a:lnTo>
                                <a:lnTo>
                                  <a:pt x="24" y="27"/>
                                </a:lnTo>
                                <a:lnTo>
                                  <a:pt x="0" y="10"/>
                                </a:lnTo>
                                <a:lnTo>
                                  <a:pt x="10" y="0"/>
                                </a:lnTo>
                                <a:lnTo>
                                  <a:pt x="34" y="21"/>
                                </a:lnTo>
                                <a:lnTo>
                                  <a:pt x="51" y="45"/>
                                </a:lnTo>
                                <a:lnTo>
                                  <a:pt x="69" y="72"/>
                                </a:lnTo>
                                <a:lnTo>
                                  <a:pt x="79" y="100"/>
                                </a:lnTo>
                                <a:lnTo>
                                  <a:pt x="89" y="131"/>
                                </a:lnTo>
                                <a:lnTo>
                                  <a:pt x="96" y="162"/>
                                </a:lnTo>
                                <a:lnTo>
                                  <a:pt x="103" y="197"/>
                                </a:lnTo>
                                <a:lnTo>
                                  <a:pt x="110" y="225"/>
                                </a:lnTo>
                                <a:lnTo>
                                  <a:pt x="93" y="225"/>
                                </a:lnTo>
                                <a:close/>
                              </a:path>
                            </a:pathLst>
                          </a:custGeom>
                          <a:solidFill>
                            <a:srgbClr val="99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6" name="Freeform 524"/>
                        <wps:cNvSpPr>
                          <a:spLocks/>
                        </wps:cNvSpPr>
                        <wps:spPr bwMode="auto">
                          <a:xfrm>
                            <a:off x="200025" y="1832610"/>
                            <a:ext cx="69850" cy="142875"/>
                          </a:xfrm>
                          <a:custGeom>
                            <a:avLst/>
                            <a:gdLst>
                              <a:gd name="T0" fmla="*/ 93 w 110"/>
                              <a:gd name="T1" fmla="*/ 225 h 225"/>
                              <a:gd name="T2" fmla="*/ 89 w 110"/>
                              <a:gd name="T3" fmla="*/ 197 h 225"/>
                              <a:gd name="T4" fmla="*/ 83 w 110"/>
                              <a:gd name="T5" fmla="*/ 166 h 225"/>
                              <a:gd name="T6" fmla="*/ 76 w 110"/>
                              <a:gd name="T7" fmla="*/ 135 h 225"/>
                              <a:gd name="T8" fmla="*/ 69 w 110"/>
                              <a:gd name="T9" fmla="*/ 107 h 225"/>
                              <a:gd name="T10" fmla="*/ 55 w 110"/>
                              <a:gd name="T11" fmla="*/ 79 h 225"/>
                              <a:gd name="T12" fmla="*/ 41 w 110"/>
                              <a:gd name="T13" fmla="*/ 52 h 225"/>
                              <a:gd name="T14" fmla="*/ 24 w 110"/>
                              <a:gd name="T15" fmla="*/ 27 h 225"/>
                              <a:gd name="T16" fmla="*/ 0 w 110"/>
                              <a:gd name="T17" fmla="*/ 10 h 225"/>
                              <a:gd name="T18" fmla="*/ 10 w 110"/>
                              <a:gd name="T19" fmla="*/ 0 h 225"/>
                              <a:gd name="T20" fmla="*/ 34 w 110"/>
                              <a:gd name="T21" fmla="*/ 21 h 225"/>
                              <a:gd name="T22" fmla="*/ 51 w 110"/>
                              <a:gd name="T23" fmla="*/ 45 h 225"/>
                              <a:gd name="T24" fmla="*/ 69 w 110"/>
                              <a:gd name="T25" fmla="*/ 72 h 225"/>
                              <a:gd name="T26" fmla="*/ 79 w 110"/>
                              <a:gd name="T27" fmla="*/ 100 h 225"/>
                              <a:gd name="T28" fmla="*/ 89 w 110"/>
                              <a:gd name="T29" fmla="*/ 131 h 225"/>
                              <a:gd name="T30" fmla="*/ 96 w 110"/>
                              <a:gd name="T31" fmla="*/ 162 h 225"/>
                              <a:gd name="T32" fmla="*/ 103 w 110"/>
                              <a:gd name="T33" fmla="*/ 197 h 225"/>
                              <a:gd name="T34" fmla="*/ 110 w 110"/>
                              <a:gd name="T35" fmla="*/ 225 h 225"/>
                              <a:gd name="T36" fmla="*/ 93 w 110"/>
                              <a:gd name="T37" fmla="*/ 225 h 2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10" h="225">
                                <a:moveTo>
                                  <a:pt x="93" y="225"/>
                                </a:moveTo>
                                <a:lnTo>
                                  <a:pt x="89" y="197"/>
                                </a:lnTo>
                                <a:lnTo>
                                  <a:pt x="83" y="166"/>
                                </a:lnTo>
                                <a:lnTo>
                                  <a:pt x="76" y="135"/>
                                </a:lnTo>
                                <a:lnTo>
                                  <a:pt x="69" y="107"/>
                                </a:lnTo>
                                <a:lnTo>
                                  <a:pt x="55" y="79"/>
                                </a:lnTo>
                                <a:lnTo>
                                  <a:pt x="41" y="52"/>
                                </a:lnTo>
                                <a:lnTo>
                                  <a:pt x="24" y="27"/>
                                </a:lnTo>
                                <a:lnTo>
                                  <a:pt x="0" y="10"/>
                                </a:lnTo>
                                <a:lnTo>
                                  <a:pt x="10" y="0"/>
                                </a:lnTo>
                                <a:lnTo>
                                  <a:pt x="34" y="21"/>
                                </a:lnTo>
                                <a:lnTo>
                                  <a:pt x="51" y="45"/>
                                </a:lnTo>
                                <a:lnTo>
                                  <a:pt x="69" y="72"/>
                                </a:lnTo>
                                <a:lnTo>
                                  <a:pt x="79" y="100"/>
                                </a:lnTo>
                                <a:lnTo>
                                  <a:pt x="89" y="131"/>
                                </a:lnTo>
                                <a:lnTo>
                                  <a:pt x="96" y="162"/>
                                </a:lnTo>
                                <a:lnTo>
                                  <a:pt x="103" y="197"/>
                                </a:lnTo>
                                <a:lnTo>
                                  <a:pt x="110" y="225"/>
                                </a:lnTo>
                                <a:lnTo>
                                  <a:pt x="93" y="225"/>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7" name="Freeform 525"/>
                        <wps:cNvSpPr>
                          <a:spLocks/>
                        </wps:cNvSpPr>
                        <wps:spPr bwMode="auto">
                          <a:xfrm>
                            <a:off x="1536700" y="1103630"/>
                            <a:ext cx="92075" cy="302895"/>
                          </a:xfrm>
                          <a:custGeom>
                            <a:avLst/>
                            <a:gdLst>
                              <a:gd name="T0" fmla="*/ 52 w 145"/>
                              <a:gd name="T1" fmla="*/ 62 h 477"/>
                              <a:gd name="T2" fmla="*/ 52 w 145"/>
                              <a:gd name="T3" fmla="*/ 52 h 477"/>
                              <a:gd name="T4" fmla="*/ 48 w 145"/>
                              <a:gd name="T5" fmla="*/ 42 h 477"/>
                              <a:gd name="T6" fmla="*/ 45 w 145"/>
                              <a:gd name="T7" fmla="*/ 35 h 477"/>
                              <a:gd name="T8" fmla="*/ 38 w 145"/>
                              <a:gd name="T9" fmla="*/ 28 h 477"/>
                              <a:gd name="T10" fmla="*/ 31 w 145"/>
                              <a:gd name="T11" fmla="*/ 21 h 477"/>
                              <a:gd name="T12" fmla="*/ 20 w 145"/>
                              <a:gd name="T13" fmla="*/ 14 h 477"/>
                              <a:gd name="T14" fmla="*/ 10 w 145"/>
                              <a:gd name="T15" fmla="*/ 7 h 477"/>
                              <a:gd name="T16" fmla="*/ 0 w 145"/>
                              <a:gd name="T17" fmla="*/ 0 h 477"/>
                              <a:gd name="T18" fmla="*/ 145 w 145"/>
                              <a:gd name="T19" fmla="*/ 0 h 477"/>
                              <a:gd name="T20" fmla="*/ 135 w 145"/>
                              <a:gd name="T21" fmla="*/ 3 h 477"/>
                              <a:gd name="T22" fmla="*/ 128 w 145"/>
                              <a:gd name="T23" fmla="*/ 10 h 477"/>
                              <a:gd name="T24" fmla="*/ 117 w 145"/>
                              <a:gd name="T25" fmla="*/ 17 h 477"/>
                              <a:gd name="T26" fmla="*/ 110 w 145"/>
                              <a:gd name="T27" fmla="*/ 24 h 477"/>
                              <a:gd name="T28" fmla="*/ 103 w 145"/>
                              <a:gd name="T29" fmla="*/ 31 h 477"/>
                              <a:gd name="T30" fmla="*/ 100 w 145"/>
                              <a:gd name="T31" fmla="*/ 42 h 477"/>
                              <a:gd name="T32" fmla="*/ 97 w 145"/>
                              <a:gd name="T33" fmla="*/ 48 h 477"/>
                              <a:gd name="T34" fmla="*/ 93 w 145"/>
                              <a:gd name="T35" fmla="*/ 62 h 477"/>
                              <a:gd name="T36" fmla="*/ 93 w 145"/>
                              <a:gd name="T37" fmla="*/ 432 h 477"/>
                              <a:gd name="T38" fmla="*/ 72 w 145"/>
                              <a:gd name="T39" fmla="*/ 477 h 477"/>
                              <a:gd name="T40" fmla="*/ 52 w 145"/>
                              <a:gd name="T41" fmla="*/ 432 h 477"/>
                              <a:gd name="T42" fmla="*/ 52 w 145"/>
                              <a:gd name="T43" fmla="*/ 62 h 4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5" h="477">
                                <a:moveTo>
                                  <a:pt x="52" y="62"/>
                                </a:moveTo>
                                <a:lnTo>
                                  <a:pt x="52" y="52"/>
                                </a:lnTo>
                                <a:lnTo>
                                  <a:pt x="48" y="42"/>
                                </a:lnTo>
                                <a:lnTo>
                                  <a:pt x="45" y="35"/>
                                </a:lnTo>
                                <a:lnTo>
                                  <a:pt x="38" y="28"/>
                                </a:lnTo>
                                <a:lnTo>
                                  <a:pt x="31" y="21"/>
                                </a:lnTo>
                                <a:lnTo>
                                  <a:pt x="20" y="14"/>
                                </a:lnTo>
                                <a:lnTo>
                                  <a:pt x="10" y="7"/>
                                </a:lnTo>
                                <a:lnTo>
                                  <a:pt x="0" y="0"/>
                                </a:lnTo>
                                <a:lnTo>
                                  <a:pt x="145" y="0"/>
                                </a:lnTo>
                                <a:lnTo>
                                  <a:pt x="135" y="3"/>
                                </a:lnTo>
                                <a:lnTo>
                                  <a:pt x="128" y="10"/>
                                </a:lnTo>
                                <a:lnTo>
                                  <a:pt x="117" y="17"/>
                                </a:lnTo>
                                <a:lnTo>
                                  <a:pt x="110" y="24"/>
                                </a:lnTo>
                                <a:lnTo>
                                  <a:pt x="103" y="31"/>
                                </a:lnTo>
                                <a:lnTo>
                                  <a:pt x="100" y="42"/>
                                </a:lnTo>
                                <a:lnTo>
                                  <a:pt x="97" y="48"/>
                                </a:lnTo>
                                <a:lnTo>
                                  <a:pt x="93" y="62"/>
                                </a:lnTo>
                                <a:lnTo>
                                  <a:pt x="93" y="432"/>
                                </a:lnTo>
                                <a:lnTo>
                                  <a:pt x="72" y="477"/>
                                </a:lnTo>
                                <a:lnTo>
                                  <a:pt x="52" y="432"/>
                                </a:lnTo>
                                <a:lnTo>
                                  <a:pt x="52" y="62"/>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8" name="Freeform 526"/>
                        <wps:cNvSpPr>
                          <a:spLocks/>
                        </wps:cNvSpPr>
                        <wps:spPr bwMode="auto">
                          <a:xfrm>
                            <a:off x="1536700" y="1103630"/>
                            <a:ext cx="92075" cy="302895"/>
                          </a:xfrm>
                          <a:custGeom>
                            <a:avLst/>
                            <a:gdLst>
                              <a:gd name="T0" fmla="*/ 52 w 145"/>
                              <a:gd name="T1" fmla="*/ 62 h 477"/>
                              <a:gd name="T2" fmla="*/ 52 w 145"/>
                              <a:gd name="T3" fmla="*/ 52 h 477"/>
                              <a:gd name="T4" fmla="*/ 48 w 145"/>
                              <a:gd name="T5" fmla="*/ 42 h 477"/>
                              <a:gd name="T6" fmla="*/ 45 w 145"/>
                              <a:gd name="T7" fmla="*/ 35 h 477"/>
                              <a:gd name="T8" fmla="*/ 38 w 145"/>
                              <a:gd name="T9" fmla="*/ 28 h 477"/>
                              <a:gd name="T10" fmla="*/ 31 w 145"/>
                              <a:gd name="T11" fmla="*/ 21 h 477"/>
                              <a:gd name="T12" fmla="*/ 20 w 145"/>
                              <a:gd name="T13" fmla="*/ 14 h 477"/>
                              <a:gd name="T14" fmla="*/ 10 w 145"/>
                              <a:gd name="T15" fmla="*/ 7 h 477"/>
                              <a:gd name="T16" fmla="*/ 0 w 145"/>
                              <a:gd name="T17" fmla="*/ 0 h 477"/>
                              <a:gd name="T18" fmla="*/ 145 w 145"/>
                              <a:gd name="T19" fmla="*/ 0 h 477"/>
                              <a:gd name="T20" fmla="*/ 135 w 145"/>
                              <a:gd name="T21" fmla="*/ 3 h 477"/>
                              <a:gd name="T22" fmla="*/ 128 w 145"/>
                              <a:gd name="T23" fmla="*/ 10 h 477"/>
                              <a:gd name="T24" fmla="*/ 117 w 145"/>
                              <a:gd name="T25" fmla="*/ 17 h 477"/>
                              <a:gd name="T26" fmla="*/ 110 w 145"/>
                              <a:gd name="T27" fmla="*/ 24 h 477"/>
                              <a:gd name="T28" fmla="*/ 103 w 145"/>
                              <a:gd name="T29" fmla="*/ 31 h 477"/>
                              <a:gd name="T30" fmla="*/ 100 w 145"/>
                              <a:gd name="T31" fmla="*/ 42 h 477"/>
                              <a:gd name="T32" fmla="*/ 97 w 145"/>
                              <a:gd name="T33" fmla="*/ 48 h 477"/>
                              <a:gd name="T34" fmla="*/ 93 w 145"/>
                              <a:gd name="T35" fmla="*/ 62 h 477"/>
                              <a:gd name="T36" fmla="*/ 93 w 145"/>
                              <a:gd name="T37" fmla="*/ 432 h 477"/>
                              <a:gd name="T38" fmla="*/ 72 w 145"/>
                              <a:gd name="T39" fmla="*/ 477 h 477"/>
                              <a:gd name="T40" fmla="*/ 52 w 145"/>
                              <a:gd name="T41" fmla="*/ 432 h 477"/>
                              <a:gd name="T42" fmla="*/ 52 w 145"/>
                              <a:gd name="T43" fmla="*/ 62 h 47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5" h="477">
                                <a:moveTo>
                                  <a:pt x="52" y="62"/>
                                </a:moveTo>
                                <a:lnTo>
                                  <a:pt x="52" y="52"/>
                                </a:lnTo>
                                <a:lnTo>
                                  <a:pt x="48" y="42"/>
                                </a:lnTo>
                                <a:lnTo>
                                  <a:pt x="45" y="35"/>
                                </a:lnTo>
                                <a:lnTo>
                                  <a:pt x="38" y="28"/>
                                </a:lnTo>
                                <a:lnTo>
                                  <a:pt x="31" y="21"/>
                                </a:lnTo>
                                <a:lnTo>
                                  <a:pt x="20" y="14"/>
                                </a:lnTo>
                                <a:lnTo>
                                  <a:pt x="10" y="7"/>
                                </a:lnTo>
                                <a:lnTo>
                                  <a:pt x="0" y="0"/>
                                </a:lnTo>
                                <a:lnTo>
                                  <a:pt x="145" y="0"/>
                                </a:lnTo>
                                <a:lnTo>
                                  <a:pt x="135" y="3"/>
                                </a:lnTo>
                                <a:lnTo>
                                  <a:pt x="128" y="10"/>
                                </a:lnTo>
                                <a:lnTo>
                                  <a:pt x="117" y="17"/>
                                </a:lnTo>
                                <a:lnTo>
                                  <a:pt x="110" y="24"/>
                                </a:lnTo>
                                <a:lnTo>
                                  <a:pt x="103" y="31"/>
                                </a:lnTo>
                                <a:lnTo>
                                  <a:pt x="100" y="42"/>
                                </a:lnTo>
                                <a:lnTo>
                                  <a:pt x="97" y="48"/>
                                </a:lnTo>
                                <a:lnTo>
                                  <a:pt x="93" y="62"/>
                                </a:lnTo>
                                <a:lnTo>
                                  <a:pt x="93" y="432"/>
                                </a:lnTo>
                                <a:lnTo>
                                  <a:pt x="72" y="477"/>
                                </a:lnTo>
                                <a:lnTo>
                                  <a:pt x="52" y="432"/>
                                </a:lnTo>
                                <a:lnTo>
                                  <a:pt x="52" y="62"/>
                                </a:lnTo>
                              </a:path>
                            </a:pathLst>
                          </a:custGeom>
                          <a:noFill/>
                          <a:ln w="0">
                            <a:solidFill>
                              <a:srgbClr val="191919"/>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89" name="Rectangle 527"/>
                        <wps:cNvSpPr>
                          <a:spLocks noChangeArrowheads="1"/>
                        </wps:cNvSpPr>
                        <wps:spPr bwMode="auto">
                          <a:xfrm>
                            <a:off x="1536700" y="1097280"/>
                            <a:ext cx="92075" cy="6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90" name="Rectangle 528"/>
                        <wps:cNvSpPr>
                          <a:spLocks noChangeArrowheads="1"/>
                        </wps:cNvSpPr>
                        <wps:spPr bwMode="auto">
                          <a:xfrm>
                            <a:off x="1536700" y="1097280"/>
                            <a:ext cx="92075" cy="6350"/>
                          </a:xfrm>
                          <a:prstGeom prst="rect">
                            <a:avLst/>
                          </a:prstGeom>
                          <a:noFill/>
                          <a:ln w="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1" name="Freeform 529"/>
                        <wps:cNvSpPr>
                          <a:spLocks/>
                        </wps:cNvSpPr>
                        <wps:spPr bwMode="auto">
                          <a:xfrm>
                            <a:off x="1551940" y="1121410"/>
                            <a:ext cx="59055" cy="333375"/>
                          </a:xfrm>
                          <a:custGeom>
                            <a:avLst/>
                            <a:gdLst>
                              <a:gd name="T0" fmla="*/ 93 w 93"/>
                              <a:gd name="T1" fmla="*/ 0 h 525"/>
                              <a:gd name="T2" fmla="*/ 93 w 93"/>
                              <a:gd name="T3" fmla="*/ 159 h 525"/>
                              <a:gd name="T4" fmla="*/ 90 w 93"/>
                              <a:gd name="T5" fmla="*/ 204 h 525"/>
                              <a:gd name="T6" fmla="*/ 76 w 93"/>
                              <a:gd name="T7" fmla="*/ 204 h 525"/>
                              <a:gd name="T8" fmla="*/ 76 w 93"/>
                              <a:gd name="T9" fmla="*/ 235 h 525"/>
                              <a:gd name="T10" fmla="*/ 93 w 93"/>
                              <a:gd name="T11" fmla="*/ 235 h 525"/>
                              <a:gd name="T12" fmla="*/ 86 w 93"/>
                              <a:gd name="T13" fmla="*/ 280 h 525"/>
                              <a:gd name="T14" fmla="*/ 76 w 93"/>
                              <a:gd name="T15" fmla="*/ 280 h 525"/>
                              <a:gd name="T16" fmla="*/ 76 w 93"/>
                              <a:gd name="T17" fmla="*/ 314 h 525"/>
                              <a:gd name="T18" fmla="*/ 93 w 93"/>
                              <a:gd name="T19" fmla="*/ 314 h 525"/>
                              <a:gd name="T20" fmla="*/ 86 w 93"/>
                              <a:gd name="T21" fmla="*/ 359 h 525"/>
                              <a:gd name="T22" fmla="*/ 76 w 93"/>
                              <a:gd name="T23" fmla="*/ 359 h 525"/>
                              <a:gd name="T24" fmla="*/ 76 w 93"/>
                              <a:gd name="T25" fmla="*/ 390 h 525"/>
                              <a:gd name="T26" fmla="*/ 93 w 93"/>
                              <a:gd name="T27" fmla="*/ 390 h 525"/>
                              <a:gd name="T28" fmla="*/ 86 w 93"/>
                              <a:gd name="T29" fmla="*/ 439 h 525"/>
                              <a:gd name="T30" fmla="*/ 76 w 93"/>
                              <a:gd name="T31" fmla="*/ 439 h 525"/>
                              <a:gd name="T32" fmla="*/ 76 w 93"/>
                              <a:gd name="T33" fmla="*/ 470 h 525"/>
                              <a:gd name="T34" fmla="*/ 93 w 93"/>
                              <a:gd name="T35" fmla="*/ 470 h 525"/>
                              <a:gd name="T36" fmla="*/ 93 w 93"/>
                              <a:gd name="T37" fmla="*/ 491 h 525"/>
                              <a:gd name="T38" fmla="*/ 76 w 93"/>
                              <a:gd name="T39" fmla="*/ 525 h 525"/>
                              <a:gd name="T40" fmla="*/ 52 w 93"/>
                              <a:gd name="T41" fmla="*/ 525 h 525"/>
                              <a:gd name="T42" fmla="*/ 52 w 93"/>
                              <a:gd name="T43" fmla="*/ 96 h 525"/>
                              <a:gd name="T44" fmla="*/ 48 w 93"/>
                              <a:gd name="T45" fmla="*/ 96 h 525"/>
                              <a:gd name="T46" fmla="*/ 41 w 93"/>
                              <a:gd name="T47" fmla="*/ 96 h 525"/>
                              <a:gd name="T48" fmla="*/ 41 w 93"/>
                              <a:gd name="T49" fmla="*/ 525 h 525"/>
                              <a:gd name="T50" fmla="*/ 17 w 93"/>
                              <a:gd name="T51" fmla="*/ 525 h 525"/>
                              <a:gd name="T52" fmla="*/ 0 w 93"/>
                              <a:gd name="T53" fmla="*/ 491 h 525"/>
                              <a:gd name="T54" fmla="*/ 0 w 93"/>
                              <a:gd name="T55" fmla="*/ 470 h 525"/>
                              <a:gd name="T56" fmla="*/ 17 w 93"/>
                              <a:gd name="T57" fmla="*/ 470 h 525"/>
                              <a:gd name="T58" fmla="*/ 17 w 93"/>
                              <a:gd name="T59" fmla="*/ 439 h 525"/>
                              <a:gd name="T60" fmla="*/ 7 w 93"/>
                              <a:gd name="T61" fmla="*/ 439 h 525"/>
                              <a:gd name="T62" fmla="*/ 0 w 93"/>
                              <a:gd name="T63" fmla="*/ 390 h 525"/>
                              <a:gd name="T64" fmla="*/ 17 w 93"/>
                              <a:gd name="T65" fmla="*/ 390 h 525"/>
                              <a:gd name="T66" fmla="*/ 17 w 93"/>
                              <a:gd name="T67" fmla="*/ 359 h 525"/>
                              <a:gd name="T68" fmla="*/ 7 w 93"/>
                              <a:gd name="T69" fmla="*/ 359 h 525"/>
                              <a:gd name="T70" fmla="*/ 0 w 93"/>
                              <a:gd name="T71" fmla="*/ 314 h 525"/>
                              <a:gd name="T72" fmla="*/ 17 w 93"/>
                              <a:gd name="T73" fmla="*/ 314 h 525"/>
                              <a:gd name="T74" fmla="*/ 17 w 93"/>
                              <a:gd name="T75" fmla="*/ 280 h 525"/>
                              <a:gd name="T76" fmla="*/ 7 w 93"/>
                              <a:gd name="T77" fmla="*/ 280 h 525"/>
                              <a:gd name="T78" fmla="*/ 0 w 93"/>
                              <a:gd name="T79" fmla="*/ 235 h 525"/>
                              <a:gd name="T80" fmla="*/ 17 w 93"/>
                              <a:gd name="T81" fmla="*/ 235 h 525"/>
                              <a:gd name="T82" fmla="*/ 17 w 93"/>
                              <a:gd name="T83" fmla="*/ 204 h 525"/>
                              <a:gd name="T84" fmla="*/ 7 w 93"/>
                              <a:gd name="T85" fmla="*/ 204 h 525"/>
                              <a:gd name="T86" fmla="*/ 0 w 93"/>
                              <a:gd name="T87" fmla="*/ 159 h 525"/>
                              <a:gd name="T88" fmla="*/ 0 w 93"/>
                              <a:gd name="T89" fmla="*/ 0 h 525"/>
                              <a:gd name="T90" fmla="*/ 93 w 93"/>
                              <a:gd name="T91" fmla="*/ 0 h 5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93" h="525">
                                <a:moveTo>
                                  <a:pt x="93" y="0"/>
                                </a:moveTo>
                                <a:lnTo>
                                  <a:pt x="93" y="159"/>
                                </a:lnTo>
                                <a:lnTo>
                                  <a:pt x="90" y="204"/>
                                </a:lnTo>
                                <a:lnTo>
                                  <a:pt x="76" y="204"/>
                                </a:lnTo>
                                <a:lnTo>
                                  <a:pt x="76" y="235"/>
                                </a:lnTo>
                                <a:lnTo>
                                  <a:pt x="93" y="235"/>
                                </a:lnTo>
                                <a:lnTo>
                                  <a:pt x="86" y="280"/>
                                </a:lnTo>
                                <a:lnTo>
                                  <a:pt x="76" y="280"/>
                                </a:lnTo>
                                <a:lnTo>
                                  <a:pt x="76" y="314"/>
                                </a:lnTo>
                                <a:lnTo>
                                  <a:pt x="93" y="314"/>
                                </a:lnTo>
                                <a:lnTo>
                                  <a:pt x="86" y="359"/>
                                </a:lnTo>
                                <a:lnTo>
                                  <a:pt x="76" y="359"/>
                                </a:lnTo>
                                <a:lnTo>
                                  <a:pt x="76" y="390"/>
                                </a:lnTo>
                                <a:lnTo>
                                  <a:pt x="93" y="390"/>
                                </a:lnTo>
                                <a:lnTo>
                                  <a:pt x="86" y="439"/>
                                </a:lnTo>
                                <a:lnTo>
                                  <a:pt x="76" y="439"/>
                                </a:lnTo>
                                <a:lnTo>
                                  <a:pt x="76" y="470"/>
                                </a:lnTo>
                                <a:lnTo>
                                  <a:pt x="93" y="470"/>
                                </a:lnTo>
                                <a:lnTo>
                                  <a:pt x="93" y="491"/>
                                </a:lnTo>
                                <a:lnTo>
                                  <a:pt x="76" y="525"/>
                                </a:lnTo>
                                <a:lnTo>
                                  <a:pt x="52" y="525"/>
                                </a:lnTo>
                                <a:lnTo>
                                  <a:pt x="52" y="96"/>
                                </a:lnTo>
                                <a:lnTo>
                                  <a:pt x="48" y="96"/>
                                </a:lnTo>
                                <a:lnTo>
                                  <a:pt x="41" y="96"/>
                                </a:lnTo>
                                <a:lnTo>
                                  <a:pt x="41" y="525"/>
                                </a:lnTo>
                                <a:lnTo>
                                  <a:pt x="17" y="525"/>
                                </a:lnTo>
                                <a:lnTo>
                                  <a:pt x="0" y="491"/>
                                </a:lnTo>
                                <a:lnTo>
                                  <a:pt x="0" y="470"/>
                                </a:lnTo>
                                <a:lnTo>
                                  <a:pt x="17" y="470"/>
                                </a:lnTo>
                                <a:lnTo>
                                  <a:pt x="17" y="439"/>
                                </a:lnTo>
                                <a:lnTo>
                                  <a:pt x="7" y="439"/>
                                </a:lnTo>
                                <a:lnTo>
                                  <a:pt x="0" y="390"/>
                                </a:lnTo>
                                <a:lnTo>
                                  <a:pt x="17" y="390"/>
                                </a:lnTo>
                                <a:lnTo>
                                  <a:pt x="17" y="359"/>
                                </a:lnTo>
                                <a:lnTo>
                                  <a:pt x="7" y="359"/>
                                </a:lnTo>
                                <a:lnTo>
                                  <a:pt x="0" y="314"/>
                                </a:lnTo>
                                <a:lnTo>
                                  <a:pt x="17" y="314"/>
                                </a:lnTo>
                                <a:lnTo>
                                  <a:pt x="17" y="280"/>
                                </a:lnTo>
                                <a:lnTo>
                                  <a:pt x="7" y="280"/>
                                </a:lnTo>
                                <a:lnTo>
                                  <a:pt x="0" y="235"/>
                                </a:lnTo>
                                <a:lnTo>
                                  <a:pt x="17" y="235"/>
                                </a:lnTo>
                                <a:lnTo>
                                  <a:pt x="17" y="204"/>
                                </a:lnTo>
                                <a:lnTo>
                                  <a:pt x="7" y="204"/>
                                </a:lnTo>
                                <a:lnTo>
                                  <a:pt x="0" y="159"/>
                                </a:lnTo>
                                <a:lnTo>
                                  <a:pt x="0" y="0"/>
                                </a:lnTo>
                                <a:lnTo>
                                  <a:pt x="93" y="0"/>
                                </a:lnTo>
                                <a:close/>
                              </a:path>
                            </a:pathLst>
                          </a:custGeom>
                          <a:solidFill>
                            <a:srgbClr val="99CC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2" name="Freeform 530"/>
                        <wps:cNvSpPr>
                          <a:spLocks/>
                        </wps:cNvSpPr>
                        <wps:spPr bwMode="auto">
                          <a:xfrm>
                            <a:off x="1551940" y="1121410"/>
                            <a:ext cx="59055" cy="333375"/>
                          </a:xfrm>
                          <a:custGeom>
                            <a:avLst/>
                            <a:gdLst>
                              <a:gd name="T0" fmla="*/ 93 w 93"/>
                              <a:gd name="T1" fmla="*/ 0 h 525"/>
                              <a:gd name="T2" fmla="*/ 93 w 93"/>
                              <a:gd name="T3" fmla="*/ 159 h 525"/>
                              <a:gd name="T4" fmla="*/ 90 w 93"/>
                              <a:gd name="T5" fmla="*/ 204 h 525"/>
                              <a:gd name="T6" fmla="*/ 76 w 93"/>
                              <a:gd name="T7" fmla="*/ 204 h 525"/>
                              <a:gd name="T8" fmla="*/ 76 w 93"/>
                              <a:gd name="T9" fmla="*/ 235 h 525"/>
                              <a:gd name="T10" fmla="*/ 93 w 93"/>
                              <a:gd name="T11" fmla="*/ 235 h 525"/>
                              <a:gd name="T12" fmla="*/ 86 w 93"/>
                              <a:gd name="T13" fmla="*/ 280 h 525"/>
                              <a:gd name="T14" fmla="*/ 76 w 93"/>
                              <a:gd name="T15" fmla="*/ 280 h 525"/>
                              <a:gd name="T16" fmla="*/ 76 w 93"/>
                              <a:gd name="T17" fmla="*/ 314 h 525"/>
                              <a:gd name="T18" fmla="*/ 93 w 93"/>
                              <a:gd name="T19" fmla="*/ 314 h 525"/>
                              <a:gd name="T20" fmla="*/ 86 w 93"/>
                              <a:gd name="T21" fmla="*/ 359 h 525"/>
                              <a:gd name="T22" fmla="*/ 76 w 93"/>
                              <a:gd name="T23" fmla="*/ 359 h 525"/>
                              <a:gd name="T24" fmla="*/ 76 w 93"/>
                              <a:gd name="T25" fmla="*/ 390 h 525"/>
                              <a:gd name="T26" fmla="*/ 93 w 93"/>
                              <a:gd name="T27" fmla="*/ 390 h 525"/>
                              <a:gd name="T28" fmla="*/ 86 w 93"/>
                              <a:gd name="T29" fmla="*/ 439 h 525"/>
                              <a:gd name="T30" fmla="*/ 76 w 93"/>
                              <a:gd name="T31" fmla="*/ 439 h 525"/>
                              <a:gd name="T32" fmla="*/ 76 w 93"/>
                              <a:gd name="T33" fmla="*/ 470 h 525"/>
                              <a:gd name="T34" fmla="*/ 93 w 93"/>
                              <a:gd name="T35" fmla="*/ 470 h 525"/>
                              <a:gd name="T36" fmla="*/ 93 w 93"/>
                              <a:gd name="T37" fmla="*/ 491 h 525"/>
                              <a:gd name="T38" fmla="*/ 76 w 93"/>
                              <a:gd name="T39" fmla="*/ 525 h 525"/>
                              <a:gd name="T40" fmla="*/ 52 w 93"/>
                              <a:gd name="T41" fmla="*/ 525 h 525"/>
                              <a:gd name="T42" fmla="*/ 52 w 93"/>
                              <a:gd name="T43" fmla="*/ 96 h 525"/>
                              <a:gd name="T44" fmla="*/ 48 w 93"/>
                              <a:gd name="T45" fmla="*/ 96 h 525"/>
                              <a:gd name="T46" fmla="*/ 41 w 93"/>
                              <a:gd name="T47" fmla="*/ 96 h 525"/>
                              <a:gd name="T48" fmla="*/ 41 w 93"/>
                              <a:gd name="T49" fmla="*/ 525 h 525"/>
                              <a:gd name="T50" fmla="*/ 17 w 93"/>
                              <a:gd name="T51" fmla="*/ 525 h 525"/>
                              <a:gd name="T52" fmla="*/ 0 w 93"/>
                              <a:gd name="T53" fmla="*/ 491 h 525"/>
                              <a:gd name="T54" fmla="*/ 0 w 93"/>
                              <a:gd name="T55" fmla="*/ 470 h 525"/>
                              <a:gd name="T56" fmla="*/ 17 w 93"/>
                              <a:gd name="T57" fmla="*/ 470 h 525"/>
                              <a:gd name="T58" fmla="*/ 17 w 93"/>
                              <a:gd name="T59" fmla="*/ 439 h 525"/>
                              <a:gd name="T60" fmla="*/ 7 w 93"/>
                              <a:gd name="T61" fmla="*/ 439 h 525"/>
                              <a:gd name="T62" fmla="*/ 0 w 93"/>
                              <a:gd name="T63" fmla="*/ 390 h 525"/>
                              <a:gd name="T64" fmla="*/ 17 w 93"/>
                              <a:gd name="T65" fmla="*/ 390 h 525"/>
                              <a:gd name="T66" fmla="*/ 17 w 93"/>
                              <a:gd name="T67" fmla="*/ 359 h 525"/>
                              <a:gd name="T68" fmla="*/ 7 w 93"/>
                              <a:gd name="T69" fmla="*/ 359 h 525"/>
                              <a:gd name="T70" fmla="*/ 0 w 93"/>
                              <a:gd name="T71" fmla="*/ 314 h 525"/>
                              <a:gd name="T72" fmla="*/ 17 w 93"/>
                              <a:gd name="T73" fmla="*/ 314 h 525"/>
                              <a:gd name="T74" fmla="*/ 17 w 93"/>
                              <a:gd name="T75" fmla="*/ 280 h 525"/>
                              <a:gd name="T76" fmla="*/ 7 w 93"/>
                              <a:gd name="T77" fmla="*/ 280 h 525"/>
                              <a:gd name="T78" fmla="*/ 0 w 93"/>
                              <a:gd name="T79" fmla="*/ 235 h 525"/>
                              <a:gd name="T80" fmla="*/ 17 w 93"/>
                              <a:gd name="T81" fmla="*/ 235 h 525"/>
                              <a:gd name="T82" fmla="*/ 17 w 93"/>
                              <a:gd name="T83" fmla="*/ 204 h 525"/>
                              <a:gd name="T84" fmla="*/ 7 w 93"/>
                              <a:gd name="T85" fmla="*/ 204 h 525"/>
                              <a:gd name="T86" fmla="*/ 0 w 93"/>
                              <a:gd name="T87" fmla="*/ 159 h 525"/>
                              <a:gd name="T88" fmla="*/ 0 w 93"/>
                              <a:gd name="T89" fmla="*/ 0 h 525"/>
                              <a:gd name="T90" fmla="*/ 93 w 93"/>
                              <a:gd name="T91" fmla="*/ 0 h 52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93" h="525">
                                <a:moveTo>
                                  <a:pt x="93" y="0"/>
                                </a:moveTo>
                                <a:lnTo>
                                  <a:pt x="93" y="159"/>
                                </a:lnTo>
                                <a:lnTo>
                                  <a:pt x="90" y="204"/>
                                </a:lnTo>
                                <a:lnTo>
                                  <a:pt x="76" y="204"/>
                                </a:lnTo>
                                <a:lnTo>
                                  <a:pt x="76" y="235"/>
                                </a:lnTo>
                                <a:lnTo>
                                  <a:pt x="93" y="235"/>
                                </a:lnTo>
                                <a:lnTo>
                                  <a:pt x="86" y="280"/>
                                </a:lnTo>
                                <a:lnTo>
                                  <a:pt x="76" y="280"/>
                                </a:lnTo>
                                <a:lnTo>
                                  <a:pt x="76" y="314"/>
                                </a:lnTo>
                                <a:lnTo>
                                  <a:pt x="93" y="314"/>
                                </a:lnTo>
                                <a:lnTo>
                                  <a:pt x="86" y="359"/>
                                </a:lnTo>
                                <a:lnTo>
                                  <a:pt x="76" y="359"/>
                                </a:lnTo>
                                <a:lnTo>
                                  <a:pt x="76" y="390"/>
                                </a:lnTo>
                                <a:lnTo>
                                  <a:pt x="93" y="390"/>
                                </a:lnTo>
                                <a:lnTo>
                                  <a:pt x="86" y="439"/>
                                </a:lnTo>
                                <a:lnTo>
                                  <a:pt x="76" y="439"/>
                                </a:lnTo>
                                <a:lnTo>
                                  <a:pt x="76" y="470"/>
                                </a:lnTo>
                                <a:lnTo>
                                  <a:pt x="93" y="470"/>
                                </a:lnTo>
                                <a:lnTo>
                                  <a:pt x="93" y="491"/>
                                </a:lnTo>
                                <a:lnTo>
                                  <a:pt x="76" y="525"/>
                                </a:lnTo>
                                <a:lnTo>
                                  <a:pt x="52" y="525"/>
                                </a:lnTo>
                                <a:lnTo>
                                  <a:pt x="52" y="96"/>
                                </a:lnTo>
                                <a:lnTo>
                                  <a:pt x="48" y="96"/>
                                </a:lnTo>
                                <a:lnTo>
                                  <a:pt x="41" y="96"/>
                                </a:lnTo>
                                <a:lnTo>
                                  <a:pt x="41" y="525"/>
                                </a:lnTo>
                                <a:lnTo>
                                  <a:pt x="17" y="525"/>
                                </a:lnTo>
                                <a:lnTo>
                                  <a:pt x="0" y="491"/>
                                </a:lnTo>
                                <a:lnTo>
                                  <a:pt x="0" y="470"/>
                                </a:lnTo>
                                <a:lnTo>
                                  <a:pt x="17" y="470"/>
                                </a:lnTo>
                                <a:lnTo>
                                  <a:pt x="17" y="439"/>
                                </a:lnTo>
                                <a:lnTo>
                                  <a:pt x="7" y="439"/>
                                </a:lnTo>
                                <a:lnTo>
                                  <a:pt x="0" y="390"/>
                                </a:lnTo>
                                <a:lnTo>
                                  <a:pt x="17" y="390"/>
                                </a:lnTo>
                                <a:lnTo>
                                  <a:pt x="17" y="359"/>
                                </a:lnTo>
                                <a:lnTo>
                                  <a:pt x="7" y="359"/>
                                </a:lnTo>
                                <a:lnTo>
                                  <a:pt x="0" y="314"/>
                                </a:lnTo>
                                <a:lnTo>
                                  <a:pt x="17" y="314"/>
                                </a:lnTo>
                                <a:lnTo>
                                  <a:pt x="17" y="280"/>
                                </a:lnTo>
                                <a:lnTo>
                                  <a:pt x="7" y="280"/>
                                </a:lnTo>
                                <a:lnTo>
                                  <a:pt x="0" y="235"/>
                                </a:lnTo>
                                <a:lnTo>
                                  <a:pt x="17" y="235"/>
                                </a:lnTo>
                                <a:lnTo>
                                  <a:pt x="17" y="204"/>
                                </a:lnTo>
                                <a:lnTo>
                                  <a:pt x="7" y="204"/>
                                </a:lnTo>
                                <a:lnTo>
                                  <a:pt x="0" y="159"/>
                                </a:lnTo>
                                <a:lnTo>
                                  <a:pt x="0" y="0"/>
                                </a:lnTo>
                                <a:lnTo>
                                  <a:pt x="93" y="0"/>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 name="Freeform 531"/>
                        <wps:cNvSpPr>
                          <a:spLocks/>
                        </wps:cNvSpPr>
                        <wps:spPr bwMode="auto">
                          <a:xfrm>
                            <a:off x="1189990" y="1055370"/>
                            <a:ext cx="48260" cy="48260"/>
                          </a:xfrm>
                          <a:custGeom>
                            <a:avLst/>
                            <a:gdLst>
                              <a:gd name="T0" fmla="*/ 76 w 76"/>
                              <a:gd name="T1" fmla="*/ 76 h 76"/>
                              <a:gd name="T2" fmla="*/ 0 w 76"/>
                              <a:gd name="T3" fmla="*/ 52 h 76"/>
                              <a:gd name="T4" fmla="*/ 76 w 76"/>
                              <a:gd name="T5" fmla="*/ 76 h 76"/>
                              <a:gd name="T6" fmla="*/ 55 w 76"/>
                              <a:gd name="T7" fmla="*/ 0 h 76"/>
                              <a:gd name="T8" fmla="*/ 0 w 76"/>
                              <a:gd name="T9" fmla="*/ 52 h 76"/>
                              <a:gd name="T10" fmla="*/ 76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76" y="76"/>
                                </a:moveTo>
                                <a:lnTo>
                                  <a:pt x="0" y="52"/>
                                </a:lnTo>
                                <a:lnTo>
                                  <a:pt x="76" y="76"/>
                                </a:lnTo>
                                <a:lnTo>
                                  <a:pt x="55" y="0"/>
                                </a:lnTo>
                                <a:lnTo>
                                  <a:pt x="0" y="52"/>
                                </a:lnTo>
                                <a:lnTo>
                                  <a:pt x="76" y="76"/>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4" name="Line 532"/>
                        <wps:cNvCnPr/>
                        <wps:spPr bwMode="auto">
                          <a:xfrm flipH="1" flipV="1">
                            <a:off x="1060450" y="923925"/>
                            <a:ext cx="149225" cy="151130"/>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695" name="Freeform 533"/>
                        <wps:cNvSpPr>
                          <a:spLocks/>
                        </wps:cNvSpPr>
                        <wps:spPr bwMode="auto">
                          <a:xfrm>
                            <a:off x="1149985" y="871220"/>
                            <a:ext cx="48260" cy="48260"/>
                          </a:xfrm>
                          <a:custGeom>
                            <a:avLst/>
                            <a:gdLst>
                              <a:gd name="T0" fmla="*/ 76 w 76"/>
                              <a:gd name="T1" fmla="*/ 76 h 76"/>
                              <a:gd name="T2" fmla="*/ 0 w 76"/>
                              <a:gd name="T3" fmla="*/ 55 h 76"/>
                              <a:gd name="T4" fmla="*/ 76 w 76"/>
                              <a:gd name="T5" fmla="*/ 76 h 76"/>
                              <a:gd name="T6" fmla="*/ 52 w 76"/>
                              <a:gd name="T7" fmla="*/ 0 h 76"/>
                              <a:gd name="T8" fmla="*/ 0 w 76"/>
                              <a:gd name="T9" fmla="*/ 55 h 76"/>
                              <a:gd name="T10" fmla="*/ 76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76" y="76"/>
                                </a:moveTo>
                                <a:lnTo>
                                  <a:pt x="0" y="55"/>
                                </a:lnTo>
                                <a:lnTo>
                                  <a:pt x="76" y="76"/>
                                </a:lnTo>
                                <a:lnTo>
                                  <a:pt x="52" y="0"/>
                                </a:lnTo>
                                <a:lnTo>
                                  <a:pt x="0" y="55"/>
                                </a:lnTo>
                                <a:lnTo>
                                  <a:pt x="76" y="76"/>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Line 534"/>
                        <wps:cNvCnPr/>
                        <wps:spPr bwMode="auto">
                          <a:xfrm flipH="1" flipV="1">
                            <a:off x="959485" y="680085"/>
                            <a:ext cx="210185" cy="210820"/>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697" name="Freeform 535"/>
                        <wps:cNvSpPr>
                          <a:spLocks/>
                        </wps:cNvSpPr>
                        <wps:spPr bwMode="auto">
                          <a:xfrm>
                            <a:off x="1306195" y="743585"/>
                            <a:ext cx="48260" cy="48260"/>
                          </a:xfrm>
                          <a:custGeom>
                            <a:avLst/>
                            <a:gdLst>
                              <a:gd name="T0" fmla="*/ 76 w 76"/>
                              <a:gd name="T1" fmla="*/ 76 h 76"/>
                              <a:gd name="T2" fmla="*/ 0 w 76"/>
                              <a:gd name="T3" fmla="*/ 55 h 76"/>
                              <a:gd name="T4" fmla="*/ 76 w 76"/>
                              <a:gd name="T5" fmla="*/ 76 h 76"/>
                              <a:gd name="T6" fmla="*/ 55 w 76"/>
                              <a:gd name="T7" fmla="*/ 0 h 76"/>
                              <a:gd name="T8" fmla="*/ 0 w 76"/>
                              <a:gd name="T9" fmla="*/ 55 h 76"/>
                              <a:gd name="T10" fmla="*/ 76 w 76"/>
                              <a:gd name="T11" fmla="*/ 76 h 76"/>
                            </a:gdLst>
                            <a:ahLst/>
                            <a:cxnLst>
                              <a:cxn ang="0">
                                <a:pos x="T0" y="T1"/>
                              </a:cxn>
                              <a:cxn ang="0">
                                <a:pos x="T2" y="T3"/>
                              </a:cxn>
                              <a:cxn ang="0">
                                <a:pos x="T4" y="T5"/>
                              </a:cxn>
                              <a:cxn ang="0">
                                <a:pos x="T6" y="T7"/>
                              </a:cxn>
                              <a:cxn ang="0">
                                <a:pos x="T8" y="T9"/>
                              </a:cxn>
                              <a:cxn ang="0">
                                <a:pos x="T10" y="T11"/>
                              </a:cxn>
                            </a:cxnLst>
                            <a:rect l="0" t="0" r="r" b="b"/>
                            <a:pathLst>
                              <a:path w="76" h="76">
                                <a:moveTo>
                                  <a:pt x="76" y="76"/>
                                </a:moveTo>
                                <a:lnTo>
                                  <a:pt x="0" y="55"/>
                                </a:lnTo>
                                <a:lnTo>
                                  <a:pt x="76" y="76"/>
                                </a:lnTo>
                                <a:lnTo>
                                  <a:pt x="55" y="0"/>
                                </a:lnTo>
                                <a:lnTo>
                                  <a:pt x="0" y="55"/>
                                </a:lnTo>
                                <a:lnTo>
                                  <a:pt x="76" y="76"/>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Line 536"/>
                        <wps:cNvCnPr/>
                        <wps:spPr bwMode="auto">
                          <a:xfrm flipH="1" flipV="1">
                            <a:off x="948055" y="381635"/>
                            <a:ext cx="377825" cy="381635"/>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699" name="Rectangle 537"/>
                        <wps:cNvSpPr>
                          <a:spLocks noChangeArrowheads="1"/>
                        </wps:cNvSpPr>
                        <wps:spPr bwMode="auto">
                          <a:xfrm>
                            <a:off x="1068705" y="1986280"/>
                            <a:ext cx="1384935" cy="1314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034147" w14:textId="77777777" w:rsidR="005151BF" w:rsidRDefault="005151BF" w:rsidP="00176E08">
                              <w:r>
                                <w:rPr>
                                  <w:rFonts w:ascii="Humanst521 BT" w:hAnsi="Humanst521 BT" w:cs="Humanst521 BT"/>
                                  <w:color w:val="000000"/>
                                  <w:sz w:val="18"/>
                                  <w:szCs w:val="18"/>
                                  <w:lang w:val="en-US"/>
                                </w:rPr>
                                <w:t>ESTRUCTURA METÁLICA</w:t>
                              </w:r>
                            </w:p>
                          </w:txbxContent>
                        </wps:txbx>
                        <wps:bodyPr rot="0" vert="horz" wrap="none" lIns="0" tIns="0" rIns="0" bIns="0" anchor="t" anchorCtr="0" upright="1">
                          <a:spAutoFit/>
                        </wps:bodyPr>
                      </wps:wsp>
                      <wps:wsp>
                        <wps:cNvPr id="700" name="Freeform 538"/>
                        <wps:cNvSpPr>
                          <a:spLocks/>
                        </wps:cNvSpPr>
                        <wps:spPr bwMode="auto">
                          <a:xfrm>
                            <a:off x="432435" y="1474470"/>
                            <a:ext cx="1149985" cy="373380"/>
                          </a:xfrm>
                          <a:custGeom>
                            <a:avLst/>
                            <a:gdLst>
                              <a:gd name="T0" fmla="*/ 394 w 1811"/>
                              <a:gd name="T1" fmla="*/ 66 h 588"/>
                              <a:gd name="T2" fmla="*/ 394 w 1811"/>
                              <a:gd name="T3" fmla="*/ 163 h 588"/>
                              <a:gd name="T4" fmla="*/ 1590 w 1811"/>
                              <a:gd name="T5" fmla="*/ 163 h 588"/>
                              <a:gd name="T6" fmla="*/ 1628 w 1811"/>
                              <a:gd name="T7" fmla="*/ 159 h 588"/>
                              <a:gd name="T8" fmla="*/ 1666 w 1811"/>
                              <a:gd name="T9" fmla="*/ 159 h 588"/>
                              <a:gd name="T10" fmla="*/ 1694 w 1811"/>
                              <a:gd name="T11" fmla="*/ 152 h 588"/>
                              <a:gd name="T12" fmla="*/ 1721 w 1811"/>
                              <a:gd name="T13" fmla="*/ 139 h 588"/>
                              <a:gd name="T14" fmla="*/ 1732 w 1811"/>
                              <a:gd name="T15" fmla="*/ 132 h 588"/>
                              <a:gd name="T16" fmla="*/ 1742 w 1811"/>
                              <a:gd name="T17" fmla="*/ 121 h 588"/>
                              <a:gd name="T18" fmla="*/ 1749 w 1811"/>
                              <a:gd name="T19" fmla="*/ 111 h 588"/>
                              <a:gd name="T20" fmla="*/ 1756 w 1811"/>
                              <a:gd name="T21" fmla="*/ 97 h 588"/>
                              <a:gd name="T22" fmla="*/ 1759 w 1811"/>
                              <a:gd name="T23" fmla="*/ 80 h 588"/>
                              <a:gd name="T24" fmla="*/ 1763 w 1811"/>
                              <a:gd name="T25" fmla="*/ 63 h 588"/>
                              <a:gd name="T26" fmla="*/ 1766 w 1811"/>
                              <a:gd name="T27" fmla="*/ 42 h 588"/>
                              <a:gd name="T28" fmla="*/ 1766 w 1811"/>
                              <a:gd name="T29" fmla="*/ 18 h 588"/>
                              <a:gd name="T30" fmla="*/ 1766 w 1811"/>
                              <a:gd name="T31" fmla="*/ 0 h 588"/>
                              <a:gd name="T32" fmla="*/ 1811 w 1811"/>
                              <a:gd name="T33" fmla="*/ 0 h 588"/>
                              <a:gd name="T34" fmla="*/ 1811 w 1811"/>
                              <a:gd name="T35" fmla="*/ 270 h 588"/>
                              <a:gd name="T36" fmla="*/ 1811 w 1811"/>
                              <a:gd name="T37" fmla="*/ 294 h 588"/>
                              <a:gd name="T38" fmla="*/ 1811 w 1811"/>
                              <a:gd name="T39" fmla="*/ 318 h 588"/>
                              <a:gd name="T40" fmla="*/ 1808 w 1811"/>
                              <a:gd name="T41" fmla="*/ 343 h 588"/>
                              <a:gd name="T42" fmla="*/ 1804 w 1811"/>
                              <a:gd name="T43" fmla="*/ 363 h 588"/>
                              <a:gd name="T44" fmla="*/ 1798 w 1811"/>
                              <a:gd name="T45" fmla="*/ 384 h 588"/>
                              <a:gd name="T46" fmla="*/ 1791 w 1811"/>
                              <a:gd name="T47" fmla="*/ 405 h 588"/>
                              <a:gd name="T48" fmla="*/ 1777 w 1811"/>
                              <a:gd name="T49" fmla="*/ 426 h 588"/>
                              <a:gd name="T50" fmla="*/ 1759 w 1811"/>
                              <a:gd name="T51" fmla="*/ 446 h 588"/>
                              <a:gd name="T52" fmla="*/ 1742 w 1811"/>
                              <a:gd name="T53" fmla="*/ 460 h 588"/>
                              <a:gd name="T54" fmla="*/ 1725 w 1811"/>
                              <a:gd name="T55" fmla="*/ 470 h 588"/>
                              <a:gd name="T56" fmla="*/ 1708 w 1811"/>
                              <a:gd name="T57" fmla="*/ 481 h 588"/>
                              <a:gd name="T58" fmla="*/ 1690 w 1811"/>
                              <a:gd name="T59" fmla="*/ 488 h 588"/>
                              <a:gd name="T60" fmla="*/ 1670 w 1811"/>
                              <a:gd name="T61" fmla="*/ 491 h 588"/>
                              <a:gd name="T62" fmla="*/ 1649 w 1811"/>
                              <a:gd name="T63" fmla="*/ 495 h 588"/>
                              <a:gd name="T64" fmla="*/ 1628 w 1811"/>
                              <a:gd name="T65" fmla="*/ 495 h 588"/>
                              <a:gd name="T66" fmla="*/ 1607 w 1811"/>
                              <a:gd name="T67" fmla="*/ 495 h 588"/>
                              <a:gd name="T68" fmla="*/ 394 w 1811"/>
                              <a:gd name="T69" fmla="*/ 495 h 588"/>
                              <a:gd name="T70" fmla="*/ 394 w 1811"/>
                              <a:gd name="T71" fmla="*/ 588 h 588"/>
                              <a:gd name="T72" fmla="*/ 0 w 1811"/>
                              <a:gd name="T73" fmla="*/ 329 h 588"/>
                              <a:gd name="T74" fmla="*/ 394 w 1811"/>
                              <a:gd name="T75" fmla="*/ 66 h 5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11" h="588">
                                <a:moveTo>
                                  <a:pt x="394" y="66"/>
                                </a:moveTo>
                                <a:lnTo>
                                  <a:pt x="394" y="163"/>
                                </a:lnTo>
                                <a:lnTo>
                                  <a:pt x="1590" y="163"/>
                                </a:lnTo>
                                <a:lnTo>
                                  <a:pt x="1628" y="159"/>
                                </a:lnTo>
                                <a:lnTo>
                                  <a:pt x="1666" y="159"/>
                                </a:lnTo>
                                <a:lnTo>
                                  <a:pt x="1694" y="152"/>
                                </a:lnTo>
                                <a:lnTo>
                                  <a:pt x="1721" y="139"/>
                                </a:lnTo>
                                <a:lnTo>
                                  <a:pt x="1732" y="132"/>
                                </a:lnTo>
                                <a:lnTo>
                                  <a:pt x="1742" y="121"/>
                                </a:lnTo>
                                <a:lnTo>
                                  <a:pt x="1749" y="111"/>
                                </a:lnTo>
                                <a:lnTo>
                                  <a:pt x="1756" y="97"/>
                                </a:lnTo>
                                <a:lnTo>
                                  <a:pt x="1759" y="80"/>
                                </a:lnTo>
                                <a:lnTo>
                                  <a:pt x="1763" y="63"/>
                                </a:lnTo>
                                <a:lnTo>
                                  <a:pt x="1766" y="42"/>
                                </a:lnTo>
                                <a:lnTo>
                                  <a:pt x="1766" y="18"/>
                                </a:lnTo>
                                <a:lnTo>
                                  <a:pt x="1766" y="0"/>
                                </a:lnTo>
                                <a:lnTo>
                                  <a:pt x="1811" y="0"/>
                                </a:lnTo>
                                <a:lnTo>
                                  <a:pt x="1811" y="270"/>
                                </a:lnTo>
                                <a:lnTo>
                                  <a:pt x="1811" y="294"/>
                                </a:lnTo>
                                <a:lnTo>
                                  <a:pt x="1811" y="318"/>
                                </a:lnTo>
                                <a:lnTo>
                                  <a:pt x="1808" y="343"/>
                                </a:lnTo>
                                <a:lnTo>
                                  <a:pt x="1804" y="363"/>
                                </a:lnTo>
                                <a:lnTo>
                                  <a:pt x="1798" y="384"/>
                                </a:lnTo>
                                <a:lnTo>
                                  <a:pt x="1791" y="405"/>
                                </a:lnTo>
                                <a:lnTo>
                                  <a:pt x="1777" y="426"/>
                                </a:lnTo>
                                <a:lnTo>
                                  <a:pt x="1759" y="446"/>
                                </a:lnTo>
                                <a:lnTo>
                                  <a:pt x="1742" y="460"/>
                                </a:lnTo>
                                <a:lnTo>
                                  <a:pt x="1725" y="470"/>
                                </a:lnTo>
                                <a:lnTo>
                                  <a:pt x="1708" y="481"/>
                                </a:lnTo>
                                <a:lnTo>
                                  <a:pt x="1690" y="488"/>
                                </a:lnTo>
                                <a:lnTo>
                                  <a:pt x="1670" y="491"/>
                                </a:lnTo>
                                <a:lnTo>
                                  <a:pt x="1649" y="495"/>
                                </a:lnTo>
                                <a:lnTo>
                                  <a:pt x="1628" y="495"/>
                                </a:lnTo>
                                <a:lnTo>
                                  <a:pt x="1607" y="495"/>
                                </a:lnTo>
                                <a:lnTo>
                                  <a:pt x="394" y="495"/>
                                </a:lnTo>
                                <a:lnTo>
                                  <a:pt x="394" y="588"/>
                                </a:lnTo>
                                <a:lnTo>
                                  <a:pt x="0" y="329"/>
                                </a:lnTo>
                                <a:lnTo>
                                  <a:pt x="394" y="6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539"/>
                        <wps:cNvSpPr>
                          <a:spLocks/>
                        </wps:cNvSpPr>
                        <wps:spPr bwMode="auto">
                          <a:xfrm>
                            <a:off x="432435" y="1474470"/>
                            <a:ext cx="1149985" cy="373380"/>
                          </a:xfrm>
                          <a:custGeom>
                            <a:avLst/>
                            <a:gdLst>
                              <a:gd name="T0" fmla="*/ 394 w 1811"/>
                              <a:gd name="T1" fmla="*/ 66 h 588"/>
                              <a:gd name="T2" fmla="*/ 394 w 1811"/>
                              <a:gd name="T3" fmla="*/ 163 h 588"/>
                              <a:gd name="T4" fmla="*/ 1590 w 1811"/>
                              <a:gd name="T5" fmla="*/ 163 h 588"/>
                              <a:gd name="T6" fmla="*/ 1628 w 1811"/>
                              <a:gd name="T7" fmla="*/ 159 h 588"/>
                              <a:gd name="T8" fmla="*/ 1666 w 1811"/>
                              <a:gd name="T9" fmla="*/ 159 h 588"/>
                              <a:gd name="T10" fmla="*/ 1694 w 1811"/>
                              <a:gd name="T11" fmla="*/ 152 h 588"/>
                              <a:gd name="T12" fmla="*/ 1721 w 1811"/>
                              <a:gd name="T13" fmla="*/ 139 h 588"/>
                              <a:gd name="T14" fmla="*/ 1732 w 1811"/>
                              <a:gd name="T15" fmla="*/ 132 h 588"/>
                              <a:gd name="T16" fmla="*/ 1742 w 1811"/>
                              <a:gd name="T17" fmla="*/ 121 h 588"/>
                              <a:gd name="T18" fmla="*/ 1749 w 1811"/>
                              <a:gd name="T19" fmla="*/ 111 h 588"/>
                              <a:gd name="T20" fmla="*/ 1756 w 1811"/>
                              <a:gd name="T21" fmla="*/ 97 h 588"/>
                              <a:gd name="T22" fmla="*/ 1759 w 1811"/>
                              <a:gd name="T23" fmla="*/ 80 h 588"/>
                              <a:gd name="T24" fmla="*/ 1763 w 1811"/>
                              <a:gd name="T25" fmla="*/ 63 h 588"/>
                              <a:gd name="T26" fmla="*/ 1766 w 1811"/>
                              <a:gd name="T27" fmla="*/ 42 h 588"/>
                              <a:gd name="T28" fmla="*/ 1766 w 1811"/>
                              <a:gd name="T29" fmla="*/ 18 h 588"/>
                              <a:gd name="T30" fmla="*/ 1766 w 1811"/>
                              <a:gd name="T31" fmla="*/ 0 h 588"/>
                              <a:gd name="T32" fmla="*/ 1811 w 1811"/>
                              <a:gd name="T33" fmla="*/ 0 h 588"/>
                              <a:gd name="T34" fmla="*/ 1811 w 1811"/>
                              <a:gd name="T35" fmla="*/ 270 h 588"/>
                              <a:gd name="T36" fmla="*/ 1811 w 1811"/>
                              <a:gd name="T37" fmla="*/ 294 h 588"/>
                              <a:gd name="T38" fmla="*/ 1811 w 1811"/>
                              <a:gd name="T39" fmla="*/ 318 h 588"/>
                              <a:gd name="T40" fmla="*/ 1808 w 1811"/>
                              <a:gd name="T41" fmla="*/ 343 h 588"/>
                              <a:gd name="T42" fmla="*/ 1804 w 1811"/>
                              <a:gd name="T43" fmla="*/ 363 h 588"/>
                              <a:gd name="T44" fmla="*/ 1798 w 1811"/>
                              <a:gd name="T45" fmla="*/ 384 h 588"/>
                              <a:gd name="T46" fmla="*/ 1791 w 1811"/>
                              <a:gd name="T47" fmla="*/ 405 h 588"/>
                              <a:gd name="T48" fmla="*/ 1777 w 1811"/>
                              <a:gd name="T49" fmla="*/ 426 h 588"/>
                              <a:gd name="T50" fmla="*/ 1759 w 1811"/>
                              <a:gd name="T51" fmla="*/ 446 h 588"/>
                              <a:gd name="T52" fmla="*/ 1742 w 1811"/>
                              <a:gd name="T53" fmla="*/ 460 h 588"/>
                              <a:gd name="T54" fmla="*/ 1725 w 1811"/>
                              <a:gd name="T55" fmla="*/ 470 h 588"/>
                              <a:gd name="T56" fmla="*/ 1708 w 1811"/>
                              <a:gd name="T57" fmla="*/ 481 h 588"/>
                              <a:gd name="T58" fmla="*/ 1690 w 1811"/>
                              <a:gd name="T59" fmla="*/ 488 h 588"/>
                              <a:gd name="T60" fmla="*/ 1670 w 1811"/>
                              <a:gd name="T61" fmla="*/ 491 h 588"/>
                              <a:gd name="T62" fmla="*/ 1649 w 1811"/>
                              <a:gd name="T63" fmla="*/ 495 h 588"/>
                              <a:gd name="T64" fmla="*/ 1628 w 1811"/>
                              <a:gd name="T65" fmla="*/ 495 h 588"/>
                              <a:gd name="T66" fmla="*/ 1607 w 1811"/>
                              <a:gd name="T67" fmla="*/ 495 h 588"/>
                              <a:gd name="T68" fmla="*/ 394 w 1811"/>
                              <a:gd name="T69" fmla="*/ 495 h 588"/>
                              <a:gd name="T70" fmla="*/ 394 w 1811"/>
                              <a:gd name="T71" fmla="*/ 588 h 588"/>
                              <a:gd name="T72" fmla="*/ 0 w 1811"/>
                              <a:gd name="T73" fmla="*/ 329 h 588"/>
                              <a:gd name="T74" fmla="*/ 394 w 1811"/>
                              <a:gd name="T75" fmla="*/ 66 h 5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Lst>
                            <a:rect l="0" t="0" r="r" b="b"/>
                            <a:pathLst>
                              <a:path w="1811" h="588">
                                <a:moveTo>
                                  <a:pt x="394" y="66"/>
                                </a:moveTo>
                                <a:lnTo>
                                  <a:pt x="394" y="163"/>
                                </a:lnTo>
                                <a:lnTo>
                                  <a:pt x="1590" y="163"/>
                                </a:lnTo>
                                <a:lnTo>
                                  <a:pt x="1628" y="159"/>
                                </a:lnTo>
                                <a:lnTo>
                                  <a:pt x="1666" y="159"/>
                                </a:lnTo>
                                <a:lnTo>
                                  <a:pt x="1694" y="152"/>
                                </a:lnTo>
                                <a:lnTo>
                                  <a:pt x="1721" y="139"/>
                                </a:lnTo>
                                <a:lnTo>
                                  <a:pt x="1732" y="132"/>
                                </a:lnTo>
                                <a:lnTo>
                                  <a:pt x="1742" y="121"/>
                                </a:lnTo>
                                <a:lnTo>
                                  <a:pt x="1749" y="111"/>
                                </a:lnTo>
                                <a:lnTo>
                                  <a:pt x="1756" y="97"/>
                                </a:lnTo>
                                <a:lnTo>
                                  <a:pt x="1759" y="80"/>
                                </a:lnTo>
                                <a:lnTo>
                                  <a:pt x="1763" y="63"/>
                                </a:lnTo>
                                <a:lnTo>
                                  <a:pt x="1766" y="42"/>
                                </a:lnTo>
                                <a:lnTo>
                                  <a:pt x="1766" y="18"/>
                                </a:lnTo>
                                <a:lnTo>
                                  <a:pt x="1766" y="0"/>
                                </a:lnTo>
                                <a:lnTo>
                                  <a:pt x="1811" y="0"/>
                                </a:lnTo>
                                <a:lnTo>
                                  <a:pt x="1811" y="270"/>
                                </a:lnTo>
                                <a:lnTo>
                                  <a:pt x="1811" y="294"/>
                                </a:lnTo>
                                <a:lnTo>
                                  <a:pt x="1811" y="318"/>
                                </a:lnTo>
                                <a:lnTo>
                                  <a:pt x="1808" y="343"/>
                                </a:lnTo>
                                <a:lnTo>
                                  <a:pt x="1804" y="363"/>
                                </a:lnTo>
                                <a:lnTo>
                                  <a:pt x="1798" y="384"/>
                                </a:lnTo>
                                <a:lnTo>
                                  <a:pt x="1791" y="405"/>
                                </a:lnTo>
                                <a:lnTo>
                                  <a:pt x="1777" y="426"/>
                                </a:lnTo>
                                <a:lnTo>
                                  <a:pt x="1759" y="446"/>
                                </a:lnTo>
                                <a:lnTo>
                                  <a:pt x="1742" y="460"/>
                                </a:lnTo>
                                <a:lnTo>
                                  <a:pt x="1725" y="470"/>
                                </a:lnTo>
                                <a:lnTo>
                                  <a:pt x="1708" y="481"/>
                                </a:lnTo>
                                <a:lnTo>
                                  <a:pt x="1690" y="488"/>
                                </a:lnTo>
                                <a:lnTo>
                                  <a:pt x="1670" y="491"/>
                                </a:lnTo>
                                <a:lnTo>
                                  <a:pt x="1649" y="495"/>
                                </a:lnTo>
                                <a:lnTo>
                                  <a:pt x="1628" y="495"/>
                                </a:lnTo>
                                <a:lnTo>
                                  <a:pt x="1607" y="495"/>
                                </a:lnTo>
                                <a:lnTo>
                                  <a:pt x="394" y="495"/>
                                </a:lnTo>
                                <a:lnTo>
                                  <a:pt x="394" y="588"/>
                                </a:lnTo>
                                <a:lnTo>
                                  <a:pt x="0" y="329"/>
                                </a:lnTo>
                                <a:lnTo>
                                  <a:pt x="394" y="66"/>
                                </a:lnTo>
                              </a:path>
                            </a:pathLst>
                          </a:custGeom>
                          <a:noFill/>
                          <a:ln w="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02" name="Rectangle 540"/>
                        <wps:cNvSpPr>
                          <a:spLocks noChangeArrowheads="1"/>
                        </wps:cNvSpPr>
                        <wps:spPr bwMode="auto">
                          <a:xfrm>
                            <a:off x="151765" y="0"/>
                            <a:ext cx="894715" cy="102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69B51C" w14:textId="77777777" w:rsidR="005151BF" w:rsidRDefault="005151BF" w:rsidP="00176E08">
                              <w:r>
                                <w:rPr>
                                  <w:rFonts w:ascii="Arial" w:hAnsi="Arial" w:cs="Arial"/>
                                  <w:color w:val="000000"/>
                                  <w:sz w:val="14"/>
                                  <w:szCs w:val="14"/>
                                  <w:lang w:val="en-US"/>
                                </w:rPr>
                                <w:t>SUPERBOARD 10mm</w:t>
                              </w:r>
                            </w:p>
                          </w:txbxContent>
                        </wps:txbx>
                        <wps:bodyPr rot="0" vert="horz" wrap="none" lIns="0" tIns="0" rIns="0" bIns="0" anchor="t" anchorCtr="0" upright="1">
                          <a:spAutoFit/>
                        </wps:bodyPr>
                      </wps:wsp>
                      <wps:wsp>
                        <wps:cNvPr id="703" name="Freeform 541"/>
                        <wps:cNvSpPr>
                          <a:spLocks/>
                        </wps:cNvSpPr>
                        <wps:spPr bwMode="auto">
                          <a:xfrm>
                            <a:off x="1108710" y="306705"/>
                            <a:ext cx="50165" cy="43815"/>
                          </a:xfrm>
                          <a:custGeom>
                            <a:avLst/>
                            <a:gdLst>
                              <a:gd name="T0" fmla="*/ 79 w 79"/>
                              <a:gd name="T1" fmla="*/ 69 h 69"/>
                              <a:gd name="T2" fmla="*/ 0 w 79"/>
                              <a:gd name="T3" fmla="*/ 62 h 69"/>
                              <a:gd name="T4" fmla="*/ 79 w 79"/>
                              <a:gd name="T5" fmla="*/ 69 h 69"/>
                              <a:gd name="T6" fmla="*/ 45 w 79"/>
                              <a:gd name="T7" fmla="*/ 0 h 69"/>
                              <a:gd name="T8" fmla="*/ 0 w 79"/>
                              <a:gd name="T9" fmla="*/ 62 h 69"/>
                              <a:gd name="T10" fmla="*/ 79 w 79"/>
                              <a:gd name="T11" fmla="*/ 69 h 69"/>
                            </a:gdLst>
                            <a:ahLst/>
                            <a:cxnLst>
                              <a:cxn ang="0">
                                <a:pos x="T0" y="T1"/>
                              </a:cxn>
                              <a:cxn ang="0">
                                <a:pos x="T2" y="T3"/>
                              </a:cxn>
                              <a:cxn ang="0">
                                <a:pos x="T4" y="T5"/>
                              </a:cxn>
                              <a:cxn ang="0">
                                <a:pos x="T6" y="T7"/>
                              </a:cxn>
                              <a:cxn ang="0">
                                <a:pos x="T8" y="T9"/>
                              </a:cxn>
                              <a:cxn ang="0">
                                <a:pos x="T10" y="T11"/>
                              </a:cxn>
                            </a:cxnLst>
                            <a:rect l="0" t="0" r="r" b="b"/>
                            <a:pathLst>
                              <a:path w="79" h="69">
                                <a:moveTo>
                                  <a:pt x="79" y="69"/>
                                </a:moveTo>
                                <a:lnTo>
                                  <a:pt x="0" y="62"/>
                                </a:lnTo>
                                <a:lnTo>
                                  <a:pt x="79" y="69"/>
                                </a:lnTo>
                                <a:lnTo>
                                  <a:pt x="45" y="0"/>
                                </a:lnTo>
                                <a:lnTo>
                                  <a:pt x="0" y="62"/>
                                </a:lnTo>
                                <a:lnTo>
                                  <a:pt x="79" y="69"/>
                                </a:lnTo>
                                <a:close/>
                              </a:path>
                            </a:pathLst>
                          </a:custGeom>
                          <a:solidFill>
                            <a:srgbClr val="19191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5" name="Line 542"/>
                        <wps:cNvCnPr/>
                        <wps:spPr bwMode="auto">
                          <a:xfrm flipH="1" flipV="1">
                            <a:off x="788035" y="93980"/>
                            <a:ext cx="337820" cy="234950"/>
                          </a:xfrm>
                          <a:prstGeom prst="line">
                            <a:avLst/>
                          </a:prstGeom>
                          <a:noFill/>
                          <a:ln w="0">
                            <a:solidFill>
                              <a:srgbClr val="191919"/>
                            </a:solidFill>
                            <a:round/>
                            <a:headEnd/>
                            <a:tailEnd/>
                          </a:ln>
                          <a:extLst>
                            <a:ext uri="{909E8E84-426E-40DD-AFC4-6F175D3DCCD1}">
                              <a14:hiddenFill xmlns:a14="http://schemas.microsoft.com/office/drawing/2010/main">
                                <a:noFill/>
                              </a14:hiddenFill>
                            </a:ext>
                          </a:extLst>
                        </wps:spPr>
                        <wps:bodyPr/>
                      </wps:wsp>
                      <wps:wsp>
                        <wps:cNvPr id="706" name="Rectangle 543"/>
                        <wps:cNvSpPr>
                          <a:spLocks noChangeArrowheads="1"/>
                        </wps:cNvSpPr>
                        <wps:spPr bwMode="auto">
                          <a:xfrm>
                            <a:off x="2410460" y="972185"/>
                            <a:ext cx="485775"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BB4A8" w14:textId="77777777" w:rsidR="005151BF" w:rsidRDefault="005151BF" w:rsidP="00176E08">
                              <w:r>
                                <w:rPr>
                                  <w:rFonts w:ascii="Arial" w:hAnsi="Arial" w:cs="Arial"/>
                                  <w:b/>
                                  <w:bCs/>
                                  <w:color w:val="000000"/>
                                  <w:sz w:val="16"/>
                                  <w:szCs w:val="16"/>
                                  <w:lang w:val="en-US"/>
                                </w:rPr>
                                <w:t>INTERIOR</w:t>
                              </w:r>
                            </w:p>
                          </w:txbxContent>
                        </wps:txbx>
                        <wps:bodyPr rot="0" vert="horz" wrap="none" lIns="0" tIns="0" rIns="0" bIns="0" anchor="t" anchorCtr="0" upright="1">
                          <a:spAutoFit/>
                        </wps:bodyPr>
                      </wps:wsp>
                      <wps:wsp>
                        <wps:cNvPr id="708" name="Rectangle 544"/>
                        <wps:cNvSpPr>
                          <a:spLocks noChangeArrowheads="1"/>
                        </wps:cNvSpPr>
                        <wps:spPr bwMode="auto">
                          <a:xfrm>
                            <a:off x="421640" y="972185"/>
                            <a:ext cx="519430" cy="116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25920" w14:textId="77777777" w:rsidR="005151BF" w:rsidRDefault="005151BF" w:rsidP="00176E08">
                              <w:r>
                                <w:rPr>
                                  <w:rFonts w:ascii="Arial" w:hAnsi="Arial" w:cs="Arial"/>
                                  <w:b/>
                                  <w:bCs/>
                                  <w:color w:val="000000"/>
                                  <w:sz w:val="16"/>
                                  <w:szCs w:val="16"/>
                                  <w:lang w:val="en-US"/>
                                </w:rPr>
                                <w:t>EXTERIOR</w:t>
                              </w:r>
                            </w:p>
                          </w:txbxContent>
                        </wps:txbx>
                        <wps:bodyPr rot="0" vert="horz" wrap="none" lIns="0" tIns="0" rIns="0" bIns="0" anchor="t" anchorCtr="0" upright="1">
                          <a:spAutoFit/>
                        </wps:bodyPr>
                      </wps:wsp>
                    </wpc:wpc>
                  </a:graphicData>
                </a:graphic>
                <wp14:sizeRelH relativeFrom="page">
                  <wp14:pctWidth>0</wp14:pctWidth>
                </wp14:sizeRelH>
                <wp14:sizeRelV relativeFrom="page">
                  <wp14:pctHeight>0</wp14:pctHeight>
                </wp14:sizeRelV>
              </wp:anchor>
            </w:drawing>
          </mc:Choice>
          <mc:Fallback>
            <w:pict>
              <v:group id="Lienzo 370" o:spid="_x0000_s1026" editas="canvas" style="position:absolute;margin-left:43.45pt;margin-top:12.5pt;width:276pt;height:192.5pt;z-index:251662336" coordsize="35052,244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">
                <v:shape id="_x0000_s1027" type="#_x0000_t75" style="position:absolute;width:35052;height:24447;visibility:visible;mso-wrap-style:square">
                  <v:fill o:detectmouseclick="t"/>
                  <v:path o:connecttype="none"/>
                </v:shape>
                <v:shape id="Freeform 372" o:spid="_x0000_s1028" style="position:absolute;left:19862;top:6407;width:483;height:482;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04XMAA&#10;AADbAAAADwAAAGRycy9kb3ducmV2LnhtbERPTWsCMRC9C/6HMEJvmq2H1W6NUoWCV61gj9PN7GZx&#10;M1mS6G77641Q8DaP9zmrzWBbcSMfGscKXmcZCOLS6YZrBaevz+kSRIjIGlvHpOCXAmzW49EKC+16&#10;PtDtGGuRQjgUqMDE2BVShtKQxTBzHXHiKuctxgR9LbXHPoXbVs6zLJcWG04NBjvaGSovx6tVsMvP&#10;b/llX9HP39ab71NlQp9vlXqZDB/vICIN8Sn+d+91mr+Axy/pALm+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304XMAAAADbAAAADwAAAAAAAAAAAAAAAACYAgAAZHJzL2Rvd25y&#10;ZXYueG1sUEsFBgAAAAAEAAQA9QAAAIUDAAAAAA==&#10;" path="m,76l21,,,76,76,55,21,,,76xe" fillcolor="#191919" stroked="f">
                  <v:path arrowok="t" o:connecttype="custom" o:connectlocs="0,48260;13335,0;0,48260;48260,34925;13335,0;0,48260" o:connectangles="0,0,0,0,0,0"/>
                </v:shape>
                <v:line id="Line 373" o:spid="_x0000_s1029" style="position:absolute;flip:y;visibility:visible;mso-wrap-style:square" from="20148,5397" to="21336,6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qPcMAAADbAAAADwAAAGRycy9kb3ducmV2LnhtbESPT2sCMRTE7wW/Q3hCbzXrHkpdjSKC&#10;tAiF+g+vz81zs7h5WZKou9++KRQ8DjPzG2a26Gwj7uRD7VjBeJSBIC6drrlScNiv3z5AhIissXFM&#10;CnoKsJgPXmZYaPfgLd13sRIJwqFABSbGtpAylIYshpFriZN3cd5iTNJXUnt8JLhtZJ5l79JizWnB&#10;YEsrQ+V1d7MKmrY6bn66fnLNz/1pZT7D99aXSr0Ou+UURKQuPsP/7S+tIB/D35f0A+T8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P/aj3DAAAA2wAAAA8AAAAAAAAAAAAA&#10;AAAAoQIAAGRycy9kb3ducmV2LnhtbFBLBQYAAAAABAAEAPkAAACRAwAAAAA=&#10;" strokecolor="#191919" strokeweight="0"/>
                <v:rect id="Rectangle 374" o:spid="_x0000_s1030" style="position:absolute;left:19977;top:4610;width:622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14:paraId="6FA87F8C" w14:textId="77777777" w:rsidR="005151BF" w:rsidRDefault="005151BF" w:rsidP="00176E08">
                        <w:r>
                          <w:rPr>
                            <w:rFonts w:ascii="Arial" w:hAnsi="Arial" w:cs="Arial"/>
                            <w:color w:val="000000"/>
                            <w:sz w:val="14"/>
                            <w:szCs w:val="14"/>
                            <w:lang w:val="en-US"/>
                          </w:rPr>
                          <w:t xml:space="preserve">SUPERBOARD </w:t>
                        </w:r>
                      </w:p>
                    </w:txbxContent>
                  </v:textbox>
                </v:rect>
                <v:rect id="Rectangle 375" o:spid="_x0000_s1031" style="position:absolute;left:18789;top:15538;width:7119;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14:paraId="5281AB87" w14:textId="77777777" w:rsidR="005151BF" w:rsidRDefault="005151BF" w:rsidP="00176E08">
                        <w:r>
                          <w:rPr>
                            <w:rFonts w:ascii="Arial" w:hAnsi="Arial" w:cs="Arial"/>
                            <w:color w:val="000000"/>
                            <w:sz w:val="14"/>
                            <w:szCs w:val="14"/>
                            <w:lang w:val="en-US"/>
                          </w:rPr>
                          <w:t>Clavo de impacto,</w:t>
                        </w:r>
                      </w:p>
                    </w:txbxContent>
                  </v:textbox>
                </v:rect>
                <v:rect id="Rectangle 376" o:spid="_x0000_s1032" style="position:absolute;left:18789;top:16548;width:6033;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14:paraId="75E8E5E7" w14:textId="77777777" w:rsidR="005151BF" w:rsidRDefault="005151BF" w:rsidP="00176E08">
                        <w:r>
                          <w:rPr>
                            <w:rFonts w:ascii="Arial" w:hAnsi="Arial" w:cs="Arial"/>
                            <w:color w:val="000000"/>
                            <w:sz w:val="14"/>
                            <w:szCs w:val="14"/>
                            <w:lang w:val="en-US"/>
                          </w:rPr>
                          <w:t>clavoacerado o</w:t>
                        </w:r>
                      </w:p>
                    </w:txbxContent>
                  </v:textbox>
                </v:rect>
                <v:rect id="Rectangle 377" o:spid="_x0000_s1033" style="position:absolute;left:18789;top:17557;width:6922;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14:paraId="6A32274A" w14:textId="77777777" w:rsidR="005151BF" w:rsidRDefault="005151BF" w:rsidP="00176E08">
                        <w:r>
                          <w:rPr>
                            <w:rFonts w:ascii="Arial" w:hAnsi="Arial" w:cs="Arial"/>
                            <w:color w:val="000000"/>
                            <w:sz w:val="14"/>
                            <w:szCs w:val="14"/>
                            <w:lang w:val="en-US"/>
                          </w:rPr>
                          <w:t>tornillo con chazo</w:t>
                        </w:r>
                      </w:p>
                    </w:txbxContent>
                  </v:textbox>
                </v:rect>
                <v:rect id="Rectangle 378" o:spid="_x0000_s1034" style="position:absolute;left:3816;top:8248;width:7118;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14:paraId="03CB782F" w14:textId="77777777" w:rsidR="005151BF" w:rsidRDefault="005151BF" w:rsidP="00176E08">
                        <w:r>
                          <w:rPr>
                            <w:rFonts w:ascii="Arial" w:hAnsi="Arial" w:cs="Arial"/>
                            <w:color w:val="000000"/>
                            <w:sz w:val="14"/>
                            <w:szCs w:val="14"/>
                            <w:lang w:val="en-US"/>
                          </w:rPr>
                          <w:t>Perfil canal 90mm</w:t>
                        </w:r>
                      </w:p>
                    </w:txbxContent>
                  </v:textbox>
                </v:rect>
                <v:rect id="Rectangle 379" o:spid="_x0000_s1035" style="position:absolute;left:6324;top:5924;width:3956;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14:paraId="1B342161" w14:textId="77777777" w:rsidR="005151BF" w:rsidRDefault="005151BF" w:rsidP="00176E08">
                        <w:r>
                          <w:rPr>
                            <w:rFonts w:ascii="Arial" w:hAnsi="Arial" w:cs="Arial"/>
                            <w:color w:val="000000"/>
                            <w:sz w:val="14"/>
                            <w:szCs w:val="14"/>
                            <w:lang w:val="en-US"/>
                          </w:rPr>
                          <w:t>Tornillo 1”</w:t>
                        </w:r>
                      </w:p>
                    </w:txbxContent>
                  </v:textbox>
                </v:rect>
                <v:rect id="Rectangle 380" o:spid="_x0000_s1036" style="position:absolute;left:2698;top:2895;width:6725;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14:paraId="76CFACAF" w14:textId="77777777" w:rsidR="005151BF" w:rsidRDefault="005151BF" w:rsidP="00176E08">
                        <w:r>
                          <w:rPr>
                            <w:rFonts w:ascii="Arial" w:hAnsi="Arial" w:cs="Arial"/>
                            <w:color w:val="000000"/>
                            <w:sz w:val="14"/>
                            <w:szCs w:val="14"/>
                            <w:lang w:val="en-US"/>
                          </w:rPr>
                          <w:t>Perfilparal 89mm</w:t>
                        </w:r>
                      </w:p>
                    </w:txbxContent>
                  </v:textbox>
                </v:rect>
                <v:rect id="Rectangle 381" o:spid="_x0000_s1037" style="position:absolute;left:20897;top:9899;width:2471;height:1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14:paraId="37B6FE63" w14:textId="77777777" w:rsidR="005151BF" w:rsidRDefault="005151BF" w:rsidP="00176E08">
                        <w:r>
                          <w:rPr>
                            <w:rFonts w:ascii="Arial" w:hAnsi="Arial" w:cs="Arial"/>
                            <w:color w:val="000000"/>
                            <w:sz w:val="14"/>
                            <w:szCs w:val="14"/>
                            <w:lang w:val="en-US"/>
                          </w:rPr>
                          <w:t>10mm</w:t>
                        </w:r>
                      </w:p>
                    </w:txbxContent>
                  </v:textbox>
                </v:rect>
                <v:shape id="Freeform 382" o:spid="_x0000_s1038" style="position:absolute;left:11741;top:2362;width:8318;height:793;visibility:visible;mso-wrap-style:square;v-text-anchor:top" coordsize="1310,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3BRL8A&#10;AADbAAAADwAAAGRycy9kb3ducmV2LnhtbERPy4rCMBTdC/5DuII7TX0wSDWKCIIbEZ0Zwd21ubbF&#10;5qYkUatfbxaCy8N5zxaNqcSdnC8tKxj0ExDEmdUl5wr+fte9CQgfkDVWlknBkzws5u3WDFNtH7yn&#10;+yHkIoawT1FBEUKdSumzggz6vq2JI3exzmCI0OVSO3zEcFPJYZL8SIMlx4YCa1oVlF0PN6PgNsDL&#10;8eXM5jU5j7f/ZOXpLHdKdTvNcgoiUBO+4o97oxWM4vr4Jf4AOX8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OncFEvwAAANsAAAAPAAAAAAAAAAAAAAAAAJgCAABkcnMvZG93bnJl&#10;di54bWxQSwUGAAAAAAQABAD1AAAAhAMAAAAA&#10;" path="m,56r630,l664,r,125l702,56r608,e" filled="f" strokeweight="0">
                  <v:path arrowok="t" o:connecttype="custom" o:connectlocs="0,35560;400050,35560;421640,0;421640,79375;445770,35560;831850,35560" o:connectangles="0,0,0,0,0,0"/>
                </v:shape>
                <v:line id="Line 383" o:spid="_x0000_s1039" style="position:absolute;visibility:visible;mso-wrap-style:square" from="19602,10509" to="20586,10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5008MAAADbAAAADwAAAGRycy9kb3ducmV2LnhtbESPT2vCQBTE7wW/w/IEb7qJUk1TVxFR&#10;bG/+hR4f2ddkMfs2ZFdNv323IPQ4zMxvmPmys7W4U+uNYwXpKAFBXDhtuFRwPm2HGQgfkDXWjknB&#10;D3lYLnovc8y1e/CB7sdQighhn6OCKoQml9IXFVn0I9cQR+/btRZDlG0pdYuPCLe1HCfJVFo0HBcq&#10;bGhdUXE93qwCs5/uXj9nl7eL3OxC+pVdM2PPSg363eodRKAu/Ief7Q+tYJLC35f4A+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d+dNPDAAAA2wAAAA8AAAAAAAAAAAAA&#10;AAAAoQIAAGRycy9kb3ducmV2LnhtbFBLBQYAAAAABAAEAPkAAACRAwAAAAA=&#10;" strokeweight="0"/>
                <v:rect id="Rectangle 384" o:spid="_x0000_s1040" style="position:absolute;left:8737;top:11341;width:14180;height:3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Q/ScUA&#10;AADcAAAADwAAAGRycy9kb3ducmV2LnhtbESPQYvCMBSE7wv+h/AEL6KpS1GpRhFllz2sB6ugx2fz&#10;bIvNS2mi1n+/EYQ9DjPzDTNftqYSd2pcaVnBaBiBIM6sLjlXcNh/DaYgnEfWWFkmBU9ysFx0PuaY&#10;aPvgHd1Tn4sAYZeggsL7OpHSZQUZdENbEwfvYhuDPsgml7rBR4CbSn5G0VgaLDksFFjTuqDsmt6M&#10;gvTc326e36v4GOPmcjr+9s0USalet13NQHhq/X/43f7RCiZRDK8z4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D9JxQAAANwAAAAPAAAAAAAAAAAAAAAAAJgCAABkcnMv&#10;ZG93bnJldi54bWxQSwUGAAAAAAQABAD1AAAAigMAAAAA&#10;" fillcolor="#e5e5e5" stroked="f"/>
                <v:shape id="Freeform 385" o:spid="_x0000_s1041" style="position:absolute;left:8737;top:11258;width:14180;height:197;visibility:visible;mso-wrap-style:square;v-text-anchor:top" coordsize="2233,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F+sYA&#10;AADcAAAADwAAAGRycy9kb3ducmV2LnhtbESPQWvCQBSE7wX/w/IKvemmVatEVymlluLBYhQht0f2&#10;mcRm34bsauK/dwWhx2FmvmHmy85U4kKNKy0reB1EIIgzq0vOFex3q/4UhPPIGivLpOBKDpaL3tMc&#10;Y21b3tIl8bkIEHYxKii8r2MpXVaQQTewNXHwjrYx6INscqkbbAPcVPItit6lwZLDQoE1fRaU/SVn&#10;o2B9Slu+pl/Z9yb5naTVeLjOD0OlXp67jxkIT53/Dz/aP1rBeDSC+5lwBOTi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F+sYAAADcAAAADwAAAAAAAAAAAAAAAACYAgAAZHJz&#10;L2Rvd25yZXYueG1sUEsFBgAAAAAEAAQA9QAAAIsDAAAAAA==&#10;" path="m2233,13r,-13l,,,31r2233,l2233,13xe" fillcolor="black" stroked="f">
                  <v:path arrowok="t" o:connecttype="custom" o:connectlocs="1417955,8255;1417955,0;0,0;0,19685;1417955,19685;1417955,8255" o:connectangles="0,0,0,0,0,0"/>
                </v:shape>
                <v:line id="Line 386" o:spid="_x0000_s1042" style="position:absolute;flip:x;visibility:visible;mso-wrap-style:square" from="20193,11080" to="20523,114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D7BMYAAADcAAAADwAAAGRycy9kb3ducmV2LnhtbESPQWsCMRSE7wX/Q3hCbzVbqW3ZGkUs&#10;FRFUtPXQ23Pzuru4eVmS6MZ/bwqFHoeZ+YYZT6NpxIWcry0reBxkIIgLq2suFXx9fjy8gvABWWNj&#10;mRRcycN00rsbY65txzu67EMpEoR9jgqqENpcSl9UZNAPbEucvB/rDIYkXSm1wy7BTSOHWfYsDdac&#10;FipsaV5RcdqfjYLd5oWPbnGOp3js1tvvQ7k6vM+Uuu/H2RuIQDH8h//aS61g9DSC3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3w+wTGAAAA3AAAAA8AAAAAAAAA&#10;AAAAAAAAoQIAAGRycy9kb3ducmV2LnhtbFBLBQYAAAAABAAEAPkAAACUAwAAAAA=&#10;" strokeweight="0"/>
                <v:line id="Line 387" o:spid="_x0000_s1043" style="position:absolute;flip:x;visibility:visible;mso-wrap-style:square" from="20193,10331" to="20523,10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Jlc8YAAADcAAAADwAAAGRycy9kb3ducmV2LnhtbESPQWsCMRSE74L/ITyht5qttLZsjSKW&#10;ihSqaOuht+fmdXdx87Ik0Y3/3hQKHoeZ+YaZzKJpxJmcry0reBhmIIgLq2suFXx/vd+/gPABWWNj&#10;mRRcyMNs2u9NMNe24y2dd6EUCcI+RwVVCG0upS8qMuiHtiVO3q91BkOSrpTaYZfgppGjLBtLgzWn&#10;hQpbWlRUHHcno2C7fuaDW57iMR66z83PvvzYv82VuhvE+SuIQDHcwv/tlVbw9DiGvzPpCMj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0iZXPGAAAA3AAAAA8AAAAAAAAA&#10;AAAAAAAAoQIAAGRycy9kb3ducmV2LnhtbFBLBQYAAAAABAAEAPkAAACUAwAAAAA=&#10;" strokeweight="0"/>
                <v:line id="Line 388" o:spid="_x0000_s1044" style="position:absolute;flip:y;visibility:visible;mso-wrap-style:square" from="20370,10134" to="20377,116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7A6MYAAADcAAAADwAAAGRycy9kb3ducmV2LnhtbESPQWsCMRSE74L/ITyhN81W2lq2RhFL&#10;RQq1aOuht+fmdXdx87Ik0Y3/3hQKHoeZ+YaZzqNpxJmcry0ruB9lIIgLq2suFXx/vQ2fQfiArLGx&#10;TAou5GE+6/emmGvb8ZbOu1CKBGGfo4IqhDaX0hcVGfQj2xIn79c6gyFJV0rtsEtw08hxlj1JgzWn&#10;hQpbWlZUHHcno2C7mfDBrU7xGA/dx+fPvnzfvy6UuhvExQuIQDHcwv/ttVbw+DCBvzPpCMjZ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uwOjGAAAA3AAAAA8AAAAAAAAA&#10;AAAAAAAAoQIAAGRycy9kb3ducmV2LnhtbFBLBQYAAAAABAAEAPkAAACUAwAAAAA=&#10;" strokeweight="0"/>
                <v:shape id="Freeform 389" o:spid="_x0000_s1045" style="position:absolute;left:13061;top:11125;width:5468;height:133;visibility:visible;mso-wrap-style:square;v-text-anchor:top" coordsize="8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v+UcAA&#10;AADcAAAADwAAAGRycy9kb3ducmV2LnhtbERPXWvCMBR9F/Yfwh34pml1yqhGcYOBKAjW+X5prm1d&#10;c1OSVOu/Xx4EHw/ne7nuTSNu5HxtWUE6TkAQF1bXXCr4Pf2MPkH4gKyxsUwKHuRhvXobLDHT9s5H&#10;uuWhFDGEfYYKqhDaTEpfVGTQj21LHLmLdQZDhK6U2uE9hptGTpJkLg3WHBsqbOm7ouIv74yCbn/u&#10;/MHrjZvkX3062/E1fUyVGr73mwWIQH14iZ/urVYw+4hr45l4BOTq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v+UcAAAADcAAAADwAAAAAAAAAAAAAAAACYAgAAZHJzL2Rvd25y&#10;ZXYueG1sUEsFBgAAAAAEAAQA9QAAAIUDAAAAAA==&#10;" path="m14,l847,r3,l854,r3,3l861,3r,4l861,10r,4l861,17r-4,l854,21r-4,l847,21,14,21r-4,l7,17r-4,l,14,,10,,7,3,3r4,l10,r4,xe" fillcolor="#b2b2b2" stroked="f">
                  <v:path arrowok="t" o:connecttype="custom" o:connectlocs="8890,0;537845,0;539750,0;542290,0;544195,1905;544195,1905;546735,1905;546735,4445;546735,4445;546735,6350;546735,6350;546735,8890;546735,8890;546735,10795;544195,10795;544195,10795;542290,13335;539750,13335;537845,13335;8890,13335;6350,13335;6350,13335;4445,10795;1905,10795;1905,10795;0,8890;0,8890;0,6350;0,6350;0,4445;0,4445;1905,1905;1905,1905;4445,1905;6350,0;6350,0;8890,0" o:connectangles="0,0,0,0,0,0,0,0,0,0,0,0,0,0,0,0,0,0,0,0,0,0,0,0,0,0,0,0,0,0,0,0,0,0,0,0,0"/>
                </v:shape>
                <v:shape id="Freeform 390" o:spid="_x0000_s1046" style="position:absolute;left:13061;top:11125;width:5468;height:133;visibility:visible;mso-wrap-style:square;v-text-anchor:top" coordsize="861,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8mj8gA&#10;AADcAAAADwAAAGRycy9kb3ducmV2LnhtbESPzWvCQBTE7wX/h+UJXkrdKNZqmlVKi9KDKH4c7O2R&#10;ffnA7NuQ3cbkv+8WCj0OM/MbJll3phItNa60rGAyjkAQp1aXnCu4nDdPCxDOI2usLJOCnhysV4OH&#10;BGNt73yk9uRzESDsYlRQeF/HUrq0IINubGvi4GW2MeiDbHKpG7wHuKnkNIrm0mDJYaHAmt4LSm+n&#10;b6Pg6yMtD4+zi92Zw3XR75dZ/7JtlRoNu7dXEJ46/x/+a39qBc+zJfyeCUdAr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DyaPyAAAANwAAAAPAAAAAAAAAAAAAAAAAJgCAABk&#10;cnMvZG93bnJldi54bWxQSwUGAAAAAAQABAD1AAAAjQMAAAAA&#10;" path="m14,l847,r3,l854,r3,3l861,3r,4l861,10r,4l861,17r-4,l854,21r-4,l847,21,14,21r-4,l7,17r-4,l,14,,10,,7,3,3r4,l10,r4,e" filled="f" strokeweight="0">
                  <v:path arrowok="t" o:connecttype="custom" o:connectlocs="8890,0;537845,0;539750,0;542290,0;544195,1905;546735,1905;546735,4445;546735,6350;546735,8890;546735,10795;544195,10795;542290,13335;539750,13335;537845,13335;8890,13335;6350,13335;4445,10795;1905,10795;0,8890;0,6350;0,4445;1905,1905;4445,1905;6350,0;8890,0" o:connectangles="0,0,0,0,0,0,0,0,0,0,0,0,0,0,0,0,0,0,0,0,0,0,0,0,0"/>
                </v:shape>
                <v:shape id="Freeform 391" o:spid="_x0000_s1047" style="position:absolute;left:16090;top:13627;width:483;height:482;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vwWcAA&#10;AADcAAAADwAAAGRycy9kb3ducmV2LnhtbERPz2vCMBS+C/sfwhvspqmCRTujqDDwOhX0+Na8NsXm&#10;pSTRdvvrl4Pg8eP7vdoMthUP8qFxrGA6yUAQl043XCs4n77GCxAhImtsHZOCXwqwWb+NVlho1/M3&#10;PY6xFimEQ4EKTIxdIWUoDVkME9cRJ65y3mJM0NdSe+xTuG3lLMtyabHh1GCwo72h8na8WwX7/LLM&#10;b4eKfv523lzPlQl9vlPq433YfoKINMSX+Ok+aAXzeZqfzqQjIN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OvwWcAAAADcAAAADwAAAAAAAAAAAAAAAACYAgAAZHJzL2Rvd25y&#10;ZXYueG1sUEsFBgAAAAAEAAQA9QAAAIUDAAAAAA==&#10;" path="m,l76,24,,,24,76,76,24,,xe" fillcolor="#191919" stroked="f">
                  <v:path arrowok="t" o:connecttype="custom" o:connectlocs="0,0;48260,15240;0,0;15240,48260;48260,15240;0,0" o:connectangles="0,0,0,0,0,0"/>
                </v:shape>
                <v:line id="Line 392" o:spid="_x0000_s1048" style="position:absolute;visibility:visible;mso-wrap-style:square" from="16376,13912" to="18395,159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O0lsUAAADcAAAADwAAAGRycy9kb3ducmV2LnhtbESPT2sCMRTE74V+h/AKvXWzFpWyGkWq&#10;Uk+Kf4p4e2yeu2s3L0uS6vrtjSB4HGbmN8xw3JpanMn5yrKCTpKCIM6trrhQsNvOP75A+ICssbZM&#10;Cq7kYTx6fRlipu2F13TehEJECPsMFZQhNJmUPi/JoE9sQxy9o3UGQ5SukNrhJcJNLT/TtC8NVhwX&#10;Smzou6T8b/NvFBxxOW2nh52d/XZ/5ns3O/kVbpV6f2snAxCB2vAMP9oLraDX68L9TDwCcnQ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fO0lsUAAADcAAAADwAAAAAAAAAA&#10;AAAAAAChAgAAZHJzL2Rvd25yZXYueG1sUEsFBgAAAAAEAAQA+QAAAJMDAAAAAA==&#10;" strokecolor="#191919" strokeweight="0"/>
                <v:shape id="Freeform 393" o:spid="_x0000_s1049" style="position:absolute;left:10204;top:12090;width:1276;height:1206;visibility:visible;mso-wrap-style:square;v-text-anchor:top" coordsize="201,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ShsUA&#10;AADcAAAADwAAAGRycy9kb3ducmV2LnhtbESPQWvCQBSE74X+h+UVvBSzaTEqMau0RVG8GcXzI/tM&#10;QrNvQ3ajsb++KxR6HGbmGyZbDaYRV+pcbVnBWxSDIC6srrlUcDpuxnMQziNrbCyTgjs5WC2fnzJM&#10;tb3xga65L0WAsEtRQeV9m0rpiooMusi2xMG72M6gD7Irpe7wFuCmke9xPJUGaw4LFbb0VVHxnfdG&#10;Qb/dndf95POeT2cNn/e9Pv28aqVGL8PHAoSnwf+H/9o7rSBJEnicC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I5KGxQAAANwAAAAPAAAAAAAAAAAAAAAAAJgCAABkcnMv&#10;ZG93bnJldi54bWxQSwUGAAAAAAQABAD1AAAAigMAAAAA&#10;" path="m,97r4,14l18,124r17,21l59,162r24,14l111,187r14,3l135,190r14,-3l159,183r11,-7l177,166r7,-10l191,145r6,-24l201,93,197,69,194,48,184,31,173,17,163,14,149,7,139,3,128,,114,,104,,94,,83,,76,3,66,7,56,10,45,14r-7,7l32,24r-7,4l21,31r-3,7l14,45,7,55,4,66,,76,,86,,97e" filled="f" strokeweight="0">
                  <v:path arrowok="t" o:connecttype="custom" o:connectlocs="0,61595;2540,70485;11430,78740;22225,92075;37465,102870;52705,111760;70485,118745;79375,120650;85725,120650;94615,118745;100965,116205;107950,111760;112395,105410;116840,99060;121285,92075;125095,76835;127635,59055;125095,43815;123190,30480;116840,19685;109855,10795;103505,8890;94615,4445;88265,1905;81280,0;72390,0;66040,0;59690,0;52705,0;48260,1905;41910,4445;35560,6350;28575,8890;24130,13335;20320,15240;15875,17780;13335,19685;11430,24130;8890,28575;4445,34925;2540,41910;0,48260;0,54610;0,61595" o:connectangles="0,0,0,0,0,0,0,0,0,0,0,0,0,0,0,0,0,0,0,0,0,0,0,0,0,0,0,0,0,0,0,0,0,0,0,0,0,0,0,0,0,0,0,0"/>
                </v:shape>
                <v:shape id="Freeform 394" o:spid="_x0000_s1050" style="position:absolute;left:17519;top:13081;width:1270;height:1225;visibility:visible;mso-wrap-style:square;v-text-anchor:top" coordsize="200,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3O4MUA&#10;AADcAAAADwAAAGRycy9kb3ducmV2LnhtbESPzWrDMBCE74G+g9hCb42ctPnBjRJCacHpqXUCIbfF&#10;2lom1spIquO+fVQo5DjMzDfMajPYVvTkQ+NYwWScgSCunG64VnDYvz8uQYSIrLF1TAp+KcBmfTda&#10;Ya7dhb+oL2MtEoRDjgpMjF0uZagMWQxj1xEn79t5izFJX0vt8ZLgtpXTLJtLiw2nBYMdvRqqzuWP&#10;VVAe3/yz2X1oCp8n+9QWRbnonVIP98P2BUSkId7C/+1CK5jN5vB3Jh0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Xc7gxQAAANwAAAAPAAAAAAAAAAAAAAAAAJgCAABkcnMv&#10;ZG93bnJldi54bWxQSwUGAAAAAAQABAD1AAAAigMAAAAA&#10;" path="m,100r6,10l17,127r21,21l58,166r28,13l110,190r14,l138,193r10,-3l162,183r7,-7l179,169r7,-10l190,148r7,-27l200,96r,-24l193,48,186,31,176,20,162,13,152,10,138,6,127,3r-10,l103,,96,,86,3,76,3,65,10,55,13r-7,4l38,20r-7,7l27,31r-3,l20,34r-3,7l13,48,10,58,6,65,3,76,,89r,11e" filled="f" strokeweight="0">
                  <v:path arrowok="t" o:connecttype="custom" o:connectlocs="0,63500;3810,69850;10795,80645;24130,93980;36830,105410;54610,113665;69850,120650;78740,120650;87630,122555;93980,120650;102870,116205;107315,111760;113665,107315;118110,100965;120650,93980;125095,76835;127000,60960;127000,45720;122555,30480;118110,19685;111760,12700;102870,8255;96520,6350;87630,3810;80645,1905;74295,1905;65405,0;60960,0;54610,1905;48260,1905;41275,6350;34925,8255;30480,10795;24130,12700;19685,17145;17145,19685;15240,19685;12700,21590;10795,26035;8255,30480;6350,36830;3810,41275;1905,48260;0,56515;0,63500" o:connectangles="0,0,0,0,0,0,0,0,0,0,0,0,0,0,0,0,0,0,0,0,0,0,0,0,0,0,0,0,0,0,0,0,0,0,0,0,0,0,0,0,0,0,0,0,0"/>
                </v:shape>
                <v:shape id="Freeform 395" o:spid="_x0000_s1051" style="position:absolute;left:21399;top:11455;width:1276;height:1225;visibility:visible;mso-wrap-style:square;v-text-anchor:top" coordsize="201,1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VI38IA&#10;AADcAAAADwAAAGRycy9kb3ducmV2LnhtbESPQWvCQBSE74X+h+UJ3prdiLYSXaUWCl5N7f0l+0yC&#10;2bchu8a0v94VBI/DzHzDrLejbcVAvW8ca0gTBYK4dKbhSsPx5/ttCcIHZIOtY9LwRx62m9eXNWbG&#10;XflAQx4qESHsM9RQh9BlUvqyJos+cR1x9E6utxii7CtperxGuG3lTKl3abHhuFBjR181lef8YjUs&#10;7fDfpoVyNk9VsTPzQv3OCq2nk/FzBSLQGJ7hR3tvNCwWH3A/E4+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UjfwgAAANwAAAAPAAAAAAAAAAAAAAAAAJgCAABkcnMvZG93&#10;bnJldi54bWxQSwUGAAAAAAQABAD1AAAAhwMAAAAA&#10;" path="m201,100r-7,10l184,128r-21,20l142,166r-28,14l87,190r-11,3l63,193,52,190,38,183r-7,-7l21,169,14,159,11,148,4,124,,97,,72,7,48,14,31,25,20,38,14,49,10,63,7,73,3r10,l94,r10,3l114,3r11,4l135,10r7,4l152,17r11,7l170,27r3,4l177,31r3,3l184,41r3,7l190,58r4,7l197,79r4,11l201,100e" filled="f" strokeweight="0">
                  <v:path arrowok="t" o:connecttype="custom" o:connectlocs="127635,63500;123190,69850;116840,81280;103505,93980;90170,105410;72390,114300;55245,120650;48260,122555;40005,122555;33020,120650;24130,116205;19685,111760;13335,107315;8890,100965;6985,93980;2540,78740;0,61595;0,45720;4445,30480;8890,19685;15875,12700;24130,8890;31115,6350;40005,4445;46355,1905;52705,1905;59690,0;66040,1905;72390,1905;79375,4445;85725,6350;90170,8890;96520,10795;103505,15240;107950,17145;109855,19685;112395,19685;114300,21590;116840,26035;118745,30480;120650,36830;123190,41275;125095,50165;127635,57150;127635,63500" o:connectangles="0,0,0,0,0,0,0,0,0,0,0,0,0,0,0,0,0,0,0,0,0,0,0,0,0,0,0,0,0,0,0,0,0,0,0,0,0,0,0,0,0,0,0,0,0"/>
                </v:shape>
                <v:shape id="Freeform 396" o:spid="_x0000_s1052" style="position:absolute;left:19602;top:12706;width:546;height:527;visibility:visible;mso-wrap-style:square;v-text-anchor:top" coordsize="86,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PuUcEA&#10;AADcAAAADwAAAGRycy9kb3ducmV2LnhtbERPTWsCMRC9C/0PYQpepGYVlLI1ipQKggdRa8/TzXSz&#10;NZmsm6i7/94cBI+P9z1btM6KKzWh8qxgNMxAEBdeV1wq+D6s3t5BhIis0XomBR0FWMxfejPMtb/x&#10;jq77WIoUwiFHBSbGOpcyFIYchqGviRP35xuHMcGmlLrBWwp3Vo6zbCodVpwaDNb0aag47S9OweD4&#10;a7sfObBHt/lvv8x22pE+K9V/bZcfICK18Sl+uNdawWSS1qYz6QjI+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D7lHBAAAA3AAAAA8AAAAAAAAAAAAAAAAAmAIAAGRycy9kb3du&#10;cmV2LnhtbFBLBQYAAAAABAAEAPUAAACGAwAAAAA=&#10;" path="m86,41l83,34,79,27,72,21,62,14,52,7,38,3,28,,17,3r-7,7l7,21,3,31,,41,3,52r,10l7,69r7,3l17,76r4,3l28,79r3,l38,83r3,l45,83r7,-4l55,79r4,l62,76r4,l69,72r3,l76,69r3,-4l79,62r4,-3l83,55r3,-7l86,45r,-4e" filled="f" strokeweight="0">
                  <v:path arrowok="t" o:connecttype="custom" o:connectlocs="54610,26035;52705,21590;50165,17145;45720,13335;39370,8890;33020,4445;24130,1905;17780,0;10795,1905;6350,6350;4445,13335;1905,19685;0,26035;1905,33020;1905,39370;4445,43815;8890,45720;10795,48260;13335,50165;17780,50165;19685,50165;24130,52705;26035,52705;28575,52705;33020,50165;34925,50165;37465,50165;39370,48260;41910,48260;43815,45720;45720,45720;48260,43815;50165,41275;50165,39370;52705,37465;52705,34925;54610,30480;54610,28575;54610,26035" o:connectangles="0,0,0,0,0,0,0,0,0,0,0,0,0,0,0,0,0,0,0,0,0,0,0,0,0,0,0,0,0,0,0,0,0,0,0,0,0,0,0"/>
                </v:shape>
                <v:shape id="Freeform 397" o:spid="_x0000_s1053" style="position:absolute;left:17386;top:12312;width:546;height:502;visibility:visible;mso-wrap-style:square;v-text-anchor:top" coordsize="86,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XYE8UA&#10;AADcAAAADwAAAGRycy9kb3ducmV2LnhtbESPwU7DMBBE70j8g7VIXFDrUNFSQt0KVSBx4NKWD9jG&#10;mzgiXgd724S/x0hIPY5m5o1mtRl9p84UUxvYwP20AEVcBdtyY+Dz8DZZgkqCbLELTAZ+KMFmfX21&#10;wtKGgXd03kujMoRTiQacSF9qnSpHHtM09MTZq0P0KFnGRtuIQ4b7Ts+KYqE9tpwXHPa0dVR97U/e&#10;QHp0y8X3qxTycaoealcf73iIxtzejC/PoIRGuYT/2+/WwHz+BH9n8hH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ldgTxQAAANwAAAAPAAAAAAAAAAAAAAAAAJgCAABkcnMv&#10;ZG93bnJldi54bWxQSwUGAAAAAAQABAD1AAAAigMAAAAA&#10;" path="m86,38l83,31,79,24,72,17,62,10,52,3,38,,27,,17,,10,6,7,17,3,27,,38,3,48r,10l7,65r7,4l17,72r7,4l27,76r4,3l38,79r3,l45,79r7,l55,76r4,l62,72r3,l69,69r3,l76,65r3,l79,62r,-4l83,55r,-4l86,48r,-7l86,38e" filled="f" strokeweight="0">
                  <v:path arrowok="t" o:connecttype="custom" o:connectlocs="54610,24130;52705,19685;50165,15240;45720,10795;39370,6350;33020,1905;24130,0;17145,0;10795,0;6350,3810;4445,10795;1905,17145;0,24130;1905,30480;1905,36830;4445,41275;8890,43815;10795,45720;15240,48260;17145,48260;19685,50165;24130,50165;26035,50165;28575,50165;33020,50165;34925,48260;37465,48260;39370,45720;41275,45720;43815,43815;45720,43815;48260,41275;50165,41275;50165,39370;50165,36830;52705,34925;52705,32385;54610,30480;54610,26035;54610,24130" o:connectangles="0,0,0,0,0,0,0,0,0,0,0,0,0,0,0,0,0,0,0,0,0,0,0,0,0,0,0,0,0,0,0,0,0,0,0,0,0,0,0,0"/>
                </v:shape>
                <v:shape id="Freeform 398" o:spid="_x0000_s1054" style="position:absolute;left:12071;top:12026;width:375;height:350;visibility:visible;mso-wrap-style:square;v-text-anchor:top" coordsize="59,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brZ8AA&#10;AADcAAAADwAAAGRycy9kb3ducmV2LnhtbERPTYvCMBC9C/6HMMJeRFMFpVSjiKB4XV3F3sZmbIvN&#10;pDZR6783B2GPj/c9X7amEk9qXGlZwWgYgSDOrC45V/B32AxiEM4ja6wsk4I3OVguup05Jtq++Jee&#10;e5+LEMIuQQWF93UipcsKMuiGtiYO3NU2Bn2ATS51g68Qbio5jqKpNFhyaCiwpnVB2W3/MArk5by9&#10;H9MNZv12dzraQ5ymOlbqp9euZiA8tf5f/HXvtILJNMwPZ8IRkIs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PbrZ8AAAADcAAAADwAAAAAAAAAAAAAAAACYAgAAZHJzL2Rvd25y&#10;ZXYueG1sUEsFBgAAAAAEAAQA9QAAAIUDAAAAAA==&#10;" path="m,27l,24,4,17r7,-4l18,7,24,3,31,,42,r7,l52,7r4,6l59,20r,7l59,34r-3,7l56,45r-4,3l49,51r-4,l42,55r-4,l35,55r-4,l28,55r-4,l21,55r,-4l18,51r-4,l11,48r-4,l7,45r-3,l4,41r,-3l,34,,31,,27e" filled="f" strokeweight="0">
                  <v:path arrowok="t" o:connecttype="custom" o:connectlocs="0,17145;0,15240;2540,10795;6985,8255;11430,4445;15240,1905;19685,0;26670,0;31115,0;33020,4445;35560,8255;37465,12700;37465,17145;37465,21590;35560,26035;35560,28575;33020,30480;31115,32385;28575,32385;26670,34925;24130,34925;22225,34925;19685,34925;17780,34925;15240,34925;13335,34925;13335,32385;11430,32385;8890,32385;6985,30480;4445,30480;4445,28575;2540,28575;2540,26035;2540,24130;0,21590;0,19685;0,17145" o:connectangles="0,0,0,0,0,0,0,0,0,0,0,0,0,0,0,0,0,0,0,0,0,0,0,0,0,0,0,0,0,0,0,0,0,0,0,0,0,0"/>
                </v:shape>
                <v:shape id="Freeform 399" o:spid="_x0000_s1055" style="position:absolute;left:9702;top:13646;width:375;height:355;visibility:visible;mso-wrap-style:square;v-text-anchor:top" coordsize="5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DYksIA&#10;AADcAAAADwAAAGRycy9kb3ducmV2LnhtbESPQYvCMBSE74L/ITxhb5pWdmWpRlGpsIe9qAteH82z&#10;KTYvtYm2/vuNIHgcZuYbZrHqbS3u1PrKsYJ0koAgLpyuuFTwd9yNv0H4gKyxdkwKHuRhtRwOFphp&#10;1/Ge7odQighhn6ECE0KTSekLQxb9xDXE0Tu71mKIsi2lbrGLcFvLaZLMpMWK44LBhraGisvhZhXI&#10;vCrrx8kZ+v3sNum6yf31mCv1MerXcxCB+vAOv9o/WsHXLIXnmXgE5P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MNiSwgAAANwAAAAPAAAAAAAAAAAAAAAAAJgCAABkcnMvZG93&#10;bnJldi54bWxQSwUGAAAAAAQABAD1AAAAhwMAAAAA&#10;" path="m,28l,25,3,18r7,-4l17,7,24,4,31,,41,r7,l52,7r3,7l59,21r,7l59,35r-4,7l55,45r-3,4l48,52r-3,l41,56r-3,l34,56r-3,l28,56r-4,l21,56r,-4l17,52r-3,l10,49r-3,l7,45r-4,l3,42r,-4l,35,,32,,28e" filled="f" strokeweight="0">
                  <v:path arrowok="t" o:connecttype="custom" o:connectlocs="0,17780;0,15875;1905,11430;6350,8890;10795,4445;15240,2540;19685,0;26035,0;30480,0;33020,4445;34925,8890;37465,13335;37465,17780;37465,22225;34925,26670;34925,28575;33020,31115;30480,33020;28575,33020;26035,35560;24130,35560;21590,35560;19685,35560;17780,35560;15240,35560;13335,35560;13335,33020;10795,33020;8890,33020;6350,31115;4445,31115;4445,28575;1905,28575;1905,26670;1905,24130;0,22225;0,20320;0,17780" o:connectangles="0,0,0,0,0,0,0,0,0,0,0,0,0,0,0,0,0,0,0,0,0,0,0,0,0,0,0,0,0,0,0,0,0,0,0,0,0,0"/>
                </v:shape>
                <v:shape id="Freeform 400" o:spid="_x0000_s1056" style="position:absolute;left:9505;top:12350;width:375;height:356;visibility:visible;mso-wrap-style:square;v-text-anchor:top" coordsize="59,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JG5cIA&#10;AADcAAAADwAAAGRycy9kb3ducmV2LnhtbESPT4vCMBTE7wt+h/AEb2uquCLVKO5SwcNe/ANeH82z&#10;KTYvtYm2fnsjCB6HmfkNs1h1thJ3anzpWMFomIAgzp0uuVBwPGy+ZyB8QNZYOSYFD/KwWva+Fphq&#10;1/KO7vtQiAhhn6ICE0KdSulzQxb90NXE0Tu7xmKIsimkbrCNcFvJcZJMpcWS44LBmv4M5Zf9zSqQ&#10;WVlUj5Mz9D9pf0frOvPXQ6bUoN+t5yACdeETfre3WsHPdAyvM/EIyO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4kblwgAAANwAAAAPAAAAAAAAAAAAAAAAAJgCAABkcnMvZG93&#10;bnJldi54bWxQSwUGAAAAAAQABAD1AAAAhwMAAAAA&#10;" path="m,28l,25,3,18r7,-4l17,7,24,4,31,r7,l45,4r7,3l55,14r,7l59,28r-4,7l55,42r-3,7l48,52r-3,l41,56r-3,l34,56r-3,l27,56r-3,l21,56r-4,l14,52r-4,l7,49r-4,l3,45r,-3l,42,,39,,35,,32,,28e" filled="f" strokeweight="0">
                  <v:path arrowok="t" o:connecttype="custom" o:connectlocs="0,17780;0,15875;1905,11430;6350,8890;10795,4445;15240,2540;19685,0;24130,0;28575,2540;33020,4445;34925,8890;34925,13335;37465,17780;34925,22225;34925,26670;33020,31115;30480,33020;28575,33020;26035,35560;24130,35560;21590,35560;19685,35560;17145,35560;15240,35560;13335,35560;10795,35560;8890,33020;6350,33020;4445,31115;1905,31115;1905,28575;1905,26670;0,26670;0,24765;0,22225;0,20320;0,17780" o:connectangles="0,0,0,0,0,0,0,0,0,0,0,0,0,0,0,0,0,0,0,0,0,0,0,0,0,0,0,0,0,0,0,0,0,0,0,0,0"/>
                </v:shape>
                <v:shape id="Freeform 401" o:spid="_x0000_s1057" style="position:absolute;left:11899;top:13519;width:369;height:349;visibility:visible;mso-wrap-style:square;v-text-anchor:top" coordsize="58,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GbbcMA&#10;AADcAAAADwAAAGRycy9kb3ducmV2LnhtbESP0YrCMBRE3xf8h3AF39ZUZYtUo4go6IMLrX7Atbk2&#10;xeamNFHr328WFvZxmJkzzHLd20Y8qfO1YwWTcQKCuHS65krB5bz/nIPwAVlj45gUvMnDejX4WGKm&#10;3YtzehahEhHCPkMFJoQ2k9KXhiz6sWuJo3dzncUQZVdJ3eErwm0jp0mSSos1xwWDLW0NlffiYRX0&#10;u8Pu9D1ritu1lZtjfsqnqTFKjYb9ZgEiUB/+w3/tg1bwlc7g90w8An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GbbcMAAADcAAAADwAAAAAAAAAAAAAAAACYAgAAZHJzL2Rv&#10;d25yZXYueG1sUEsFBgAAAAAEAAQA9QAAAIgDAAAAAA==&#10;" path="m,27l,24,3,17r7,-3l17,7,24,3,31,r7,l45,3r6,4l55,14r3,6l58,27r,7l55,41r,4l51,48r-3,4l45,52r-4,3l38,55r-4,l31,55r-4,l24,55r-4,l17,55r,-3l13,52,10,48r-4,l6,45r-3,l3,41,,38,,34,,31,,27e" filled="f" strokeweight="0">
                  <v:path arrowok="t" o:connecttype="custom" o:connectlocs="0,17145;0,15240;1905,10795;6350,8890;10795,4445;15240,1905;19685,0;24130,0;28575,1905;32385,4445;34925,8890;36830,12700;36830,17145;36830,21590;34925,26035;34925,28575;32385,30480;30480,33020;28575,33020;26035,34925;24130,34925;21590,34925;19685,34925;17145,34925;15240,34925;12700,34925;10795,34925;10795,33020;8255,33020;6350,30480;3810,30480;3810,28575;1905,28575;1905,26035;0,24130;0,21590;0,19685;0,17145" o:connectangles="0,0,0,0,0,0,0,0,0,0,0,0,0,0,0,0,0,0,0,0,0,0,0,0,0,0,0,0,0,0,0,0,0,0,0,0,0,0"/>
                </v:shape>
                <v:shape id="Freeform 402" o:spid="_x0000_s1058" style="position:absolute;left:21710;top:13233;width:241;height:216;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rGfMUA&#10;AADcAAAADwAAAGRycy9kb3ducmV2LnhtbESPT2vCQBTE7wW/w/IEb3Vj8U+JrlIqWsGTsbR4e2af&#10;SWz2bchuY/z2riB4HGbmN8xs0ZpSNFS7wrKCQT8CQZxaXXCm4Hu/en0H4TyyxtIyKbiSg8W88zLD&#10;WNsL76hJfCYChF2MCnLvq1hKl+Zk0PVtRRy8k60N+iDrTOoaLwFuSvkWRWNpsOCwkGNFnzmlf8m/&#10;UdAcfuz5S7ptZifJfnn8Ha5RbpTqdduPKQhPrX+GH+2NVjAaD+F+Jhw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WsZ8xQAAANwAAAAPAAAAAAAAAAAAAAAAAJgCAABkcnMv&#10;ZG93bnJldi54bWxQSwUGAAAAAAQABAD1AAAAigMAAAAA&#10;" path="m,17l3,14,7,10,10,7,17,3,20,r4,l31,3r,4l34,10r,4l38,17r,7l34,27r,4l31,31r,3l27,34r-3,l20,34r-3,l14,34r-4,l7,34r,-3l3,31r,-4l,24,,21,,17e" filled="f" strokeweight="0">
                  <v:path arrowok="t" o:connecttype="custom" o:connectlocs="0,10795;1905,8890;4445,6350;6350,4445;10795,1905;12700,0;15240,0;19685,1905;19685,4445;21590,6350;21590,8890;24130,10795;24130,15240;21590,17145;21590,19685;19685,19685;19685,21590;17145,21590;15240,21590;12700,21590;10795,21590;8890,21590;6350,21590;4445,21590;4445,19685;1905,19685;1905,17145;0,15240;0,13335;0,10795" o:connectangles="0,0,0,0,0,0,0,0,0,0,0,0,0,0,0,0,0,0,0,0,0,0,0,0,0,0,0,0,0,0"/>
                </v:shape>
                <v:shape id="Freeform 403" o:spid="_x0000_s1059" style="position:absolute;left:19380;top:13690;width:241;height:241;visibility:visible;mso-wrap-style:square;v-text-anchor:top" coordsize="3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w5MsQA&#10;AADcAAAADwAAAGRycy9kb3ducmV2LnhtbESPzWrCQBSF9wXfYbhCd3WiaCrRUUQRdNVW3bi7Zq5J&#10;MHNnzExNfPtOodDl4fx8nPmyM7V4UOMrywqGgwQEcW51xYWC03H7NgXhA7LG2jIpeJKH5aL3MsdM&#10;25a/6HEIhYgj7DNUUIbgMil9XpJBP7COOHpX2xgMUTaF1A22cdzUcpQkqTRYcSSU6GhdUn47fJsI&#10;cd1tQ+2Hvo8v6ed+WLmzf98r9drvVjMQgbrwH/5r77SCSTqB3zPxCMjF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sOTLEAAAA3AAAAA8AAAAAAAAAAAAAAAAAmAIAAGRycy9k&#10;b3ducmV2LnhtbFBLBQYAAAAABAAEAPUAAACJAwAAAAA=&#10;" path="m,18r4,l4,14,7,11,11,7,18,4r3,l28,r3,4l35,7r,4l38,14r,4l38,25r,3l35,31r-4,4l28,35r-3,l21,38r-3,l18,35r-4,l11,35,7,31r-3,l4,28r,-3l,21,,18e" filled="f" strokeweight="0">
                  <v:path arrowok="t" o:connecttype="custom" o:connectlocs="0,11430;2540,11430;2540,8890;4445,6985;6985,4445;11430,2540;13335,2540;17780,0;19685,2540;22225,4445;22225,6985;24130,8890;24130,11430;24130,15875;24130,17780;22225,19685;19685,22225;17780,22225;15875,22225;13335,24130;11430,24130;11430,22225;8890,22225;6985,22225;4445,19685;2540,19685;2540,17780;2540,15875;0,13335;0,11430" o:connectangles="0,0,0,0,0,0,0,0,0,0,0,0,0,0,0,0,0,0,0,0,0,0,0,0,0,0,0,0,0,0"/>
                </v:shape>
                <v:shape id="Freeform 404" o:spid="_x0000_s1060" style="position:absolute;left:18967;top:12706;width:241;height:216;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T9kMUA&#10;AADcAAAADwAAAGRycy9kb3ducmV2LnhtbESPQWvCQBSE7wX/w/IEb3XTUlOJriKWWqEnk6J4e2Zf&#10;k7TZtyG7jfHfu0LB4zAz3zDzZW9q0VHrKssKnsYRCOLc6ooLBV/Z++MUhPPIGmvLpOBCDpaLwcMc&#10;E23PvKMu9YUIEHYJKii9bxIpXV6SQTe2DXHwvm1r0AfZFlK3eA5wU8vnKIqlwYrDQokNrUvKf9M/&#10;o6A77u3Ph3SfhX1Ns7fT4WWDcqvUaNivZiA89f4e/m9vtYJJHMPtTDgCcnE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xP2QxQAAANwAAAAPAAAAAAAAAAAAAAAAAJgCAABkcnMv&#10;ZG93bnJldi54bWxQSwUGAAAAAAQABAD1AAAAigMAAAAA&#10;" path="m,17l3,14r,-4l7,7,13,3,17,r3,l27,r4,l34,3r4,4l38,10r,7l38,21r,3l34,27r,4l31,31r-4,3l24,34r-4,l17,34,13,31r-3,l7,27r-4,l3,24r,-3l3,17,,17e" filled="f" strokeweight="0">
                  <v:path arrowok="t" o:connecttype="custom" o:connectlocs="0,10795;1905,8890;1905,6350;4445,4445;8255,1905;10795,0;12700,0;17145,0;19685,0;21590,1905;24130,4445;24130,6350;24130,10795;24130,13335;24130,15240;21590,17145;21590,19685;19685,19685;17145,21590;15240,21590;12700,21590;10795,21590;8255,19685;6350,19685;4445,17145;1905,17145;1905,15240;1905,13335;1905,10795;0,10795" o:connectangles="0,0,0,0,0,0,0,0,0,0,0,0,0,0,0,0,0,0,0,0,0,0,0,0,0,0,0,0,0,0"/>
                </v:shape>
                <v:shape id="Freeform 405" o:spid="_x0000_s1061" style="position:absolute;left:16967;top:12706;width:241;height:216;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hYC8UA&#10;AADcAAAADwAAAGRycy9kb3ducmV2LnhtbESPQWvCQBSE70L/w/KE3nSjtCppNiKWWqEnoyi9PbPP&#10;JDX7NmTXmP77bqHQ4zAz3zDJsje16Kh1lWUFk3EEgji3uuJCwWH/NlqAcB5ZY22ZFHyTg2X6MEgw&#10;1vbOO+oyX4gAYRejgtL7JpbS5SUZdGPbEAfvYluDPsi2kLrFe4CbWk6jaCYNVhwWSmxoXVJ+zW5G&#10;Qfd5tF/v0n0Udp7tX8+npw3KrVKPw371AsJT7//Df+2tVvA8m8PvmXAEZP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iFgLxQAAANwAAAAPAAAAAAAAAAAAAAAAAJgCAABkcnMv&#10;ZG93bnJldi54bWxQSwUGAAAAAAQABAD1AAAAigMAAAAA&#10;" path="m,17l,14,4,10,7,7,10,3,14,r7,l24,r4,l31,3r4,4l35,10r3,7l38,21r-3,3l35,27r-4,4l28,31r-4,3l21,34r-4,l14,34,10,31r-3,l7,27r-3,l4,24,,24,,21,,17e" filled="f" strokeweight="0">
                  <v:path arrowok="t" o:connecttype="custom" o:connectlocs="0,10795;0,8890;2540,6350;4445,4445;6350,1905;8890,0;13335,0;15240,0;17780,0;19685,1905;22225,4445;22225,6350;24130,10795;24130,13335;22225,15240;22225,17145;19685,19685;17780,19685;15240,21590;13335,21590;10795,21590;8890,21590;6350,19685;4445,19685;4445,17145;2540,17145;2540,15240;0,15240;0,13335;0,10795" o:connectangles="0,0,0,0,0,0,0,0,0,0,0,0,0,0,0,0,0,0,0,0,0,0,0,0,0,0,0,0,0,0"/>
                </v:shape>
                <v:shape id="Freeform 406" o:spid="_x0000_s1062" style="position:absolute;left:17100;top:14173;width:216;height:222;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W7hMIA&#10;AADcAAAADwAAAGRycy9kb3ducmV2LnhtbERPu2rDMBTdC/kHcQNdTCK70BCcKCEETNqxcYaOt9at&#10;5ca6Mpb8yN9XQ6Hj4bz3x9m2YqTeN44VZOsUBHHldMO1gltZrLYgfEDW2DomBQ/ycDwsnvaYazfx&#10;B43XUIsYwj5HBSaELpfSV4Ys+rXriCP37XqLIcK+lrrHKYbbVr6k6UZabDg2GOzobKi6Xwer4JJt&#10;k+Jd3gb3mWRfZuzKR1H8KPW8nE87EIHm8C/+c79pBa+buDaeiUdAH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pbuEwgAAANwAAAAPAAAAAAAAAAAAAAAAAJgCAABkcnMvZG93&#10;bnJldi54bWxQSwUGAAAAAAQABAD1AAAAhwMAAAAA&#10;" path="m,14l3,11,7,7,10,4,14,r7,l24,r3,l31,4r3,3l34,11r,7l34,21r,4l34,28r-3,4l27,32r-3,l24,35r-3,l17,35r-3,l14,32r-4,l7,32,3,28r,-3l,25,,21,,18,,14e" filled="f" strokeweight="0">
                  <v:path arrowok="t" o:connecttype="custom" o:connectlocs="0,8890;1905,6985;4445,4445;6350,2540;8890,0;13335,0;15240,0;17145,0;19685,2540;21590,4445;21590,6985;21590,11430;21590,13335;21590,15875;21590,17780;19685,20320;17145,20320;15240,20320;15240,22225;13335,22225;10795,22225;8890,22225;8890,20320;6350,20320;4445,20320;1905,17780;1905,15875;0,15875;0,13335;0,11430;0,8890" o:connectangles="0,0,0,0,0,0,0,0,0,0,0,0,0,0,0,0,0,0,0,0,0,0,0,0,0,0,0,0,0,0,0"/>
                </v:shape>
                <v:shape id="Freeform 407" o:spid="_x0000_s1063" style="position:absolute;left:11658;top:13233;width:241;height:216;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tp4sUA&#10;AADcAAAADwAAAGRycy9kb3ducmV2LnhtbESPQWvCQBSE7wX/w/KE3upGsVqjq4jSVvBkLBVvz+wz&#10;iWbfhuw2xn/fLQg9DjPzDTNbtKYUDdWusKyg34tAEKdWF5wp+Nq/v7yBcB5ZY2mZFNzJwWLeeZph&#10;rO2Nd9QkPhMBwi5GBbn3VSylS3My6Hq2Ig7e2dYGfZB1JnWNtwA3pRxE0UgaLDgs5FjRKqf0mvwY&#10;Bc3x214+pdtmdpzs16fD8APlRqnnbrucgvDU+v/wo73RCl5HE/g7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W2nixQAAANwAAAAPAAAAAAAAAAAAAAAAAJgCAABkcnMv&#10;ZG93bnJldi54bWxQSwUGAAAAAAQABAD1AAAAigMAAAAA&#10;" path="m,17l3,14,6,10,10,7,17,3,20,r4,l31,3r3,4l34,10r4,4l38,17r,7l34,27r,4l31,31r,3l27,34r-3,l20,34r-3,l13,34r-3,l6,31r-3,l3,27r,-3l,24,,21,,17e" filled="f" strokeweight="0">
                  <v:path arrowok="t" o:connecttype="custom" o:connectlocs="0,10795;1905,8890;3810,6350;6350,4445;10795,1905;12700,0;15240,0;19685,1905;21590,4445;21590,6350;24130,8890;24130,10795;24130,15240;21590,17145;21590,19685;19685,19685;19685,21590;17145,21590;15240,21590;12700,21590;10795,21590;8255,21590;6350,21590;3810,19685;1905,19685;1905,17145;1905,15240;0,15240;0,13335;0,10795" o:connectangles="0,0,0,0,0,0,0,0,0,0,0,0,0,0,0,0,0,0,0,0,0,0,0,0,0,0,0,0,0,0"/>
                </v:shape>
                <v:shape id="Freeform 408" o:spid="_x0000_s1064" style="position:absolute;left:11061;top:13608;width:222;height:215;visibility:visible;mso-wrap-style:square;v-text-anchor:top" coordsize="35,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mgisIA&#10;AADcAAAADwAAAGRycy9kb3ducmV2LnhtbERPTUvDQBC9C/0PyxS82U0VW4ndliAoRbw07SHHITtN&#10;QrOz6e6axn/vHASPj/e92U2uVyOF2Hk2sFxkoIhrbztuDJyO7w8voGJCtth7JgM/FGG3nd1tMLf+&#10;xgcay9QoCeGYo4E2pSHXOtYtOYwLPxALd/bBYRIYGm0D3iTc9foxy1baYcfS0OJAby3Vl/LbSe9Y&#10;FZ+H8lrWxcfqND1V62r/FYy5n0/FK6hEU/oX/7n31sDzWubLGTk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CaCKwgAAANwAAAAPAAAAAAAAAAAAAAAAAJgCAABkcnMvZG93&#10;bnJldi54bWxQSwUGAAAAAAQABAD1AAAAhwMAAAAA&#10;" path="m35,17r,-4l31,10,28,6,24,3,21,,14,,11,,7,,4,3,,6r,4l,17r,3l,24r,3l4,31r3,l11,34r3,l17,34r4,l24,31r4,l31,31r,-4l35,24r,-4l35,17e" filled="f" strokeweight="0">
                  <v:path arrowok="t" o:connecttype="custom" o:connectlocs="22225,10795;22225,8255;19685,6350;17780,3810;15240,1905;13335,0;8890,0;6985,0;4445,0;2540,1905;0,3810;0,6350;0,10795;0,12700;0,15240;0,17145;2540,19685;4445,19685;6985,21590;8890,21590;10795,21590;13335,21590;15240,19685;17780,19685;19685,19685;19685,17145;22225,15240;22225,12700;22225,10795" o:connectangles="0,0,0,0,0,0,0,0,0,0,0,0,0,0,0,0,0,0,0,0,0,0,0,0,0,0,0,0,0"/>
                </v:shape>
                <v:shape id="Freeform 409" o:spid="_x0000_s1065" style="position:absolute;left:9944;top:13208;width:241;height:222;visibility:visible;mso-wrap-style:square;v-text-anchor:top" coordsize="38,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1PsQA&#10;AADcAAAADwAAAGRycy9kb3ducmV2LnhtbESP3WrCQBSE7wXfYTmF3ulGwb/UVUQRAt5Y9QFOs6dJ&#10;MHs2Zo+avn23IPRymJlvmOW6c7V6UBsqzwZGwwQUce5txYWBy3k/mIMKgmyx9kwGfijAetXvLTG1&#10;/smf9DhJoSKEQ4oGSpEm1TrkJTkMQ98QR+/btw4lyrbQtsVnhLtaj5Nkqh1WHBdKbGhbUn493Z2B&#10;Q3aspvl+Jwv3lclsU5xv18POmPe3bvMBSqiT//CrnVkDk9kI/s7EI6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wqtT7EAAAA3AAAAA8AAAAAAAAAAAAAAAAAmAIAAGRycy9k&#10;b3ducmV2LnhtbFBLBQYAAAAABAAEAPUAAACJAwAAAAA=&#10;" path="m38,18r,-4l34,11,31,7r-3,l21,4,17,,14,,7,,3,4r,3l,14r,4l,21r3,7l3,31r4,l7,35r3,l14,35r3,l21,35r3,l28,35r,-4l31,31r3,l34,28r,-3l38,25r,-4l38,18e" filled="f" strokeweight="0">
                  <v:path arrowok="t" o:connecttype="custom" o:connectlocs="24130,11430;24130,8890;21590,6985;19685,4445;17780,4445;13335,2540;10795,0;8890,0;4445,0;1905,2540;1905,4445;0,8890;0,11430;0,13335;1905,17780;1905,19685;4445,19685;4445,22225;6350,22225;8890,22225;10795,22225;13335,22225;15240,22225;17780,22225;17780,19685;19685,19685;21590,19685;21590,17780;21590,15875;24130,15875;24130,13335;24130,11430" o:connectangles="0,0,0,0,0,0,0,0,0,0,0,0,0,0,0,0,0,0,0,0,0,0,0,0,0,0,0,0,0,0,0,0"/>
                </v:shape>
                <v:shape id="Freeform 410" o:spid="_x0000_s1066" style="position:absolute;left:11372;top:14547;width:216;height:223;visibility:visible;mso-wrap-style:square;v-text-anchor:top" coordsize="3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as8QA&#10;AADcAAAADwAAAGRycy9kb3ducmV2LnhtbESPQWvCQBSE74L/YXlCL1I3EbQSXUWE0Hqs8dDja/aZ&#10;TZt9G7JrjP++WxA8DjPzDbPZDbYRPXW+dqwgnSUgiEuna64UnIv8dQXCB2SNjWNScCcPu+14tMFM&#10;uxt/Un8KlYgQ9hkqMCG0mZS+NGTRz1xLHL2L6yyGKLtK6g5vEW4bOU+SpbRYc1ww2NLBUPl7uloF&#10;7+lqmh/l+eq+pum36dvinuc/Sr1Mhv0aRKAhPMOP9odWsHibw/+ZeATk9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aUGrPEAAAA3AAAAA8AAAAAAAAAAAAAAAAAmAIAAGRycy9k&#10;b3ducmV2LnhtbFBLBQYAAAAABAAEAPUAAACJAwAAAAA=&#10;" path="m34,17r,-3l31,14,27,11,24,7,20,4,13,,10,,7,4,3,4,,11r,3l,17r,7l,28r3,3l7,35r3,l13,35r4,l20,35r4,l27,31r4,l31,28r3,l34,24r,-3l34,17e" filled="f" strokeweight="0">
                  <v:path arrowok="t" o:connecttype="custom" o:connectlocs="21590,10795;21590,8890;19685,8890;17145,6985;15240,4445;12700,2540;8255,0;6350,0;4445,2540;1905,2540;0,6985;0,8890;0,10795;0,15240;0,17780;1905,19685;4445,22225;6350,22225;8255,22225;10795,22225;12700,22225;15240,22225;17145,19685;19685,19685;19685,17780;21590,17780;21590,15240;21590,13335;21590,10795" o:connectangles="0,0,0,0,0,0,0,0,0,0,0,0,0,0,0,0,0,0,0,0,0,0,0,0,0,0,0,0,0"/>
                </v:shape>
                <v:shape id="Freeform 411" o:spid="_x0000_s1067" style="position:absolute;left:10515;top:11607;width:241;height:216;visibility:visible;mso-wrap-style:square;v-text-anchor:top" coordsize="38,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rI1cUA&#10;AADcAAAADwAAAGRycy9kb3ducmV2LnhtbESPQWvCQBSE7wX/w/IEb3VjtVqiqxSlVfBkLBVvz+wz&#10;iWbfhuw2xn/fFQo9DjPzDTNbtKYUDdWusKxg0I9AEKdWF5wp+Np/PL+BcB5ZY2mZFNzJwWLeeZph&#10;rO2Nd9QkPhMBwi5GBbn3VSylS3My6Pq2Ig7e2dYGfZB1JnWNtwA3pXyJorE0WHBYyLGiZU7pNfkx&#10;Cprjt72spdtmdpLsV6fD6BPlRqlet32fgvDU+v/wX3ujFbxOhvA4E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sjVxQAAANwAAAAPAAAAAAAAAAAAAAAAAJgCAABkcnMv&#10;ZG93bnJldi54bWxQSwUGAAAAAAQABAD1AAAAigMAAAAA&#10;" path="m38,17r-4,l34,14,31,10,24,7,21,3,17,,10,,7,3,3,7r,3l,14r,3l,24r,4l3,31r4,3l10,34r4,l17,34r4,l24,34r3,l31,31r3,l34,28r,-4l38,21r,-4e" filled="f" strokeweight="0">
                  <v:path arrowok="t" o:connecttype="custom" o:connectlocs="24130,10795;21590,10795;21590,8890;19685,6350;15240,4445;13335,1905;10795,0;6350,0;4445,1905;1905,4445;1905,6350;0,8890;0,10795;0,15240;0,17780;1905,19685;4445,21590;6350,21590;8890,21590;10795,21590;13335,21590;15240,21590;17145,21590;19685,19685;21590,19685;21590,17780;21590,15240;24130,13335;24130,10795" o:connectangles="0,0,0,0,0,0,0,0,0,0,0,0,0,0,0,0,0,0,0,0,0,0,0,0,0,0,0,0,0"/>
                </v:shape>
                <v:shape id="Freeform 412" o:spid="_x0000_s1068" style="position:absolute;left:13474;top:12947;width:159;height:153;visibility:visible;mso-wrap-style:square;v-text-anchor:top" coordsize="25,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UlT8YA&#10;AADcAAAADwAAAGRycy9kb3ducmV2LnhtbESPQWvCQBSE74X+h+UVeim6UWyj0VVKodCLFaOI3h7Z&#10;Z5I2+zbsbk38926h0OMwM98wi1VvGnEh52vLCkbDBARxYXXNpYL97n0wBeEDssbGMim4kofV8v5u&#10;gZm2HW/pkodSRAj7DBVUIbSZlL6oyKAf2pY4emfrDIYoXSm1wy7CTSPHSfIiDdYcFyps6a2i4jv/&#10;MQo2o3Tmuu1nvrac8uE4fjp9FaTU40P/OgcRqA//4b/2h1bwnE7g90w8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zUlT8YAAADcAAAADwAAAAAAAAAAAAAAAACYAgAAZHJz&#10;L2Rvd25yZXYueG1sUEsFBgAAAAAEAAQA9QAAAIsDAAAAAA==&#10;" path="m14,r4,3l21,3r,4l25,7r,3l25,14r,3l21,21r,3l18,24r-4,l11,24r-4,l4,21,,17,,14,,10,,7r4,l4,3r3,l11,r3,e" filled="f" strokeweight="0">
                  <v:path arrowok="t" o:connecttype="custom" o:connectlocs="8890,0;11430,1905;13335,1905;13335,4445;15875,4445;15875,6350;15875,8890;15875,10795;13335,13335;13335,15240;11430,15240;8890,15240;6985,15240;4445,15240;2540,13335;0,10795;0,8890;0,6350;0,4445;2540,4445;2540,1905;4445,1905;6985,0;8890,0" o:connectangles="0,0,0,0,0,0,0,0,0,0,0,0,0,0,0,0,0,0,0,0,0,0,0,0"/>
                </v:shape>
                <v:shape id="Freeform 413" o:spid="_x0000_s1069" style="position:absolute;left:14687;top:13716;width:152;height:152;visibility:visible;mso-wrap-style:square;v-text-anchor:top" coordsize="24,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gGLMMA&#10;AADcAAAADwAAAGRycy9kb3ducmV2LnhtbESPzYrCQBCE7wv7DkMveFs7Cq4aHUWEgAdZWH8O3ppM&#10;mwQzPSEzanx7RxD2WFTVV9R82dla3bj1lRMNg34CiiV3ppJCw2GffU9A+UBiqHbCGh7sYbn4/JhT&#10;atxd/vi2C4WKEPEpaShDaFJEn5dsyfddwxK9s2sthSjbAk1L9wi3NQ6T5ActVRIXSmp4XXJ+2V2t&#10;BkHMJheL13E29Xzi4+P3sF1r3fvqVjNQgbvwH363N0bDaDyC15l4BHDx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gGLMMAAADcAAAADwAAAAAAAAAAAAAAAACYAgAAZHJzL2Rv&#10;d25yZXYueG1sUEsFBgAAAAAEAAQA9QAAAIgDAAAAAA==&#10;" path="m13,r4,3l20,3r4,4l24,10r,4l24,17r,4l20,21r,3l17,24r-4,l10,24r-4,l3,21r,-4l,17,,14,,10r3,l3,7,3,3r3,l10,3,13,e" filled="f" strokeweight="0">
                  <v:path arrowok="t" o:connecttype="custom" o:connectlocs="8255,0;10795,1905;12700,1905;15240,4445;15240,6350;15240,8890;15240,10795;15240,13335;12700,13335;12700,15240;10795,15240;8255,15240;6350,15240;3810,15240;1905,13335;1905,10795;0,10795;0,8890;0,6350;1905,6350;1905,4445;1905,1905;3810,1905;6350,1905;8255,0" o:connectangles="0,0,0,0,0,0,0,0,0,0,0,0,0,0,0,0,0,0,0,0,0,0,0,0,0"/>
                </v:shape>
                <v:shape id="Freeform 414" o:spid="_x0000_s1070" style="position:absolute;left:14687;top:13163;width:152;height:159;visibility:visible;mso-wrap-style:square;v-text-anchor:top" coordsize="2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mp6MUA&#10;AADcAAAADwAAAGRycy9kb3ducmV2LnhtbESPUUvDQBCE3wX/w7FC3+xFoa2kvRYRCkIFaSzi4ya7&#10;zQVze2numsZ/7xUEH4eZ+YZZbUbXqoH70Hgx8DDNQLFUnhqpDRw+tvdPoEJEIWy9sIEfDrBZ396s&#10;MCd/kT0PRaxVgkjI0YCNscu1DpVlh2HqO5bkHX3vMCbZ15p6vCS4a/Vjls21w0bSgsWOXyxX38XZ&#10;GSjLU7Prvt6yxWdhid4PVMaBjJncjc9LUJHH+B/+a7+SgdliDtcz6Qjo9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uanoxQAAANwAAAAPAAAAAAAAAAAAAAAAAJgCAABkcnMv&#10;ZG93bnJldi54bWxQSwUGAAAAAAQABAD1AAAAigMAAAAA&#10;" path="m13,r4,l20,r,4l24,4r,3l24,11r,3l24,18r-4,3l17,21r-4,4l10,21r-4,l3,21r,-3l3,14,,14,,11,,7r3,l3,4,6,r4,l13,e" filled="f" strokeweight="0">
                  <v:path arrowok="t" o:connecttype="custom" o:connectlocs="8255,0;10795,0;12700,0;12700,2540;15240,2540;15240,4445;15240,6985;15240,8890;15240,11430;12700,13335;10795,13335;8255,15875;6350,13335;3810,13335;1905,13335;1905,11430;1905,8890;0,8890;0,6985;0,4445;1905,4445;1905,2540;3810,0;6350,0;8255,0" o:connectangles="0,0,0,0,0,0,0,0,0,0,0,0,0,0,0,0,0,0,0,0,0,0,0,0,0"/>
                </v:shape>
                <v:shape id="Freeform 415" o:spid="_x0000_s1071" style="position:absolute;left:14903;top:12858;width:70;height:64;visibility:visible;mso-wrap-style:square;v-text-anchor:top" coordsize="1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1qcMA&#10;AADcAAAADwAAAGRycy9kb3ducmV2LnhtbESP3YrCMBSE74V9h3AW9k7TdVFLNcqyIBVvxJ8HODbH&#10;tmtzUpKo9e2NIHg5zMw3zGzRmUZcyfnasoLvQQKCuLC65lLBYb/spyB8QNbYWCYFd/KwmH/0Zphp&#10;e+MtXXehFBHCPkMFVQhtJqUvKjLoB7Yljt7JOoMhSldK7fAW4aaRwyQZS4M1x4UKW/qrqDjvLkaB&#10;zbfmSGuZ/6DVaZ4Oz/8bd1Dq67P7nYII1IV3+NVeaQWjyQSeZ+IRk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1qcMAAADcAAAADwAAAAAAAAAAAAAAAACYAgAAZHJzL2Rv&#10;d25yZXYueG1sUEsFBgAAAAAEAAQA9QAAAIgDAAAAAA==&#10;" path="m7,r4,l11,3r,4l7,10r-3,l4,7,,7,,3,4,,7,e" filled="f" strokeweight="0">
                  <v:path arrowok="t" o:connecttype="custom" o:connectlocs="4445,0;6985,0;6985,1905;6985,4445;4445,6350;2540,6350;2540,4445;0,4445;0,1905;2540,0;4445,0" o:connectangles="0,0,0,0,0,0,0,0,0,0,0"/>
                </v:shape>
                <v:shape id="Freeform 416" o:spid="_x0000_s1072" style="position:absolute;left:14465;top:12420;width:63;height:64;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BqMMA&#10;AADcAAAADwAAAGRycy9kb3ducmV2LnhtbERPW2vCMBR+H/gfwhH2ZtMJXuiMsg2EwRDxio9nzbGp&#10;a066Jqvdfr15EPb48d1ni85WoqXGl44VPCUpCOLc6ZILBfvdcjAF4QOyxsoxKfglD4t572GGmXZX&#10;3lC7DYWIIewzVGBCqDMpfW7Iok9cTRy5s2sshgibQuoGrzHcVnKYpmNpseTYYLCmN0P51/bHKlh9&#10;fvytL8vv1vhXe9Sr4WHkTpVSj/3u5RlEoC78i+/ud61gNIlr45l4B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qFBqMMAAADcAAAADwAAAAAAAAAAAAAAAACYAgAAZHJzL2Rv&#10;d25yZXYueG1sUEsFBgAAAAAEAAQA9QAAAIgDAAAAAA==&#10;" path="m7,r3,l10,3r,4l10,10r-3,l3,10,,7,,3,3,,7,e" filled="f" strokeweight="0">
                  <v:path arrowok="t" o:connecttype="custom" o:connectlocs="4445,0;6350,0;6350,1905;6350,4445;6350,6350;4445,6350;1905,6350;0,4445;0,1905;1905,0;4445,0" o:connectangles="0,0,0,0,0,0,0,0,0,0,0"/>
                </v:shape>
                <v:shape id="Freeform 417" o:spid="_x0000_s1073" style="position:absolute;left:12141;top:14262;width:82;height:69;visibility:visible;mso-wrap-style:square;v-text-anchor:top" coordsize="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IlxMYA&#10;AADcAAAADwAAAGRycy9kb3ducmV2LnhtbESP22rCQBRF34X+w3AKvkidKKg1dZTW4gUKipcPOGRO&#10;k5DMmZiZmvj3jiD0cbMviz1btKYUV6pdblnBoB+BIE6szjlVcD6t3t5BOI+ssbRMCm7kYDF/6cww&#10;1rbhA12PPhVhhF2MCjLvq1hKl2Rk0PVtRRy8X1sb9EHWqdQ1NmHclHIYRWNpMOdAyLCiZUZJcfwz&#10;gVucvvfr9WU5aM7F14+d7C6btqdU97X9/ADhqfX/4Wd7qxWMJlN4nAlHQM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eIlxMYAAADcAAAADwAAAAAAAAAAAAAAAACYAgAAZHJz&#10;L2Rvd25yZXYueG1sUEsFBgAAAAAEAAQA9QAAAIsDAAAAAA==&#10;" path="m7,r3,4l10,7r3,l10,7r,4l7,11r-4,l,7,3,4,7,e" filled="f" strokeweight="0">
                  <v:path arrowok="t" o:connecttype="custom" o:connectlocs="4445,0;6350,2540;6350,4445;8255,4445;6350,4445;6350,6985;4445,6985;1905,6985;0,4445;1905,2540;4445,0" o:connectangles="0,0,0,0,0,0,0,0,0,0,0"/>
                </v:shape>
                <v:shape id="Freeform 418" o:spid="_x0000_s1074" style="position:absolute;left:10274;top:14547;width:63;height:70;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fAK8AA&#10;AADcAAAADwAAAGRycy9kb3ducmV2LnhtbERPz2vCMBS+C/4P4Qm72dSJpXRGGcKGh12sY+dH82yC&#10;zUtJMu3+++UgePz4fm/3kxvEjUK0nhWsihIEcee15V7B9/ljWYOICVnj4JkU/FGE/W4+22Kj/Z1P&#10;dGtTL3IIxwYVmJTGRsrYGXIYCz8SZ+7ig8OUYeilDnjP4W6Qr2VZSYeWc4PBkQ6Gumv76xR8XlfH&#10;dWirr/XB/lTuFKy51Fapl8X0/gYi0ZSe4of7qBVs6jw/n8lHQO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dfAK8AAAADcAAAADwAAAAAAAAAAAAAAAACYAgAAZHJzL2Rvd25y&#10;ZXYueG1sUEsFBgAAAAAEAAQA9QAAAIUDAAAAAA==&#10;" path="m3,l7,r,4l10,4r,3l10,11r-3,l3,11,,11,,7,,4,3,e" filled="f" strokeweight="0">
                  <v:path arrowok="t" o:connecttype="custom" o:connectlocs="1905,0;4445,0;4445,2540;6350,2540;6350,4445;6350,6985;4445,6985;1905,6985;0,6985;0,4445;0,2540;1905,0" o:connectangles="0,0,0,0,0,0,0,0,0,0,0,0"/>
                </v:shape>
                <v:shape id="Freeform 419" o:spid="_x0000_s1075" style="position:absolute;left:9264;top:13322;width:64;height:63;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YEsYA&#10;AADcAAAADwAAAGRycy9kb3ducmV2LnhtbESPQWsCMRSE74L/ITzBm2YVFNkapRUEQUTUtvT4unnd&#10;bLt5WTdxXf31jVDocZiZb5j5srWlaKj2hWMFo2ECgjhzuuBcwetpPZiB8AFZY+mYFNzIw3LR7cwx&#10;1e7KB2qOIRcRwj5FBSaEKpXSZ4Ys+qGriKP35WqLIco6l7rGa4TbUo6TZCotFhwXDFa0MpT9HC9W&#10;we5ze99/r8+N8S/2Xe/GbxP3USrV77XPTyACteE//NfeaAWT2QgeZ+IR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6YEsYAAADcAAAADwAAAAAAAAAAAAAAAACYAgAAZHJz&#10;L2Rvd25yZXYueG1sUEsFBgAAAAAEAAQA9QAAAIsDAAAAAA==&#10;" path="m3,l7,r3,l10,3r,4l10,10r-3,l3,10,,10,,7,,3,,,3,e" filled="f" strokeweight="0">
                  <v:path arrowok="t" o:connecttype="custom" o:connectlocs="1905,0;4445,0;6350,0;6350,1905;6350,4445;6350,6350;4445,6350;1905,6350;0,6350;0,4445;0,1905;0,0;1905,0" o:connectangles="0,0,0,0,0,0,0,0,0,0,0,0,0"/>
                </v:shape>
                <v:shape id="Freeform 420" o:spid="_x0000_s1076" style="position:absolute;left:16948;top:14789;width:63;height:70;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n7x8MA&#10;AADcAAAADwAAAGRycy9kb3ducmV2LnhtbESPQWsCMRSE74L/ITyhN82quCyrUURo8dCL29LzY/Pc&#10;BDcvS5Lq9t83BaHHYWa+YXaH0fXiTiFazwqWiwIEceu15U7B58frvAIRE7LG3jMp+KEIh/10ssNa&#10;+wdf6N6kTmQIxxoVmJSGWsrYGnIYF34gzt7VB4cpy9BJHfCR4a6Xq6IopUPLecHgQCdD7a35dgre&#10;bsvzOjTl+/pkv0p3CdZcK6vUy2w8bkEkGtN/+Nk+awWbagV/Z/IRkP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kn7x8MAAADcAAAADwAAAAAAAAAAAAAAAACYAgAAZHJzL2Rv&#10;d25yZXYueG1sUEsFBgAAAAAEAAQA9QAAAIgDAAAAAA==&#10;" path="m3,l7,r3,4l10,7,7,11r-4,l,11,,7,,4,,,3,e" filled="f" strokeweight="0">
                  <v:path arrowok="t" o:connecttype="custom" o:connectlocs="1905,0;4445,0;6350,2540;6350,4445;4445,6985;1905,6985;0,6985;0,4445;0,2540;0,0;1905,0" o:connectangles="0,0,0,0,0,0,0,0,0,0,0"/>
                </v:shape>
                <v:shape id="Freeform 421" o:spid="_x0000_s1077" style="position:absolute;left:18897;top:14458;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JRn8MA&#10;AADcAAAADwAAAGRycy9kb3ducmV2LnhtbESPQWvCQBSE70L/w/IKvenGSEWiq5RAwJNQq/dn9pnE&#10;ZN+m2TVJ++u7BcHjMDPfMJvdaBrRU+cqywrmswgEcW51xYWC01c2XYFwHlljY5kU/JCD3fZlssFE&#10;24E/qT/6QgQIuwQVlN63iZQuL8mgm9mWOHhX2xn0QXaF1B0OAW4aGUfRUhqsOCyU2FJaUl4f70ZB&#10;eollXR+KOJuff81Z374vxqJSb6/jxxqEp9E/w4/2Xit4Xy3g/0w4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0JRn8MAAADcAAAADwAAAAAAAAAAAAAAAACYAgAAZHJzL2Rv&#10;d25yZXYueG1sUEsFBgAAAAAEAAQA9QAAAIgDAAAAAA==&#10;" path="m7,r4,l11,4r,3l7,7r,4l4,11,4,7,,7,,4,,,4,,7,e" filled="f" strokeweight="0">
                  <v:path arrowok="t" o:connecttype="custom" o:connectlocs="4445,0;6985,0;6985,2540;6985,4445;4445,4445;4445,6985;2540,6985;2540,4445;0,4445;0,2540;0,0;2540,0;4445,0" o:connectangles="0,0,0,0,0,0,0,0,0,0,0,0,0"/>
                </v:shape>
                <v:shape id="Freeform 422" o:spid="_x0000_s1078" style="position:absolute;left:18307;top:14681;width:63;height:63;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k7isYA&#10;AADcAAAADwAAAGRycy9kb3ducmV2LnhtbESPQWsCMRSE70L/Q3hCb5pVqsjWKCoIQpGitaXH5+a5&#10;Wbt5WTfpuu2vN4WCx2FmvmGm89aWoqHaF44VDPoJCOLM6YJzBYe3dW8CwgdkjaVjUvBDHuazh84U&#10;U+2uvKNmH3IRIexTVGBCqFIpfWbIou+7ijh6J1dbDFHWudQ1XiPclnKYJGNpseC4YLCilaHsa/9t&#10;FWyPL7+v5/WlMX5pP/R2+D5yn6VSj9128QwiUBvu4f/2RisYTZ7g70w8AnJ2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jk7isYAAADcAAAADwAAAAAAAAAAAAAAAACYAgAAZHJz&#10;L2Rvd25yZXYueG1sUEsFBgAAAAAEAAQA9QAAAIsDAAAAAA==&#10;" path="m7,r3,3l10,7r,3l7,10r-4,l,10,,7,,3,3,,7,e" filled="f" strokeweight="0">
                  <v:path arrowok="t" o:connecttype="custom" o:connectlocs="4445,0;6350,1905;6350,4445;6350,6350;4445,6350;1905,6350;0,6350;0,4445;0,1905;1905,0;4445,0" o:connectangles="0,0,0,0,0,0,0,0,0,0,0"/>
                </v:shape>
                <v:shape id="Freeform 423" o:spid="_x0000_s1079" style="position:absolute;left:18395;top:12484;width:64;height:69;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Bjs8MA&#10;AADcAAAADwAAAGRycy9kb3ducmV2LnhtbESPwWrDMBBE74X8g9hAb42chhjjRA4h0JJDL3FLz4u1&#10;sYStlZHUxP37qlDocZiZN8z+MLtR3ChE61nBelWAIO68ttwr+Hh/eapAxISscfRMCr4pwqFZPOyx&#10;1v7OF7q1qRcZwrFGBSalqZYydoYcxpWfiLN39cFhyjL0Uge8Z7gb5XNRlNKh5bxgcKKToW5ov5yC&#10;12F93oS2fNuc7GfpLsGaa2WVelzOxx2IRHP6D/+1z1rBttrC75l8BGT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aBjs8MAAADcAAAADwAAAAAAAAAAAAAAAACYAgAAZHJzL2Rv&#10;d25yZXYueG1sUEsFBgAAAAAEAAQA9QAAAIgDAAAAAA==&#10;" path="m3,l7,4r3,l10,7r,4l7,11r-4,l,11,,7,,4,3,e" filled="f" strokeweight="0">
                  <v:path arrowok="t" o:connecttype="custom" o:connectlocs="1905,0;4445,2540;6350,2540;6350,4445;6350,6985;4445,6985;1905,6985;0,6985;0,4445;0,2540;1905,0" o:connectangles="0,0,0,0,0,0,0,0,0,0,0"/>
                </v:shape>
                <v:shape id="Freeform 424" o:spid="_x0000_s1080" style="position:absolute;left:20872;top:11982;width:89;height:63;visibility:visible;mso-wrap-style:square;v-text-anchor:top" coordsize="14,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NxbMIA&#10;AADcAAAADwAAAGRycy9kb3ducmV2LnhtbESPUWvCMBSF3wf7D+EO9jbTjVqkGkUGA2EwsCq+Xppr&#10;GmxuShPb7t8vA8HHwznnO5zVZnKtGKgP1rOC91kGgrj22rJRcDx8vS1AhIissfVMCn4pwGb9/LTC&#10;UvuR9zRU0YgE4VCigibGrpQy1A05DDPfESfv4nuHMcneSN3jmOCulR9ZVkiHltNCgx19NlRfq5tT&#10;cCb7k+vWVz4/WfrWdTTmoJV6fZm2SxCRpvgI39s7rWC+KOD/TD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3FswgAAANwAAAAPAAAAAAAAAAAAAAAAAJgCAABkcnMvZG93&#10;bnJldi54bWxQSwUGAAAAAAQABAD1AAAAhwMAAAAA&#10;" path="m7,r4,l11,3r3,l11,7r,3l7,10r-3,l4,7,,7,,3r4,l4,,7,e" filled="f" strokeweight="0">
                  <v:path arrowok="t" o:connecttype="custom" o:connectlocs="4445,0;6985,0;6985,1905;8890,1905;6985,4445;6985,6350;4445,6350;2540,6350;2540,4445;0,4445;0,1905;2540,1905;2540,0;4445,0" o:connectangles="0,0,0,0,0,0,0,0,0,0,0,0,0,0"/>
                </v:shape>
                <v:shape id="Freeform 425" o:spid="_x0000_s1081" style="position:absolute;left:22409;top:1296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lXnMMA&#10;AADcAAAADwAAAGRycy9kb3ducmV2LnhtbESPQWvCQBSE70L/w/IKvenGgFWiq5RAwJNQq/dn9pnE&#10;ZN+m2TVJ++u7BcHjMDPfMJvdaBrRU+cqywrmswgEcW51xYWC01c2XYFwHlljY5kU/JCD3fZlssFE&#10;24E/qT/6QgQIuwQVlN63iZQuL8mgm9mWOHhX2xn0QXaF1B0OAW4aGUfRuzRYcVgosaW0pLw+3o2C&#10;9BLLuj4UcTY//5qzvn1fjEWl3l7HjzUIT6N/hh/tvVawWC3h/0w4AnL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lXnMMAAADcAAAADwAAAAAAAAAAAAAAAACYAgAAZHJzL2Rv&#10;d25yZXYueG1sUEsFBgAAAAAEAAQA9QAAAIgDAAAAAA==&#10;" path="m4,l7,r4,l11,4r,3l7,7r,4l4,11,,7,,4,,,4,e" filled="f" strokeweight="0">
                  <v:path arrowok="t" o:connecttype="custom" o:connectlocs="2540,0;4445,0;6985,0;6985,2540;6985,4445;4445,4445;4445,6985;2540,6985;0,4445;0,2540;0,0;2540,0" o:connectangles="0,0,0,0,0,0,0,0,0,0,0,0"/>
                </v:shape>
                <v:shape id="Freeform 426" o:spid="_x0000_s1082" style="position:absolute;left:21158;top:12966;width:70;height:70;visibility:visible;mso-wrap-style:square;v-text-anchor:top" coordsize="1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bD7rwA&#10;AADcAAAADwAAAGRycy9kb3ducmV2LnhtbERPSwrCMBDdC94hjOBOUwuKVKOIILgS/O3HZmxrm0lt&#10;olZPbxaCy8f7z5etqcSTGldYVjAaRiCIU6sLzhScjpvBFITzyBory6TgTQ6Wi25njom2L97T8+Az&#10;EULYJagg975OpHRpTgbd0NbEgbvaxqAPsMmkbvAVwk0l4yiaSIMFh4Yca1rnlJaHh1GwvsSyLHdZ&#10;vBmdP+asb/eLsahUv9euZiA8tf4v/rm3WsF4GtaGM+EIyMUX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J5sPuvAAAANwAAAAPAAAAAAAAAAAAAAAAAJgCAABkcnMvZG93bnJldi54&#10;bWxQSwUGAAAAAAQABAD1AAAAgQMAAAAA&#10;" path="m7,r4,l11,4r,3l7,11r-3,l4,7,,7,,4,,,4,,7,e" filled="f" strokeweight="0">
                  <v:path arrowok="t" o:connecttype="custom" o:connectlocs="4445,0;6985,0;6985,2540;6985,4445;4445,6985;2540,6985;2540,4445;0,4445;0,2540;0,0;2540,0;4445,0" o:connectangles="0,0,0,0,0,0,0,0,0,0,0,0"/>
                </v:shape>
                <v:shape id="Freeform 427" o:spid="_x0000_s1083" style="position:absolute;left:22193;top:14744;width:63;height:70;visibility:visible;mso-wrap-style:square;v-text-anchor:top" coordsize="10,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1ptsMA&#10;AADcAAAADwAAAGRycy9kb3ducmV2LnhtbESPQWsCMRSE70L/Q3gFb5pVcdlujVKEFg9e3JaeH5vn&#10;Jrh5WZKo679vCoUeh5n5htnsRteLG4VoPStYzAsQxK3XljsFX5/vswpETMgae8+k4EERdtunyQZr&#10;7e98oluTOpEhHGtUYFIaailja8hhnPuBOHtnHxymLEMndcB7hrteLouilA4t5wWDA+0NtZfm6hR8&#10;XBaHVWjK42pvv0t3CtacK6vU9Hl8ewWRaEz/4b/2QStYVy/weyYfAbn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O1ptsMAAADcAAAADwAAAAAAAAAAAAAAAACYAgAAZHJzL2Rv&#10;d25yZXYueG1sUEsFBgAAAAAEAAQA9QAAAIgDAAAAAA==&#10;" path="m7,r3,l10,4r,3l7,7r,4l3,7,,7,,4,,,3,,7,e" filled="f" strokeweight="0">
                  <v:path arrowok="t" o:connecttype="custom" o:connectlocs="4445,0;6350,0;6350,2540;6350,4445;4445,4445;4445,6985;1905,4445;0,4445;0,2540;0,0;1905,0;4445,0" o:connectangles="0,0,0,0,0,0,0,0,0,0,0,0"/>
                </v:shape>
                <v:rect id="Rectangle 428" o:spid="_x0000_s1084" style="position:absolute;left:11874;top:2717;width:591;height:7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OCYsEA&#10;AADcAAAADwAAAGRycy9kb3ducmV2LnhtbERPTWvCQBC9F/oflil4qxvF2jZ1FRGEXo0e2tt0d5oE&#10;s7Mhu8akv75zEDw+3vdqM/hG9dTFOrCB2TQDRWyDq7k0cDrun99AxYTssAlMBkaKsFk/Pqwwd+HK&#10;B+qLVCoJ4ZijgSqlNtc62oo8xmloiYX7DZ3HJLArtevwKuG+0fMsW2qPNUtDhS3tKrLn4uINfL+e&#10;moOt/7bl+LWwUjL+FP1ozORp2H6ASjSku/jm/nQGXt5lvpyRI6D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TgmLBAAAA3AAAAA8AAAAAAAAAAAAAAAAAmAIAAGRycy9kb3du&#10;cmV2LnhtbFBLBQYAAAAABAAEAPUAAACGAwAAAAA=&#10;" fillcolor="red" stroked="f"/>
                <v:rect id="Rectangle 429" o:spid="_x0000_s1085" style="position:absolute;left:11874;top:2717;width:591;height:7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oilcUA&#10;AADcAAAADwAAAGRycy9kb3ducmV2LnhtbESPT2vCQBTE7wW/w/KE3uomilWjq4gg9GTrH8TjM/tM&#10;QnbfhuxW02/fLRQ8DjPzG2ax6qwRd2p95VhBOkhAEOdOV1woOB23b1MQPiBrNI5JwQ95WC17LwvM&#10;tHvwnu6HUIgIYZ+hgjKEJpPS5yVZ9APXEEfv5lqLIcq2kLrFR4RbI4dJ8i4tVhwXSmxoU1JeH76t&#10;gun4aurTZHTZTT7Tc01mTX73pdRrv1vPQQTqwjP83/7QCsazFP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miKVxQAAANwAAAAPAAAAAAAAAAAAAAAAAJgCAABkcnMv&#10;ZG93bnJldi54bWxQSwUGAAAAAAQABAD1AAAAigMAAAAA&#10;" filled="f" strokeweight="0"/>
                <v:shape id="Freeform 430" o:spid="_x0000_s1086" style="position:absolute;left:11874;top:2717;width:591;height:7773;visibility:visible;mso-wrap-style:square;v-text-anchor:top" coordsize="93,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5xOsMA&#10;AADcAAAADwAAAGRycy9kb3ducmV2LnhtbESPS4vCQBCE7wv+h6GFva0Tg+sjOorKrnjw4uveZNok&#10;mOkJmdHEf+8Igseiqr6iZovWlOJOtSssK+j3IhDEqdUFZwpOx/+fMQjnkTWWlknBgxws5p2vGSba&#10;Nryn+8FnIkDYJagg975KpHRpTgZdz1bEwbvY2qAPss6krrEJcFPKOIqG0mDBYSHHitY5pdfDzSiI&#10;mnRU4i7+G5xX+8dmOdpJ0zqlvrvtcgrCU+s/4Xd7qxX8TmJ4nQlH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5xOsMAAADcAAAADwAAAAAAAAAAAAAAAACYAgAAZHJzL2Rv&#10;d25yZXYueG1sUEsFBgAAAAAEAAQA9QAAAIgDAAAAAA==&#10;" path="m93,r,1224l,1224,,e" filled="f" strokeweight="0">
                  <v:path arrowok="t" o:connecttype="custom" o:connectlocs="59055,0;59055,777240;0,777240;0,0" o:connectangles="0,0,0,0"/>
                </v:shape>
                <v:rect id="Rectangle 431" o:spid="_x0000_s1087" style="position:absolute;left:19075;top:2717;width:813;height:7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g+8QA&#10;AADcAAAADwAAAGRycy9kb3ducmV2LnhtbESPwWrDMBBE74X+g9hCb43cmCatG9mUgCHQS2Ln0ONi&#10;bW1TayUsJXb/PgoEchxm5g2zKWYziDONvres4HWRgCBurO65VXCsy5d3ED4gaxwsk4J/8lDkjw8b&#10;zLSd+EDnKrQiQthnqKALwWVS+qYjg35hHXH0fu1oMEQ5tlKPOEW4GeQySVbSYM9xoUNH246av+pk&#10;FLjtVGO51+XPwdhV6tLvpq/WSj0/zV+fIALN4R6+tXdawdtHCtcz8QjI/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EYPvEAAAA3AAAAA8AAAAAAAAAAAAAAAAAmAIAAGRycy9k&#10;b3ducmV2LnhtbFBLBQYAAAAABAAEAPUAAACJAwAAAAA=&#10;" fillcolor="blue" stroked="f"/>
                <v:rect id="Rectangle 432" o:spid="_x0000_s1088" style="position:absolute;left:19075;top:2717;width:813;height:77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BDcUA&#10;AADcAAAADwAAAGRycy9kb3ducmV2LnhtbESPQWsCMRSE70L/Q3gFbzVr1apbo0hB8GTVinh8bl53&#10;l01elk3U9d+bQsHjMDPfMLNFa424UuNLxwr6vQQEceZ0ybmCw8/qbQLCB2SNxjEpuJOHxfylM8NU&#10;uxvv6LoPuYgQ9ikqKEKoUyl9VpBF33M1cfR+XWMxRNnkUjd4i3Br5HuSfEiLJceFAmv6Kiir9her&#10;YDI6m+owHpw24+/+sSKzJL/ZKtV9bZefIAK14Rn+b6+1gtF0CH9n4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7YENxQAAANwAAAAPAAAAAAAAAAAAAAAAAJgCAABkcnMv&#10;ZG93bnJldi54bWxQSwUGAAAAAAQABAD1AAAAigMAAAAA&#10;" filled="f" strokeweight="0"/>
                <v:shape id="Freeform 433" o:spid="_x0000_s1089" style="position:absolute;left:19075;top:2717;width:590;height:7773;visibility:visible;mso-wrap-style:square;v-text-anchor:top" coordsize="93,12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fpTsUA&#10;AADcAAAADwAAAGRycy9kb3ducmV2LnhtbESPT2vCQBTE70K/w/KE3nRjaGqbuoa0tNKDF63eH9nX&#10;JDT7NmS3+fPtXUHwOMzMb5hNNppG9NS52rKC1TICQVxYXXOp4PTztXgB4TyyxsYyKZjIQbZ9mG0w&#10;1XbgA/VHX4oAYZeigsr7NpXSFRUZdEvbEgfv13YGfZBdKXWHQ4CbRsZR9CwN1hwWKmzpo6Li7/hv&#10;FERDsW5wH38+nd8P0y5f76UZnVKP8zF/A+Fp9Pfwrf2tFSSvCVzPhCMgt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B+lOxQAAANwAAAAPAAAAAAAAAAAAAAAAAJgCAABkcnMv&#10;ZG93bnJldi54bWxQSwUGAAAAAAQABAD1AAAAigMAAAAA&#10;" path="m93,r,1224l,1224,,e" filled="f" strokeweight="0">
                  <v:path arrowok="t" o:connecttype="custom" o:connectlocs="59055,0;59055,777240;0,777240;0,0" o:connectangles="0,0,0,0"/>
                </v:shape>
                <v:shape id="Freeform 434" o:spid="_x0000_s1090" style="position:absolute;left:12598;top:2362;width:6325;height:8655;visibility:visible;mso-wrap-style:square;v-text-anchor:top" coordsize="996,1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rPCcUA&#10;AADcAAAADwAAAGRycy9kb3ducmV2LnhtbESPS2vDMBCE74X+B7GB3mo5hZrGiRJSQ+njUuKEQG6L&#10;tX4Qa2UsNbb/fRUI5DjMzDfMajOaVlyod41lBfMoBkFcWN1wpeCw/3h+A+E8ssbWMimYyMFm/fiw&#10;wlTbgXd0yX0lAoRdigpq77tUSlfUZNBFtiMOXml7gz7IvpK6xyHATStf4jiRBhsOCzV2lNVUnPM/&#10;oyDj/fH0/f47cetL+sEyO+BnrtTTbNwuQXga/T18a39pBa+LBK5nw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Gs8JxQAAANwAAAAPAAAAAAAAAAAAAAAAAJgCAABkcnMv&#10;ZG93bnJldi54bWxQSwUGAAAAAAQABAD1AAAAigMAAAAA&#10;" path="m,56r495,l529,r-3,128l567,56r429,l996,1363,,1363,,56xe" fillcolor="#e5e5e5" stroked="f">
                  <v:path arrowok="t" o:connecttype="custom" o:connectlocs="0,35560;314325,35560;335915,0;334010,81280;360045,35560;632460,35560;632460,865505;0,865505;0,35560" o:connectangles="0,0,0,0,0,0,0,0,0"/>
                </v:shape>
                <v:shape id="Freeform 435" o:spid="_x0000_s1091" style="position:absolute;left:12992;top:2362;width:5537;height:8655;visibility:visible;mso-wrap-style:square;v-text-anchor:top" coordsize="872,13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SsUA&#10;AADcAAAADwAAAGRycy9kb3ducmV2LnhtbESP3WrCQBSE7wt9h+UUeqebCvUndRVtEUTqhaYPcJo9&#10;TUKzZ0P2xMS3d4VCL4eZ+YZZrgdXqwu1ofJs4GWcgCLOva24MPCV7UZzUEGQLdaeycCVAqxXjw9L&#10;TK3v+USXsxQqQjikaKAUaVKtQ16SwzD2DXH0fnzrUKJsC21b7CPc1XqSJFPtsOK4UGJD7yXlv+fO&#10;Geg30h0z7z+GLtt2J+F8/334NOb5adi8gRIa5D/8195bA6+LGdzPxCOgV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5MdKxQAAANwAAAAPAAAAAAAAAAAAAAAAAJgCAABkcnMv&#10;ZG93bnJldi54bWxQSwUGAAAAAAQABAD1AAAAigMAAAAA&#10;" path="m,56r433,l467,r,125l505,56r367,l872,1363,,1363,,56e" filled="f" strokeweight="0">
                  <v:path arrowok="t" o:connecttype="custom" o:connectlocs="0,35560;274955,35560;296545,0;296545,79375;320675,35560;553720,35560;553720,865505;0,865505;0,35560" o:connectangles="0,0,0,0,0,0,0,0,0"/>
                </v:shape>
                <v:shape id="Freeform 436" o:spid="_x0000_s1092" style="position:absolute;left:11918;top:9061;width:2045;height:635;visibility:visible;mso-wrap-style:square;v-text-anchor:top" coordsize="32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Z0tMEA&#10;AADcAAAADwAAAGRycy9kb3ducmV2LnhtbERPzWrCQBC+F3yHZYTe6qSCpaauUkRpD0Uw+gBjdpoN&#10;ZmdjdjXx7bsHoceP73+xGlyjbtyF2ouG10kGiqX0ppZKw/GwfXkHFSKJocYLa7hzgNVy9LSg3Phe&#10;9nwrYqVSiIScNNgY2xwxlJYdhYlvWRL36ztHMcGuQtNRn8Jdg9Mse0NHtaQGSy2vLZfn4uo0yGX3&#10;g2j7+6woBE/Hr02z789aP4+Hzw9QkYf4L364v42G2TytTWfSEcDl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jWdLTBAAAA3AAAAA8AAAAAAAAAAAAAAAAAmAIAAGRycy9kb3du&#10;cmV2LnhtbFBLBQYAAAAABAAEAPUAAACGAwAAAAA=&#10;" path="m45,66r-7,l31,66r-7,3l21,72r-7,7l10,86,7,93,,100,,,3,7r7,7l14,21r3,3l24,28r4,3l35,34r7,l294,34r28,14l294,66,45,66xe" stroked="f">
                  <v:path arrowok="t" o:connecttype="custom" o:connectlocs="28575,41910;24130,41910;19685,41910;15240,43815;13335,45720;8890,50165;6350,54610;4445,59055;0,63500;0,0;1905,4445;6350,8890;8890,13335;10795,15240;15240,17780;17780,19685;22225,21590;26670,21590;186690,21590;204470,30480;186690,41910;28575,41910" o:connectangles="0,0,0,0,0,0,0,0,0,0,0,0,0,0,0,0,0,0,0,0,0,0"/>
                </v:shape>
                <v:shape id="Freeform 437" o:spid="_x0000_s1093" style="position:absolute;left:11918;top:9061;width:2045;height:635;visibility:visible;mso-wrap-style:square;v-text-anchor:top" coordsize="322,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po+MQA&#10;AADcAAAADwAAAGRycy9kb3ducmV2LnhtbESPS4vCQBCE74L/YWhhb+tE12d0FNlV2eP6Ar01mTYJ&#10;ZnpCZtT47x1hwWNRVV9R03ltCnGjyuWWFXTaEQjixOqcUwX73epzBMJ5ZI2FZVLwIAfzWbMxxVjb&#10;O2/otvWpCBB2MSrIvC9jKV2SkUHXtiVx8M62MuiDrFKpK7wHuClkN4oG0mDOYSHDkr4zSi7bq1Gw&#10;Wv7wct8/DQ/rv1J3Xc8eL19WqY9WvZiA8FT7d/i//asV9MdjeJ0JR0DO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3aaPjEAAAA3AAAAA8AAAAAAAAAAAAAAAAAmAIAAGRycy9k&#10;b3ducmV2LnhtbFBLBQYAAAAABAAEAPUAAACJAwAAAAA=&#10;" path="m45,66r-7,l31,66r-7,3l21,72r-7,7l10,86,7,93,,100,,,3,7r7,7l14,21r3,3l24,28r4,3l35,34r7,l294,34r28,14l294,66,45,66e" filled="f" strokecolor="#191919" strokeweight="0">
                  <v:path arrowok="t" o:connecttype="custom" o:connectlocs="28575,41910;24130,41910;19685,41910;15240,43815;13335,45720;8890,50165;6350,54610;4445,59055;0,63500;0,0;1905,4445;6350,8890;8890,13335;10795,15240;15240,17780;17780,19685;22225,21590;26670,21590;186690,21590;204470,30480;186690,41910;28575,41910" o:connectangles="0,0,0,0,0,0,0,0,0,0,0,0,0,0,0,0,0,0,0,0,0,0"/>
                </v:shape>
                <v:shape id="Freeform 438" o:spid="_x0000_s1094" style="position:absolute;left:12115;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VXQMIA&#10;AADcAAAADwAAAGRycy9kb3ducmV2LnhtbERPz2vCMBS+C/4P4Qm7lJluhyKdUYYyGHiqU3t9NM+m&#10;rnmpTbTdf28Owo4f3+/lerStuFPvG8cK3uYpCOLK6YZrBYefr9cFCB+QNbaOScEfeVivppMl5toN&#10;XNB9H2oRQ9jnqMCE0OVS+sqQRT93HXHkzq63GCLsa6l7HGK4beV7mmbSYsOxwWBHG0PV7/5mFfC2&#10;qBJzvJ7KxNXhstttysWtUeplNn5+gAg0hn/x0/2tFWRpnB/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1VdAwgAAANwAAAAPAAAAAAAAAAAAAAAAAJgCAABkcnMvZG93&#10;bnJldi54bWxQSwUGAAAAAAQABAD1AAAAhwMAAAAA&#10;" path="m7,41l,6,4,,7,6,17,38r-3,6l7,41xe" stroked="f">
                  <v:path arrowok="t" o:connecttype="custom" o:connectlocs="4445,26035;0,3810;2540,0;4445,3810;10795,24130;8890,27940;4445,26035" o:connectangles="0,0,0,0,0,0,0"/>
                </v:shape>
                <v:shape id="Freeform 439" o:spid="_x0000_s1095" style="position:absolute;left:12115;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JXlsQA&#10;AADcAAAADwAAAGRycy9kb3ducmV2LnhtbESPT4vCMBTE7wt+h/AEb2taKSpdo4h/wB486O5lb4/m&#10;bVu2eSlJ1PrtjSB4HGbmN8xi1ZtWXMn5xrKCdJyAIC6tbrhS8PO9/5yD8AFZY2uZFNzJw2o5+Fhg&#10;ru2NT3Q9h0pECPscFdQhdLmUvqzJoB/bjjh6f9YZDFG6SmqHtwg3rZwkyVQabDgu1NjRpqby/3wx&#10;CnaZL7au59+7TzdcFNtsdpxnSo2G/foLRKA+vMOv9kErmCYpPM/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iV5bEAAAA3AAAAA8AAAAAAAAAAAAAAAAAmAIAAGRycy9k&#10;b3ducmV2LnhtbFBLBQYAAAAABAAEAPUAAACJAwAAAAA=&#10;" path="m7,41l,6,4,,7,6,17,38r-3,6l7,41e" filled="f" strokeweight="0">
                  <v:path arrowok="t" o:connecttype="custom" o:connectlocs="4445,26035;0,3810;2540,0;4445,3810;10795,24130;8890,27940;4445,26035" o:connectangles="0,0,0,0,0,0,0"/>
                </v:shape>
                <v:shape id="Freeform 440" o:spid="_x0000_s1096" style="position:absolute;left:12249;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0tsrMMA&#10;AADcAAAADwAAAGRycy9kb3ducmV2LnhtbESPzarCMBSE94LvEI7gRjTVhUg1iiiC4Mqfe90emmNT&#10;bU5qE7W+vREu3OUwM98ws0VjS/Gk2heOFQwHCQjizOmCcwWn46Y/AeEDssbSMSl4k4fFvN2aYard&#10;i/f0PIRcRAj7FBWYEKpUSp8ZsugHriKO3sXVFkOUdS51ja8It6UcJclYWiw4LhisaGUoux0eVgGv&#10;91nP/Nx/zz2Xh+tutzpPHoVS3U6znIII1IT/8F97qxWMkxF8z8QjIOc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0tsrMMAAADcAAAADwAAAAAAAAAAAAAAAACYAgAAZHJzL2Rv&#10;d25yZXYueG1sUEsFBgAAAAAEAAQA9QAAAIgDAAAAAA==&#10;" path="m10,41l,6,3,r7,6l17,38r-3,6l10,41xe" stroked="f">
                  <v:path arrowok="t" o:connecttype="custom" o:connectlocs="6350,26035;0,3810;1905,0;6350,3810;10795,24130;8890,27940;6350,26035" o:connectangles="0,0,0,0,0,0,0"/>
                </v:shape>
                <v:shape id="Freeform 441" o:spid="_x0000_s1097" style="position:absolute;left:12249;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xsesQA&#10;AADcAAAADwAAAGRycy9kb3ducmV2LnhtbESPT4vCMBTE78J+h/AWvGmqFleqURb/wPbgQdeLt0fz&#10;bMs2LyWJWr/9RhA8DjPzG2ax6kwjbuR8bVnBaJiAIC6srrlUcPrdDWYgfEDW2FgmBQ/ysFp+9BaY&#10;aXvnA92OoRQRwj5DBVUIbSalLyoy6Ie2JY7exTqDIUpXSu3wHuGmkeMkmUqDNceFCltaV1T8Ha9G&#10;wTb1+cZ1fH740ZrzfJN+7WepUv3P7nsOIlAX3uFX+0crmCYTeJ6JR0A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88bHrEAAAA3AAAAA8AAAAAAAAAAAAAAAAAmAIAAGRycy9k&#10;b3ducmV2LnhtbFBLBQYAAAAABAAEAPUAAACJAwAAAAA=&#10;" path="m10,41l,6,3,r7,6l17,38r-3,6l10,41e" filled="f" strokeweight="0">
                  <v:path arrowok="t" o:connecttype="custom" o:connectlocs="6350,26035;0,3810;1905,0;6350,3810;10795,24130;8890,27940;6350,26035" o:connectangles="0,0,0,0,0,0,0"/>
                </v:shape>
                <v:shape id="Freeform 442" o:spid="_x0000_s1098" style="position:absolute;left:12401;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5RQ8MA&#10;AADcAAAADwAAAGRycy9kb3ducmV2LnhtbESPT4vCMBTE74LfITzBi2i6IlK6RhEXQfDk/+ujedt0&#10;t3mpTdT67TcLgsdhZn7DzBatrcSdGl86VvAxSkAQ506XXCg4HtbDFIQPyBorx6TgSR4W825nhpl2&#10;D97RfR8KESHsM1RgQqgzKX1uyKIfuZo4et+usRiibAqpG3xEuK3kOEmm0mLJccFgTStD+e/+ZhXw&#10;1y4fmNP1fBm4Ivxst6tLeiuV6vfa5SeIQG14h1/tjVYwTSbwfyYeAT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5RQ8MAAADcAAAADwAAAAAAAAAAAAAAAACYAgAAZHJzL2Rv&#10;d25yZXYueG1sUEsFBgAAAAAEAAQA9QAAAIgDAAAAAA==&#10;" path="m7,41l,6,,,7,6,17,38r-3,6l7,41xe" stroked="f">
                  <v:path arrowok="t" o:connecttype="custom" o:connectlocs="4445,26035;0,3810;0,0;4445,3810;10795,24130;8890,27940;4445,26035" o:connectangles="0,0,0,0,0,0,0"/>
                </v:shape>
                <v:shape id="Freeform 443" o:spid="_x0000_s1099" style="position:absolute;left:12401;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lRlcQA&#10;AADcAAAADwAAAGRycy9kb3ducmV2LnhtbESPT4vCMBTE78J+h/AWvGmqVFeqURb/gD140PXi7dE8&#10;27LNS0mi1m9vFhY8DjPzG2ax6kwj7uR8bVnBaJiAIC6srrlUcP7ZDWYgfEDW2FgmBU/ysFp+9BaY&#10;afvgI91PoRQRwj5DBVUIbSalLyoy6Ie2JY7e1TqDIUpXSu3wEeGmkeMkmUqDNceFCltaV1T8nm5G&#10;wTb1+cZ1fHn60ZrzfJN+HWapUv3P7nsOIlAX3uH/9l4rmCYT+DsTj4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UZXEAAAA3AAAAA8AAAAAAAAAAAAAAAAAmAIAAGRycy9k&#10;b3ducmV2LnhtbFBLBQYAAAAABAAEAPUAAACJAwAAAAA=&#10;" path="m7,41l,6,,,7,6,17,38r-3,6l7,41e" filled="f" strokeweight="0">
                  <v:path arrowok="t" o:connecttype="custom" o:connectlocs="4445,26035;0,3810;0,0;4445,3810;10795,24130;8890,27940;4445,26035" o:connectangles="0,0,0,0,0,0,0"/>
                </v:shape>
                <v:shape id="Freeform 444" o:spid="_x0000_s1100" style="position:absolute;left:12553;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pXhMUA&#10;AADcAAAADwAAAGRycy9kb3ducmV2LnhtbESPQWvCQBSE74X+h+UVvDUbUwkSXUXaKl5KNYrnR/aZ&#10;xGTfhuyq8d93C4Ueh5n5hpkvB9OKG/WutqxgHMUgiAuray4VHA/r1ykI55E1tpZJwYMcLBfPT3PM&#10;tL3znm65L0WAsMtQQeV9l0npiooMush2xME7296gD7Ivpe7xHuCmlUkcp9JgzWGhwo7eKyqa/GoU&#10;nDbt5Ovt+LG/fO6ab/+wk2uy3io1ehlWMxCeBv8f/mtvtYI0TuH3TDg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yleExQAAANwAAAAPAAAAAAAAAAAAAAAAAJgCAABkcnMv&#10;ZG93bnJldi54bWxQSwUGAAAAAAQABAD1AAAAigMAAAAA&#10;" path="m7,41l,6,,,7,6r7,32l14,44,7,41xe" stroked="f">
                  <v:path arrowok="t" o:connecttype="custom" o:connectlocs="4445,26035;0,3810;0,0;4445,3810;8890,24130;8890,27940;4445,26035" o:connectangles="0,0,0,0,0,0,0"/>
                </v:shape>
                <v:shape id="Freeform 445" o:spid="_x0000_s1101" style="position:absolute;left:12553;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6Oq8YA&#10;AADcAAAADwAAAGRycy9kb3ducmV2LnhtbESPT2vCQBTE74V+h+UVvIhu1BIldZUqCvZi8c+hx0f2&#10;mcRm38bsGuO3d4VCj8PM/IaZzltTioZqV1hWMOhHIIhTqwvOFBwP694EhPPIGkvLpOBODuaz15cp&#10;JtreeEfN3mciQNglqCD3vkqkdGlOBl3fVsTBO9naoA+yzqSu8RbgppTDKIqlwYLDQo4VLXNKf/dX&#10;o2C7Wnw1u4Udf/9kq9HZxd0LvneV6ry1nx8gPLX+P/zX3mgFcTSG55lwBOTs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q6Oq8YAAADcAAAADwAAAAAAAAAAAAAAAACYAgAAZHJz&#10;L2Rvd25yZXYueG1sUEsFBgAAAAAEAAQA9QAAAIsDAAAAAA==&#10;" path="m7,41l,6,,,7,6r7,32l14,44,7,41e" filled="f" strokeweight="0">
                  <v:path arrowok="t" o:connecttype="custom" o:connectlocs="4445,26035;0,3810;0,0;4445,3810;8890,24130;8890,27940;4445,26035" o:connectangles="0,0,0,0,0,0,0"/>
                </v:shape>
                <v:shape id="Freeform 446" o:spid="_x0000_s1102" style="position:absolute;left:12687;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NbRsIA&#10;AADcAAAADwAAAGRycy9kb3ducmV2LnhtbERPz2vCMBS+C/4P4Qm7lJluhyKdUYYyGHiqU3t9NM+m&#10;rnmpTbTdf28Owo4f3+/lerStuFPvG8cK3uYpCOLK6YZrBYefr9cFCB+QNbaOScEfeVivppMl5toN&#10;XNB9H2oRQ9jnqMCE0OVS+sqQRT93HXHkzq63GCLsa6l7HGK4beV7mmbSYsOxwWBHG0PV7/5mFfC2&#10;qBJzvJ7KxNXhstttysWtUeplNn5+gAg0hn/x0/2tFWRpXBvPxCM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o1tGwgAAANwAAAAPAAAAAAAAAAAAAAAAAJgCAABkcnMvZG93&#10;bnJldi54bWxQSwUGAAAAAAQABAD1AAAAhwMAAAAA&#10;" path="m7,41l,6,3,r7,6l17,38r-3,6l7,41xe" stroked="f">
                  <v:path arrowok="t" o:connecttype="custom" o:connectlocs="4445,26035;0,3810;1905,0;6350,3810;10795,24130;8890,27940;4445,26035" o:connectangles="0,0,0,0,0,0,0"/>
                </v:shape>
                <v:shape id="Freeform 447" o:spid="_x0000_s1103" style="position:absolute;left:12687;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bkMQA&#10;AADcAAAADwAAAGRycy9kb3ducmV2LnhtbESPzYvCMBTE7wv+D+EJ3tZUKa7bNYr4AfawBz8ue3s0&#10;b9ti81KSqPW/N4LgcZiZ3zCzRWcacSXna8sKRsMEBHFhdc2lgtNx+zkF4QOyxsYyKbiTh8W89zHD&#10;TNsb7+l6CKWIEPYZKqhCaDMpfVGRQT+0LXH0/q0zGKJ0pdQObxFuGjlOkok0WHNcqLClVUXF+XAx&#10;Cjapz9eu47+7H604z9fp1+80VWrQ75Y/IAJ14R1+tXdawST5h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UW5DEAAAA3AAAAA8AAAAAAAAAAAAAAAAAmAIAAGRycy9k&#10;b3ducmV2LnhtbFBLBQYAAAAABAAEAPUAAACJAwAAAAA=&#10;" path="m7,41l,6,3,r7,6l17,38r-3,6l7,41e" filled="f" strokeweight="0">
                  <v:path arrowok="t" o:connecttype="custom" o:connectlocs="4445,26035;0,3810;1905,0;6350,3810;10795,24130;8890,27940;4445,26035" o:connectangles="0,0,0,0,0,0,0"/>
                </v:shape>
                <v:shape id="Freeform 448" o:spid="_x0000_s1104" style="position:absolute;left:12820;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QzBncEA&#10;AADcAAAADwAAAGRycy9kb3ducmV2LnhtbERPTYvCMBC9L/gfwgh7EU31INI1LaIIgifddXsdmrGp&#10;NpPaRO3+e3MQ9vh438u8t414UOdrxwqmkwQEcel0zZWCn+/teAHCB2SNjWNS8Ece8mzwscRUuycf&#10;6HEMlYgh7FNUYEJoUyl9aciin7iWOHJn11kMEXaV1B0+Y7ht5CxJ5tJizbHBYEtrQ+X1eLcKeHMo&#10;R+Z0+y1GrgqX/X5dLO61Up/DfvUFIlAf/sVv904rmE/j/HgmHgGZ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kMwZ3BAAAA3AAAAA8AAAAAAAAAAAAAAAAAmAIAAGRycy9kb3du&#10;cmV2LnhtbFBLBQYAAAAABAAEAPUAAACGAwAAAAA=&#10;" path="m10,41l,6,3,r7,6l17,38r-3,6l10,41xe" stroked="f">
                  <v:path arrowok="t" o:connecttype="custom" o:connectlocs="6350,26035;0,3810;1905,0;6350,3810;10795,24130;8890,27940;6350,26035" o:connectangles="0,0,0,0,0,0,0"/>
                </v:shape>
                <v:shape id="Freeform 449" o:spid="_x0000_s1105" style="position:absolute;left:12820;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vBS8UA&#10;AADcAAAADwAAAGRycy9kb3ducmV2LnhtbESPwWrDMBBE74X8g9hAbo3sYFLjRgnBbiA+9FC3l94W&#10;a2ubWisjqYnz91Gh0OMwM2+Y3WE2o7iQ84NlBek6AUHcWj1wp+Dj/fSYg/ABWeNomRTcyMNhv3jY&#10;YaHtld/o0oRORAj7AhX0IUyFlL7tyaBf24k4el/WGQxRuk5qh9cIN6PcJMlWGhw4LvQ4UdlT+938&#10;GAUvma8rN/Pnzacl13WVPb3mmVKr5Xx8BhFoDv/hv/ZZK9imKfyeiUdA7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e8FLxQAAANwAAAAPAAAAAAAAAAAAAAAAAJgCAABkcnMv&#10;ZG93bnJldi54bWxQSwUGAAAAAAQABAD1AAAAigMAAAAA&#10;" path="m10,41l,6,3,r7,6l17,38r-3,6l10,41e" filled="f" strokeweight="0">
                  <v:path arrowok="t" o:connecttype="custom" o:connectlocs="6350,26035;0,3810;1905,0;6350,3810;10795,24130;8890,27940;6350,26035" o:connectangles="0,0,0,0,0,0,0"/>
                </v:shape>
                <v:shape id="Freeform 450" o:spid="_x0000_s1106" style="position:absolute;left:12973;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L6ccMA&#10;AADcAAAADwAAAGRycy9kb3ducmV2LnhtbESPT4vCMBTE78J+h/AW9iI21YNINZXFRVjw5P/ro3k2&#10;1ealNlHrtzfCwh6HmfkNM5t3thZ3an3lWMEwSUEQF05XXCrYbZeDCQgfkDXWjknBkzzM84/eDDPt&#10;Hrym+yaUIkLYZ6jAhNBkUvrCkEWfuIY4eifXWgxRtqXULT4i3NZylKZjabHiuGCwoYWh4rK5WQX8&#10;sy76Zn89HPuuDOfVanGc3Cqlvj677ymIQF34D/+1f7WC8XAE7zPxCMj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pL6ccMAAADcAAAADwAAAAAAAAAAAAAAAACYAgAAZHJzL2Rv&#10;d25yZXYueG1sUEsFBgAAAAAEAAQA9QAAAIgDAAAAAA==&#10;" path="m7,41l,6,3,,7,6,17,38r-3,6l7,41xe" stroked="f">
                  <v:path arrowok="t" o:connecttype="custom" o:connectlocs="4445,26035;0,3810;1905,0;4445,3810;10795,24130;8890,27940;4445,26035" o:connectangles="0,0,0,0,0,0,0"/>
                </v:shape>
                <v:shape id="Freeform 451" o:spid="_x0000_s1107" style="position:absolute;left:12973;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X6p8QA&#10;AADcAAAADwAAAGRycy9kb3ducmV2LnhtbESPQWvCQBSE74L/YXlCb7pJG1Siq4i20Bw8GHvp7ZF9&#10;JsHs27C71fjvu4WCx2FmvmHW28F04kbOt5YVpLMEBHFldcu1gq/zx3QJwgdkjZ1lUvAgD9vNeLTG&#10;XNs7n+hWhlpECPscFTQh9LmUvmrIoJ/Znjh6F+sMhihdLbXDe4SbTr4myVwabDkuNNjTvqHqWv4Y&#10;Be+ZLw5u4O+HT/dcFIdscVxmSr1Mht0KRKAhPMP/7U+tYJ6+wd+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l+qfEAAAA3AAAAA8AAAAAAAAAAAAAAAAAmAIAAGRycy9k&#10;b3ducmV2LnhtbFBLBQYAAAAABAAEAPUAAACJAwAAAAA=&#10;" path="m7,41l,6,3,,7,6,17,38r-3,6l7,41e" filled="f" strokeweight="0">
                  <v:path arrowok="t" o:connecttype="custom" o:connectlocs="4445,26035;0,3810;1905,0;4445,3810;10795,24130;8890,27940;4445,26035" o:connectangles="0,0,0,0,0,0,0"/>
                </v:shape>
                <v:shape id="Freeform 452" o:spid="_x0000_s1108" style="position:absolute;left:13125;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36tcUA&#10;AADcAAAADwAAAGRycy9kb3ducmV2LnhtbESPQWvCQBSE7wX/w/IEb3VjGqREVylaJZditdLzI/tM&#10;0mTfhuxq4r/vCoUeh5n5hlmuB9OIG3WusqxgNo1AEOdWV1woOH/tnl9BOI+ssbFMCu7kYL0aPS0x&#10;1bbnI91OvhABwi5FBaX3bSqly0sy6Ka2JQ7exXYGfZBdIXWHfYCbRsZRNJcGKw4LJba0KSmvT1ej&#10;4HvfJB8v5+3x5/2zPvi7Ta7xLlNqMh7eFiA8Df4//NfOtIL5LIHHmXA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jfq1xQAAANwAAAAPAAAAAAAAAAAAAAAAAJgCAABkcnMv&#10;ZG93bnJldi54bWxQSwUGAAAAAAQABAD1AAAAigMAAAAA&#10;" path="m7,41l,6,,,7,6r7,32l14,44,7,41xe" stroked="f">
                  <v:path arrowok="t" o:connecttype="custom" o:connectlocs="4445,26035;0,3810;0,0;4445,3810;8890,24130;8890,27940;4445,26035" o:connectangles="0,0,0,0,0,0,0"/>
                </v:shape>
                <v:shape id="Freeform 453" o:spid="_x0000_s1109" style="position:absolute;left:13125;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jmscA&#10;AADcAAAADwAAAGRycy9kb3ducmV2LnhtbESPQWvCQBSE74L/YXlCL1I3Vo0SXUWLQntpifbQ4yP7&#10;TKLZt2l2G9N/3y0UPA4z8w2z2nSmEi01rrSsYDyKQBBnVpecK/g4HR4XIJxH1lhZJgU/5GCz7vdW&#10;mGh745Tao89FgLBLUEHhfZ1I6bKCDLqRrYmDd7aNQR9kk0vd4C3ATSWfoiiWBksOCwXW9FxQdj1+&#10;GwVv+91rm+7s/P0z308uLh5+4XSo1MOg2y5BeOr8PfzfftEK4vEM/s6EIy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jpI5rHAAAA3AAAAA8AAAAAAAAAAAAAAAAAmAIAAGRy&#10;cy9kb3ducmV2LnhtbFBLBQYAAAAABAAEAPUAAACMAwAAAAA=&#10;" path="m7,41l,6,,,7,6r7,32l14,44,7,41e" filled="f" strokeweight="0">
                  <v:path arrowok="t" o:connecttype="custom" o:connectlocs="4445,26035;0,3810;0,0;4445,3810;8890,24130;8890,27940;4445,26035" o:connectangles="0,0,0,0,0,0,0"/>
                </v:shape>
                <v:shape id="Freeform 454" o:spid="_x0000_s1110" style="position:absolute;left:13258;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8csUA&#10;AADcAAAADwAAAGRycy9kb3ducmV2LnhtbESPQWvCQBSE74X+h+UVepG6sYcgqauUiCDkpLbN9ZF9&#10;zabNvo3ZNYn/3hUKPQ4z8w2z2ky2FQP1vnGsYDFPQBBXTjdcK/g47V6WIHxA1tg6JgVX8rBZPz6s&#10;MNNu5AMNx1CLCGGfoQITQpdJ6StDFv3cdcTR+3a9xRBlX0vd4xjhtpWvSZJKiw3HBYMd5Yaq3+PF&#10;KuDtoZqZz/NXOXN1+CmKvFxeGqWen6b3NxCBpvAf/mvvtYJ0kcL9TDwCcn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qfxyxQAAANwAAAAPAAAAAAAAAAAAAAAAAJgCAABkcnMv&#10;ZG93bnJldi54bWxQSwUGAAAAAAQABAD1AAAAigMAAAAA&#10;" path="m7,41l,6,3,,7,6,17,38r-3,6l7,41xe" stroked="f">
                  <v:path arrowok="t" o:connecttype="custom" o:connectlocs="4445,26035;0,3810;1905,0;4445,3810;10795,24130;8890,27940;4445,26035" o:connectangles="0,0,0,0,0,0,0"/>
                </v:shape>
                <v:shape id="Freeform 455" o:spid="_x0000_s1111" style="position:absolute;left:13258;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78pMMA&#10;AADcAAAADwAAAGRycy9kb3ducmV2LnhtbESPQYvCMBSE7wv+h/AEb2taKSrVKKK7YA97WPXi7dE8&#10;22LzUpKo9d8bYWGPw8x8wyzXvWnFnZxvLCtIxwkI4tLqhisFp+P35xyED8gaW8uk4Eke1qvBxxJz&#10;bR/8S/dDqESEsM9RQR1Cl0vpy5oM+rHtiKN3sc5giNJVUjt8RLhp5SRJptJgw3Ghxo62NZXXw80o&#10;+Mp8sXM9n58+3XJR7LLZzzxTajTsNwsQgfrwH/5r77WCaTqD95l4BOTq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78pMMAAADcAAAADwAAAAAAAAAAAAAAAACYAgAAZHJzL2Rv&#10;d25yZXYueG1sUEsFBgAAAAAEAAQA9QAAAIgDAAAAAA==&#10;" path="m7,41l,6,3,,7,6,17,38r-3,6l7,41e" filled="f" strokeweight="0">
                  <v:path arrowok="t" o:connecttype="custom" o:connectlocs="4445,26035;0,3810;1905,0;4445,3810;10795,24130;8890,27940;4445,26035" o:connectangles="0,0,0,0,0,0,0"/>
                </v:shape>
                <v:shape id="Freeform 456" o:spid="_x0000_s1112" style="position:absolute;left:13411;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DwsMMA&#10;AADcAAAADwAAAGRycy9kb3ducmV2LnhtbERPTWvCQBC9F/wPyxR6qxvTIBJdpagpXkqNiuchOybR&#10;7GzIrib+++6h0OPjfS9Wg2nEgzpXW1YwGUcgiAuray4VnI7Z+wyE88gaG8uk4EkOVsvRywJTbXvO&#10;6XHwpQgh7FJUUHnfplK6oiKDbmxb4sBdbGfQB9iVUnfYh3DTyDiKptJgzaGhwpbWFRW3w90oOH81&#10;yffHaZNft/vbj3/a5B5nO6XeXofPOQhPg/8X/7l3WsF0EtaGM+EI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DwsMMAAADcAAAADwAAAAAAAAAAAAAAAACYAgAAZHJzL2Rv&#10;d25yZXYueG1sUEsFBgAAAAAEAAQA9QAAAIgDAAAAAA==&#10;" path="m7,41l,6,,,7,6r7,32l14,44,7,41xe" stroked="f">
                  <v:path arrowok="t" o:connecttype="custom" o:connectlocs="4445,26035;0,3810;0,0;4445,3810;8890,24130;8890,27940;4445,26035" o:connectangles="0,0,0,0,0,0,0"/>
                </v:shape>
                <v:shape id="Freeform 457" o:spid="_x0000_s1113" style="position:absolute;left:13411;top:9239;width:89;height:279;visibility:visible;mso-wrap-style:square;v-text-anchor:top" coordsize="14,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Qpn8YA&#10;AADcAAAADwAAAGRycy9kb3ducmV2LnhtbESPQWvCQBSE70L/w/IEL1I31pLW6CpVFOpF0Xrw+Mg+&#10;k7TZt2l2jem/dwuCx2FmvmGm89aUoqHaFZYVDAcRCOLU6oIzBcev9fM7COeRNZaWScEfOZjPnjpT&#10;TLS98p6ag89EgLBLUEHufZVI6dKcDLqBrYiDd7a1QR9knUld4zXATSlfoiiWBgsOCzlWtMwp/Tlc&#10;jILtarFp9gv7tjtlq9G3i/u/+NpXqtdtPyYgPLX+Eb63P7WCeDiG/zPh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Qpn8YAAADcAAAADwAAAAAAAAAAAAAAAACYAgAAZHJz&#10;L2Rvd25yZXYueG1sUEsFBgAAAAAEAAQA9QAAAIsDAAAAAA==&#10;" path="m7,41l,6,,,7,6r7,32l14,44,7,41e" filled="f" strokeweight="0">
                  <v:path arrowok="t" o:connecttype="custom" o:connectlocs="4445,26035;0,3810;0,0;4445,3810;8890,24130;8890,27940;4445,26035" o:connectangles="0,0,0,0,0,0,0"/>
                </v:shape>
                <v:shape id="Freeform 458" o:spid="_x0000_s1114" style="position:absolute;left:13544;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ALIMIA&#10;AADcAAAADwAAAGRycy9kb3ducmV2LnhtbERPz2vCMBS+C/sfwhN2kZnqoZTOKOIQBE/tdL0+mrem&#10;W/NSm6jdf28Owo4f3+/VZrSduNHgW8cKFvMEBHHtdMuNgtPn/i0D4QOyxs4xKfgjD5v1y2SFuXZ3&#10;LuhWhkbEEPY5KjAh9LmUvjZk0c9dTxy5bzdYDBEOjdQD3mO47eQySVJpseXYYLCnnaH6t7xaBfxR&#10;1DNzvnxVM9eEn+NxV2XXVqnX6bh9BxFoDP/ip/ugFaTLOD+eiUdAr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YAsgwgAAANwAAAAPAAAAAAAAAAAAAAAAAJgCAABkcnMvZG93&#10;bnJldi54bWxQSwUGAAAAAAQABAD1AAAAhwMAAAAA&#10;" path="m10,41l,6,3,r7,6l17,38r-3,6l10,41xe" stroked="f">
                  <v:path arrowok="t" o:connecttype="custom" o:connectlocs="6350,26035;0,3810;1905,0;6350,3810;10795,24130;8890,27940;6350,26035" o:connectangles="0,0,0,0,0,0,0"/>
                </v:shape>
                <v:shape id="Freeform 459" o:spid="_x0000_s1115" style="position:absolute;left:13544;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cL9sMA&#10;AADcAAAADwAAAGRycy9kb3ducmV2LnhtbESPQYvCMBSE7wv+h/CEva1ppbhSjSLqgj14WPXi7dE8&#10;22LzUpKo9d+bhQWPw8x8w8yXvWnFnZxvLCtIRwkI4tLqhisFp+PP1xSED8gaW8uk4EkelovBxxxz&#10;bR/8S/dDqESEsM9RQR1Cl0vpy5oM+pHtiKN3sc5giNJVUjt8RLhp5ThJJtJgw3Ghxo7WNZXXw80o&#10;2Ga+2Liez0+frrkoNtn3fpop9TnsVzMQgfrwDv+3d1rBZJzC35l4BO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xcL9sMAAADcAAAADwAAAAAAAAAAAAAAAACYAgAAZHJzL2Rv&#10;d25yZXYueG1sUEsFBgAAAAAEAAQA9QAAAIgDAAAAAA==&#10;" path="m10,41l,6,3,r7,6l17,38r-3,6l10,41e" filled="f" strokeweight="0">
                  <v:path arrowok="t" o:connecttype="custom" o:connectlocs="6350,26035;0,3810;1905,0;6350,3810;10795,24130;8890,27940;6350,26035" o:connectangles="0,0,0,0,0,0,0"/>
                </v:shape>
                <v:shape id="Freeform 460" o:spid="_x0000_s1116" style="position:absolute;left:13696;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4wzMMA&#10;AADcAAAADwAAAGRycy9kb3ducmV2LnhtbESPT4vCMBTE78J+h/AWvMia2oNI1yiLIgie/Nvro3nb&#10;dLd5qU3U+u2NIHgcZuY3zHTe2VpcqfWVYwWjYQKCuHC64lLBYb/6moDwAVlj7ZgU3MnDfPbRm2Km&#10;3Y23dN2FUkQI+wwVmBCaTEpfGLLoh64hjt6vay2GKNtS6hZvEW5rmSbJWFqsOC4YbGhhqPjfXawC&#10;Xm6LgTmeT/nAleFvs1nkk0ulVP+z+/kGEagL7/CrvdYKxmkKzzPxCM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4wzMMAAADcAAAADwAAAAAAAAAAAAAAAACYAgAAZHJzL2Rv&#10;d25yZXYueG1sUEsFBgAAAAAEAAQA9QAAAIgDAAAAAA==&#10;" path="m7,41l,6,,,7,6,17,38r-3,6l7,41xe" stroked="f">
                  <v:path arrowok="t" o:connecttype="custom" o:connectlocs="4445,26035;0,3810;0,0;4445,3810;10795,24130;8890,27940;4445,26035" o:connectangles="0,0,0,0,0,0,0"/>
                </v:shape>
                <v:shape id="Freeform 461" o:spid="_x0000_s1117" style="position:absolute;left:13696;top:9239;width:108;height:279;visibility:visible;mso-wrap-style:square;v-text-anchor:top" coordsize="17,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kwGsQA&#10;AADcAAAADwAAAGRycy9kb3ducmV2LnhtbESPT4vCMBTE7wt+h/AEb2uqFle6RhH/wPbgYdXL3h7N&#10;sy02LyWJWr/9RhA8DjPzG2a+7EwjbuR8bVnBaJiAIC6srrlUcDruPmcgfEDW2FgmBQ/ysFz0PuaY&#10;aXvnX7odQikihH2GCqoQ2kxKX1Rk0A9tSxy9s3UGQ5SulNrhPcJNI8dJMpUGa44LFba0rqi4HK5G&#10;wTb1+cZ1/PfwozXn+Sb92s9SpQb9bvUNIlAX3uFX+0crmI4n8DwTj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SJMBrEAAAA3AAAAA8AAAAAAAAAAAAAAAAAmAIAAGRycy9k&#10;b3ducmV2LnhtbFBLBQYAAAAABAAEAPUAAACJAwAAAAA=&#10;" path="m7,41l,6,,,7,6,17,38r-3,6l7,41e" filled="f" strokeweight="0">
                  <v:path arrowok="t" o:connecttype="custom" o:connectlocs="4445,26035;0,3810;0,0;4445,3810;10795,24130;8890,27940;4445,26035" o:connectangles="0,0,0,0,0,0,0"/>
                </v:shape>
                <v:shape id="Freeform 462" o:spid="_x0000_s1118" style="position:absolute;left:13849;top:9302;width:70;height:153;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7kUMUA&#10;AADcAAAADwAAAGRycy9kb3ducmV2LnhtbESPQWvCQBSE7wX/w/KEXkrdKDYt0VVCoehBCLGl50f2&#10;mQR334bsNsZ/7wpCj8PMfMOst6M1YqDet44VzGcJCOLK6ZZrBT/fX68fIHxA1mgck4IredhuJk9r&#10;zLS7cEnDMdQiQthnqKAJocuk9FVDFv3MdcTRO7neYoiyr6Xu8RLh1shFkqTSYstxocGOPhuqzsc/&#10;q6AcUvNbSFkc3osXo/PyrdzlnVLP0zFfgQg0hv/wo73XCtLFEu5n4hGQm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vuRQxQAAANwAAAAPAAAAAAAAAAAAAAAAAJgCAABkcnMv&#10;ZG93bnJldi54bWxQSwUGAAAAAAQABAD1AAAAigMAAAAA&#10;" path="m4,21l,7,4,,7,3r4,14l11,24,4,21xe" stroked="f">
                  <v:path arrowok="t" o:connecttype="custom" o:connectlocs="2540,13335;0,4445;2540,0;4445,1905;6985,10795;6985,15240;2540,13335" o:connectangles="0,0,0,0,0,0,0"/>
                </v:shape>
                <v:shape id="Freeform 463" o:spid="_x0000_s1119" style="position:absolute;left:13849;top:9302;width:70;height:153;visibility:visible;mso-wrap-style:square;v-text-anchor:top" coordsize="11,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ofcMUA&#10;AADcAAAADwAAAGRycy9kb3ducmV2LnhtbESPQWvCQBSE7wX/w/KE3nRToVqiqxRBaXrRRsXrI/tM&#10;gtm3S3arqb/eFYQeh5n5hpktOtOIC7W+tqzgbZiAIC6srrlUsN+tBh8gfEDW2FgmBX/kYTHvvcww&#10;1fbKP3TJQykihH2KCqoQXCqlLyoy6IfWEUfvZFuDIcq2lLrFa4SbRo6SZCwN1hwXKnS0rKg4579G&#10;weGwXWeTSbmRbnnLZObwuK2/lXrtd59TEIG68B9+tr+0gvHoHR5n4hG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mh9wxQAAANwAAAAPAAAAAAAAAAAAAAAAAJgCAABkcnMv&#10;ZG93bnJldi54bWxQSwUGAAAAAAQABAD1AAAAigMAAAAA&#10;" path="m4,21l,7,4,,7,3r4,14l11,24,4,21e" filled="f" strokeweight="0">
                  <v:path arrowok="t" o:connecttype="custom" o:connectlocs="2540,13335;0,4445;2540,0;4445,1905;6985,10795;6985,15240;2540,13335" o:connectangles="0,0,0,0,0,0,0"/>
                </v:shape>
                <v:rect id="Rectangle 464" o:spid="_x0000_s1120" style="position:absolute;left:11899;top:9061;width:1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IM2sQA&#10;AADcAAAADwAAAGRycy9kb3ducmV2LnhtbESPQWsCMRSE70L/Q3gFb5pUbairUUpBKGgPasHrY/Pc&#10;Xdy8bDdRt//eCILHYWa+YebLztXiQm2oPBt4GyoQxLm3FRcGfverwQeIEJEt1p7JwD8FWC5eenPM&#10;rL/yli67WIgE4ZChgTLGJpMy5CU5DEPfECfv6FuHMcm2kLbFa4K7Wo6U0tJhxWmhxIa+SspPu7Mz&#10;gHpi/36O481+fdY4LTq1ej8oY/qv3ecMRKQuPsOP9rc1oEca7mfS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yDNrEAAAA3AAAAA8AAAAAAAAAAAAAAAAAmAIAAGRycy9k&#10;b3ducmV2LnhtbFBLBQYAAAAABAAEAPUAAACJAwAAAAA=&#10;" stroked="f"/>
                <v:rect id="Rectangle 465" o:spid="_x0000_s1121" style="position:absolute;left:11899;top:9061;width:19;height:6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W34cQA&#10;AADcAAAADwAAAGRycy9kb3ducmV2LnhtbESPQWvCQBSE70L/w/IK3nSjopHoKiIIPam1Unp8zT6T&#10;kN23IbvV+O9doeBxmJlvmOW6s0ZcqfWVYwWjYQKCOHe64kLB+Ws3mIPwAVmjcUwK7uRhvXrrLTHT&#10;7safdD2FQkQI+wwVlCE0mZQ+L8miH7qGOHoX11oMUbaF1C3eItwaOU6SmbRYcVwosaFtSXl9+rMK&#10;5tNfU5/Tyc8+PYy+azIb8vujUv33brMAEagLr/B/+0MrmI1TeJ6JR0C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t+HEAAAA3AAAAA8AAAAAAAAAAAAAAAAAmAIAAGRycy9k&#10;b3ducmV2LnhtbFBLBQYAAAAABAAEAPUAAACJAwAAAAA=&#10;" filled="f" strokeweight="0"/>
                <v:shape id="Freeform 466" o:spid="_x0000_s1122" style="position:absolute;left:17887;top:9080;width:2045;height:641;visibility:visible;mso-wrap-style:square;v-text-anchor:top" coordsize="322,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26JMIA&#10;AADcAAAADwAAAGRycy9kb3ducmV2LnhtbERPz2vCMBS+D/wfwhN2m6mFlVmNIkJZ2WFs2ou3R/Ns&#10;i81LSWLb/ffLYbDjx/d7d5hNL0ZyvrOsYL1KQBDXVnfcKKguxcsbCB+QNfaWScEPeTjsF087zLWd&#10;+JvGc2hEDGGfo4I2hCGX0tctGfQrOxBH7madwRCha6R2OMVw08s0STJpsOPY0OJAp5bq+/lhFHxu&#10;qiok9DUfm+J9vLpXLE/lh1LPy/m4BRFoDv/iP3epFWRpXBvPxCMg9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LbokwgAAANwAAAAPAAAAAAAAAAAAAAAAAJgCAABkcnMvZG93&#10;bnJldi54bWxQSwUGAAAAAAQABAD1AAAAhwMAAAAA&#10;" path="m277,38r7,-3l291,35r7,-4l301,28r7,-7l311,18r4,-7l322,r,101l318,94r-7,-7l308,83r-4,-7l298,73r-4,-4l287,66r-7,l28,66,,52,28,38r249,xe" stroked="f">
                  <v:path arrowok="t" o:connecttype="custom" o:connectlocs="175895,24130;180340,22225;184785,22225;189230,19685;191135,17780;195580,13335;197485,11430;200025,6985;204470,0;204470,64135;201930,59690;197485,55245;195580,52705;193040,48260;189230,46355;186690,43815;182245,41910;177800,41910;17780,41910;0,33020;17780,24130;175895,24130" o:connectangles="0,0,0,0,0,0,0,0,0,0,0,0,0,0,0,0,0,0,0,0,0,0"/>
                </v:shape>
                <v:shape id="Freeform 467" o:spid="_x0000_s1123" style="position:absolute;left:17887;top:9080;width:2045;height:641;visibility:visible;mso-wrap-style:square;v-text-anchor:top" coordsize="322,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wg5MQA&#10;AADcAAAADwAAAGRycy9kb3ducmV2LnhtbESPT4vCMBTE74LfITxhb5oqq+52jSKCuKAX/x28PZq3&#10;TbF5KU209dtvBMHjMDO/YWaL1pbiTrUvHCsYDhIQxJnTBecKTsd1/wuED8gaS8ek4EEeFvNuZ4ap&#10;dg3v6X4IuYgQ9ikqMCFUqZQ+M2TRD1xFHL0/V1sMUda51DU2EW5LOUqSibRYcFwwWNHKUHY93KyC&#10;s7kez9vtZWw+5fjS2CXv/HSj1EevXf6ACNSGd/jV/tUKJqNveJ6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8IOTEAAAA3AAAAA8AAAAAAAAAAAAAAAAAmAIAAGRycy9k&#10;b3ducmV2LnhtbFBLBQYAAAAABAAEAPUAAACJAwAAAAA=&#10;" path="m277,38r7,-3l291,35r7,-4l301,28r7,-7l311,18r4,-7l322,r,101l318,94r-7,-7l308,83r-4,-7l298,73r-4,-4l287,66r-7,l28,66,,52,28,38r249,e" filled="f" strokecolor="#191919" strokeweight="0">
                  <v:path arrowok="t" o:connecttype="custom" o:connectlocs="175895,24130;180340,22225;184785,22225;189230,19685;191135,17780;195580,13335;197485,11430;200025,6985;204470,0;204470,64135;201930,59690;197485,55245;195580,52705;193040,48260;189230,46355;186690,43815;182245,41910;177800,41910;17780,41910;0,33020;17780,24130;175895,24130" o:connectangles="0,0,0,0,0,0,0,0,0,0,0,0,0,0,0,0,0,0,0,0,0,0"/>
                </v:shape>
                <v:shape id="Freeform 468" o:spid="_x0000_s1124" style="position:absolute;left:19183;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OdMYA&#10;AADcAAAADwAAAGRycy9kb3ducmV2LnhtbERPy0rDQBTdF/yH4QrdlHZSlVBiJ8EWC+LC0oeKu0vm&#10;monN3AmZaRr9emchuDyc97IYbCN66nztWMF8loAgLp2uuVJwPGymCxA+IGtsHJOCb/JQ5FejJWba&#10;XXhH/T5UIoawz1CBCaHNpPSlIYt+5lriyH26zmKIsKuk7vASw20jb5IklRZrjg0GW1obKk/7s1Ww&#10;fX/7eHy5MxPd/nz1z3U6vG52K6XG18PDPYhAQ/gX/7mftIL0Ns6P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soOdMYAAADcAAAADwAAAAAAAAAAAAAAAACYAgAAZHJz&#10;L2Rvd25yZXYueG1sUEsFBgAAAAAEAAQA9QAAAIsDAAAAAA==&#10;" path="m7,7r7,31l14,45,7,41,,7,,,7,7xe" stroked="f">
                  <v:path arrowok="t" o:connecttype="custom" o:connectlocs="4445,4445;8890,24130;8890,28575;4445,26035;0,4445;0,0;4445,4445" o:connectangles="0,0,0,0,0,0,0"/>
                </v:shape>
                <v:shape id="Freeform 469" o:spid="_x0000_s1125" style="position:absolute;left:19183;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tVRcYA&#10;AADcAAAADwAAAGRycy9kb3ducmV2LnhtbESP3WrCQBSE7wu+w3IK3hTdmLYSoqtIi+APvVDzAMfs&#10;MQndPRuyq6Zv7xYKvRxm5htmvuytETfqfONYwWScgCAunW64UlCc1qMMhA/IGo1jUvBDHpaLwdMc&#10;c+3ufKDbMVQiQtjnqKAOoc2l9GVNFv3YtcTRu7jOYoiyq6Tu8B7h1sg0SabSYsNxocaWPmoqv49X&#10;q+Are9unnrbFp3nJivcy3Rlz3ik1fO5XMxCB+vAf/mtvtILp6wR+z8QjIB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QtVRcYAAADcAAAADwAAAAAAAAAAAAAAAACYAgAAZHJz&#10;L2Rvd25yZXYueG1sUEsFBgAAAAAEAAQA9QAAAIsDAAAAAA==&#10;" path="m7,7r7,31l14,45,7,41,,7,,,7,7e" filled="f" strokeweight="0">
                  <v:path arrowok="t" o:connecttype="custom" o:connectlocs="4445,4445;8890,24130;8890,28575;4445,26035;0,4445;0,0;4445,4445" o:connectangles="0,0,0,0,0,0,0"/>
                </v:shape>
                <v:shape id="Freeform 470" o:spid="_x0000_s1126" style="position:absolute;left:19030;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ON8YA&#10;AADcAAAADwAAAGRycy9kb3ducmV2LnhtbESPQWvCQBSE70L/w/IK3nRTW1RiNiJKxUJBait6fGZf&#10;k2D27ZJdNf33XaHQ4zAz3zDZvDONuFLra8sKnoYJCOLC6ppLBV+fr4MpCB+QNTaWScEPeZjnD70M&#10;U21v/EHXXShFhLBPUUEVgkul9EVFBv3QOuLofdvWYIiyLaVu8RbhppGjJBlLgzXHhQodLSsqzruL&#10;UTA97SfJ+rBybjs5SfdylG/vuFWq/9gtZiACdeE//NfeaAXj5xHcz8Qj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01ON8YAAADcAAAADwAAAAAAAAAAAAAAAACYAgAAZHJz&#10;L2Rvd25yZXYueG1sUEsFBgAAAAAEAAQA9QAAAIsDAAAAAA==&#10;" path="m7,7l17,38r-3,7l7,41,,7,3,,7,7xe" stroked="f">
                  <v:path arrowok="t" o:connecttype="custom" o:connectlocs="4445,4445;10795,24130;8890,28575;4445,26035;0,4445;1905,0;4445,4445" o:connectangles="0,0,0,0,0,0,0"/>
                </v:shape>
                <v:shape id="Freeform 471" o:spid="_x0000_s1127" style="position:absolute;left:19030;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Ye+8UA&#10;AADcAAAADwAAAGRycy9kb3ducmV2LnhtbESPQWsCMRSE74L/ITyht5qtgspqlCKtSKWoqwePj81z&#10;s7h5WTaprv31plDwOMzMN8xs0dpKXKnxpWMFb/0EBHHudMmFguPh83UCwgdkjZVjUnAnD4t5tzPD&#10;VLsb7+mahUJECPsUFZgQ6lRKnxuy6PuuJo7e2TUWQ5RNIXWDtwi3lRwkyUhaLDkuGKxpaSi/ZD9W&#10;wRcnp83Kjndu/TH+Xv5uBya7r5R66bXvUxCB2vAM/7fXWsFoOIS/M/EIy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dh77xQAAANwAAAAPAAAAAAAAAAAAAAAAAJgCAABkcnMv&#10;ZG93bnJldi54bWxQSwUGAAAAAAQABAD1AAAAigMAAAAA&#10;" path="m7,7l17,38r-3,7l7,41,,7,3,,7,7e" filled="f" strokeweight="0">
                  <v:path arrowok="t" o:connecttype="custom" o:connectlocs="4445,4445;10795,24130;8890,28575;4445,26035;0,4445;1905,0;4445,4445" o:connectangles="0,0,0,0,0,0,0"/>
                </v:shape>
                <v:shape id="Freeform 472" o:spid="_x0000_s1128" style="position:absolute;left:18878;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z2MYA&#10;AADcAAAADwAAAGRycy9kb3ducmV2LnhtbESPQWvCQBSE7wX/w/KE3uqmrajEbERaWhQKoq3o8Zl9&#10;TYLZt0t2q/Hfu0LB4zAz3zDZrDONOFHra8sKngcJCOLC6ppLBT/fH08TED4ga2wsk4ILeZjlvYcM&#10;U23PvKbTJpQiQtinqKAKwaVS+qIig35gHXH0fm1rMETZllK3eI5w08iXJBlJgzXHhQodvVVUHDd/&#10;RsHksB0nn7t351bjg3TDvVx+4Uqpx343n4II1IV7+L+90ApGr0O4nY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hz2MYAAADcAAAADwAAAAAAAAAAAAAAAACYAgAAZHJz&#10;L2Rvd25yZXYueG1sUEsFBgAAAAAEAAQA9QAAAIsDAAAAAA==&#10;" path="m10,7r7,31l17,45,10,41,,7,3,r7,7xe" stroked="f">
                  <v:path arrowok="t" o:connecttype="custom" o:connectlocs="6350,4445;10795,24130;10795,28575;6350,26035;0,4445;1905,0;6350,4445" o:connectangles="0,0,0,0,0,0,0"/>
                </v:shape>
                <v:shape id="Freeform 473" o:spid="_x0000_s1129" style="position:absolute;left:18878;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MjFMYA&#10;AADcAAAADwAAAGRycy9kb3ducmV2LnhtbESPQWvCQBSE7wX/w/IEb82mSrWkriKiIoq0TXvo8ZF9&#10;zQazb0N2q9Ff3y0IHoeZ+YaZzjtbixO1vnKs4ClJQRAXTldcKvj6XD++gPABWWPtmBRcyMN81nuY&#10;YqbdmT/olIdSRAj7DBWYEJpMSl8YsugT1xBH78e1FkOUbSl1i+cIt7UcpulYWqw4LhhsaGmoOOa/&#10;VsGO0+/9xk7e3XY1OSyvb0OTXzZKDfrd4hVEoC7cw7f2VisYj57h/0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tMjFMYAAADcAAAADwAAAAAAAAAAAAAAAACYAgAAZHJz&#10;L2Rvd25yZXYueG1sUEsFBgAAAAAEAAQA9QAAAIsDAAAAAA==&#10;" path="m10,7r7,31l17,45,10,41,,7,3,r7,7e" filled="f" strokeweight="0">
                  <v:path arrowok="t" o:connecttype="custom" o:connectlocs="6350,4445;10795,24130;10795,28575;6350,26035;0,4445;1905,0;6350,4445" o:connectangles="0,0,0,0,0,0,0"/>
                </v:shape>
                <v:shape id="Freeform 474" o:spid="_x0000_s1130" style="position:absolute;left:18745;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8zm8gA&#10;AADcAAAADwAAAGRycy9kb3ducmV2LnhtbESPQUvDQBSE74L/YXmCF2k31RJKzKa0YkE8KK3a4u2R&#10;fWZjs29DdpvG/npXKHgcZuYbJp8PthE9db52rGAyTkAQl07XXCl4f1uNZiB8QNbYOCYFP+RhXlxe&#10;5Jhpd+Q19ZtQiQhhn6ECE0KbSelLQxb92LXE0ftyncUQZVdJ3eExwm0jb5MklRZrjgsGW3owVO43&#10;B6vgdbf9fHyZmhvdnr775zodPlbrpVLXV8PiHkSgIfyHz+0nrSC9S+HvTDwCsvg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bzObyAAAANwAAAAPAAAAAAAAAAAAAAAAAJgCAABk&#10;cnMvZG93bnJldi54bWxQSwUGAAAAAAQABAD1AAAAjQMAAAAA&#10;" path="m7,7r7,31l14,45,7,41,,7,,,7,7xe" stroked="f">
                  <v:path arrowok="t" o:connecttype="custom" o:connectlocs="4445,4445;8890,24130;8890,28575;4445,26035;0,4445;0,0;4445,4445" o:connectangles="0,0,0,0,0,0,0"/>
                </v:shape>
                <v:shape id="Freeform 475" o:spid="_x0000_s1131" style="position:absolute;left:18745;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5oqsYA&#10;AADcAAAADwAAAGRycy9kb3ducmV2LnhtbESP0WrCQBRE3wv+w3KFvhTdNLY2RFcpFUEtfajmA26z&#10;1yR0927IbjX+vSsIfRxm5gwzX/bWiBN1vnGs4HmcgCAunW64UlAc1qMMhA/IGo1jUnAhD8vF4GGO&#10;uXZn/qbTPlQiQtjnqKAOoc2l9GVNFv3YtcTRO7rOYoiyq6Tu8Bzh1sg0SabSYsNxocaWPmoqf/d/&#10;VsFX9vKZetoWK/OUFa9lujPmZ6fU47B/n4EI1If/8L290Qqmkze4nY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5oqsYAAADcAAAADwAAAAAAAAAAAAAAAACYAgAAZHJz&#10;L2Rvd25yZXYueG1sUEsFBgAAAAAEAAQA9QAAAIsDAAAAAA==&#10;" path="m7,7r7,31l14,45,7,41,,7,,,7,7e" filled="f" strokeweight="0">
                  <v:path arrowok="t" o:connecttype="custom" o:connectlocs="4445,4445;8890,24130;8890,28575;4445,26035;0,4445;0,0;4445,4445" o:connectangles="0,0,0,0,0,0,0"/>
                </v:shape>
                <v:shape id="Freeform 476" o:spid="_x0000_s1132" style="position:absolute;left:18611;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wCcsYA&#10;AADcAAAADwAAAGRycy9kb3ducmV2LnhtbERPy0rDQBTdF/yH4QrdlHZSlVBiJ8EWC+LC0oeKu0vm&#10;monN3AmZaRr9emchuDyc97IYbCN66nztWMF8loAgLp2uuVJwPGymCxA+IGtsHJOCb/JQ5FejJWba&#10;XXhH/T5UIoawz1CBCaHNpPSlIYt+5lriyH26zmKIsKuk7vASw20jb5IklRZrjg0GW1obKk/7s1Ww&#10;fX/7eHy5MxPd/nz1z3U6vG52K6XG18PDPYhAQ/gX/7mftIL0Nq6NZ+IRk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LwCcsYAAADcAAAADwAAAAAAAAAAAAAAAACYAgAAZHJz&#10;L2Rvd25yZXYueG1sUEsFBgAAAAAEAAQA9QAAAIsDAAAAAA==&#10;" path="m7,7r7,31l14,45,7,41,,7,,,7,7xe" stroked="f">
                  <v:path arrowok="t" o:connecttype="custom" o:connectlocs="4445,4445;8890,24130;8890,28575;4445,26035;0,4445;0,0;4445,4445" o:connectangles="0,0,0,0,0,0,0"/>
                </v:shape>
                <v:shape id="Freeform 477" o:spid="_x0000_s1133" style="position:absolute;left:18611;top:9258;width:89;height:286;visibility:visible;mso-wrap-style:square;v-text-anchor:top" coordsize="1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1ZQ8YA&#10;AADcAAAADwAAAGRycy9kb3ducmV2LnhtbESP0WrCQBRE3wv9h+UWfCm6aWwlpq4ilkK1+KDmA67Z&#10;2yR0927Irhr/visIfRxm5gwzW/TWiDN1vnGs4GWUgCAunW64UlAcPocZCB+QNRrHpOBKHhbzx4cZ&#10;5tpdeEfnfahEhLDPUUEdQptL6cuaLPqRa4mj9+M6iyHKrpK6w0uEWyPTJJlIiw3HhRpbWtVU/u5P&#10;VsE2e/1OPa2LD/OcFW9lujHmuFFq8NQv30EE6sN/+N7+0gom4ynczsQj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31ZQ8YAAADcAAAADwAAAAAAAAAAAAAAAACYAgAAZHJz&#10;L2Rvd25yZXYueG1sUEsFBgAAAAAEAAQA9QAAAIsDAAAAAA==&#10;" path="m7,7r7,31l14,45,7,41,,7,,,7,7e" filled="f" strokeweight="0">
                  <v:path arrowok="t" o:connecttype="custom" o:connectlocs="4445,4445;8890,24130;8890,28575;4445,26035;0,4445;0,0;4445,4445" o:connectangles="0,0,0,0,0,0,0"/>
                </v:shape>
                <v:shape id="Freeform 478" o:spid="_x0000_s1134" style="position:absolute;left:18459;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UGpsMA&#10;AADcAAAADwAAAGRycy9kb3ducmV2LnhtbERPW2vCMBR+H/gfwhF8m+lGqaUaZWxsbCCIN9zjsTlr&#10;y5qT0ERb//3yMPDx47svVoNpxZU631hW8DRNQBCXVjdcKTjs3x9zED4ga2wtk4IbeVgtRw8LLLTt&#10;eUvXXahEDGFfoII6BFdI6cuaDPqpdcSR+7GdwRBhV0ndYR/DTSufkySTBhuODTU6eq2p/N1djIL8&#10;fJwlH6c35zazs3Tpt/xa40apyXh4mYMINIS7+N/9qRVkaZwfz8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NUGpsMAAADcAAAADwAAAAAAAAAAAAAAAACYAgAAZHJzL2Rv&#10;d25yZXYueG1sUEsFBgAAAAAEAAQA9QAAAIgDAAAAAA==&#10;" path="m7,7l17,38r-3,7l7,41,,7,4,,7,7xe" stroked="f">
                  <v:path arrowok="t" o:connecttype="custom" o:connectlocs="4445,4445;10795,24130;8890,28575;4445,26035;0,4445;2540,0;4445,4445" o:connectangles="0,0,0,0,0,0,0"/>
                </v:shape>
                <v:shape id="Freeform 479" o:spid="_x0000_s1135" style="position:absolute;left:18459;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5WasUA&#10;AADcAAAADwAAAGRycy9kb3ducmV2LnhtbESPQWsCMRSE74X+h/CE3mpWEZXVKCJVpCKtqwePj81z&#10;s7h5WTaprv31Rij0OMzMN8x03tpKXKnxpWMFvW4Cgjh3uuRCwfGweh+D8AFZY+WYFNzJw3z2+jLF&#10;VLsb7+mahUJECPsUFZgQ6lRKnxuy6LuuJo7e2TUWQ5RNIXWDtwi3lewnyVBaLDkuGKxpaSi/ZD9W&#10;wScnp+3ajr7d5mO0W/5+9U12Xyv11mkXExCB2vAf/mtvtILhoAfPM/EI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7lZqxQAAANwAAAAPAAAAAAAAAAAAAAAAAJgCAABkcnMv&#10;ZG93bnJldi54bWxQSwUGAAAAAAQABAD1AAAAigMAAAAA&#10;" path="m7,7l17,38r-3,7l7,41,,7,4,,7,7e" filled="f" strokeweight="0">
                  <v:path arrowok="t" o:connecttype="custom" o:connectlocs="4445,4445;10795,24130;8890,28575;4445,26035;0,4445;2540,0;4445,4445" o:connectangles="0,0,0,0,0,0,0"/>
                </v:shape>
                <v:shape id="Freeform 480" o:spid="_x0000_s1136" style="position:absolute;left:18307;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s9SsUA&#10;AADcAAAADwAAAGRycy9kb3ducmV2LnhtbESPQWsCMRSE70L/Q3gFb5qtiC6rUUpFURBEbbHH5+Z1&#10;d+nmJWyirv++EQoeh5n5hpnOW1OLKzW+sqzgrZ+AIM6trrhQ8Hlc9lIQPiBrrC2Tgjt5mM9eOlPM&#10;tL3xnq6HUIgIYZ+hgjIEl0np85IM+r51xNH7sY3BEGVTSN3gLcJNLQdJMpIGK44LJTr6KCn/PVyM&#10;gvT8NU5Wp4Vzu/FZuuG33Gxxp1T3tX2fgAjUhmf4v73WCkbDATzOxCMgZ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Sz1KxQAAANwAAAAPAAAAAAAAAAAAAAAAAJgCAABkcnMv&#10;ZG93bnJldi54bWxQSwUGAAAAAAQABAD1AAAAigMAAAAA&#10;" path="m10,7r7,31l14,45,10,41,,7,3,r7,7xe" stroked="f">
                  <v:path arrowok="t" o:connecttype="custom" o:connectlocs="6350,4445;10795,24130;8890,28575;6350,26035;0,4445;1905,0;6350,4445" o:connectangles="0,0,0,0,0,0,0"/>
                </v:shape>
                <v:shape id="Freeform 481" o:spid="_x0000_s1137" style="position:absolute;left:18307;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BthsYA&#10;AADcAAAADwAAAGRycy9kb3ducmV2LnhtbESPQWvCQBSE7wX/w/IEb82mWrSkriKiIoq0TXvo8ZF9&#10;zQazb0N2q9Ff3y0IHoeZ+YaZzjtbixO1vnKs4ClJQRAXTldcKvj6XD++gPABWWPtmBRcyMN81nuY&#10;YqbdmT/olIdSRAj7DBWYEJpMSl8YsugT1xBH78e1FkOUbSl1i+cIt7UcpulYWqw4LhhsaGmoOOa/&#10;VsGO0+/9xk7e3XY1OSyvb0OTXzZKDfrd4hVEoC7cw7f2VisYP4/g/0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BthsYAAADcAAAADwAAAAAAAAAAAAAAAACYAgAAZHJz&#10;L2Rvd25yZXYueG1sUEsFBgAAAAAEAAQA9QAAAIsDAAAAAA==&#10;" path="m10,7r7,31l14,45,10,41,,7,3,r7,7e" filled="f" strokeweight="0">
                  <v:path arrowok="t" o:connecttype="custom" o:connectlocs="6350,4445;10795,24130;8890,28575;6350,26035;0,4445;1905,0;6350,4445" o:connectangles="0,0,0,0,0,0,0"/>
                </v:shape>
                <v:shape id="Freeform 482" o:spid="_x0000_s1138" style="position:absolute;left:18173;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ApcYA&#10;AADcAAAADwAAAGRycy9kb3ducmV2LnhtbESP3WrCQBSE7wu+w3KE3tWNJaikbkJpaalQEP+wl8fs&#10;aRLMnl2yW41v7xYEL4eZ+YaZF71pxYk631hWMB4lIIhLqxuuFGw3H08zED4ga2wtk4ILeSjywcMc&#10;M23PvKLTOlQiQthnqKAOwWVS+rImg35kHXH0fm1nMETZVVJ3eI5w08rnJJlIgw3HhRodvdVUHtd/&#10;RsHssJsmn/t355bTg3Tpj1x841Kpx2H/+gIiUB/u4Vv7SyuYpCn8n4lHQOZ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4ApcYAAADcAAAADwAAAAAAAAAAAAAAAACYAgAAZHJz&#10;L2Rvd25yZXYueG1sUEsFBgAAAAAEAAQA9QAAAIsDAAAAAA==&#10;" path="m7,7l17,38r-3,7l7,41,,7,4,,7,7xe" stroked="f">
                  <v:path arrowok="t" o:connecttype="custom" o:connectlocs="4445,4445;10795,24130;8890,28575;4445,26035;0,4445;2540,0;4445,4445" o:connectangles="0,0,0,0,0,0,0"/>
                </v:shape>
                <v:shape id="Freeform 483" o:spid="_x0000_s1139" style="position:absolute;left:18173;top:9258;width:108;height:286;visibility:visible;mso-wrap-style:square;v-text-anchor:top" coordsize="17,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VQacYA&#10;AADcAAAADwAAAGRycy9kb3ducmV2LnhtbESPQWvCQBSE7wX/w/IEb82mYrWkriKiIoq0TXvo8ZF9&#10;zQazb0N2q9Ff3y0IHoeZ+YaZzjtbixO1vnKs4ClJQRAXTldcKvj6XD++gPABWWPtmBRcyMN81nuY&#10;YqbdmT/olIdSRAj7DBWYEJpMSl8YsugT1xBH78e1FkOUbSl1i+cIt7UcpulYWqw4LhhsaGmoOOa/&#10;VsGO0+/9xk7e3XY1OSyvb0OTXzZKDfrd4hVEoC7cw7f2VisYj57h/0w8AnL2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tVQacYAAADcAAAADwAAAAAAAAAAAAAAAACYAgAAZHJz&#10;L2Rvd25yZXYueG1sUEsFBgAAAAAEAAQA9QAAAIsDAAAAAA==&#10;" path="m7,7l17,38r-3,7l7,41,,7,4,,7,7e" filled="f" strokeweight="0">
                  <v:path arrowok="t" o:connecttype="custom" o:connectlocs="4445,4445;10795,24130;8890,28575;4445,26035;0,4445;2540,0;4445,4445" o:connectangles="0,0,0,0,0,0,0"/>
                </v:shape>
                <v:rect id="Rectangle 484" o:spid="_x0000_s1140" style="position:absolute;left:19602;top:9080;width:44;height: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pesUA&#10;AADcAAAADwAAAGRycy9kb3ducmV2LnhtbESPQWsCMRSE7wX/Q3hCbzWx2qDrZqUIQqHtoSp4fWye&#10;u4ubl3UTdfvvm0Khx2FmvmHy9eBacaM+NJ4NTCcKBHHpbcOVgcN++7QAESKyxdYzGfimAOti9JBj&#10;Zv2dv+i2i5VIEA4ZGqhj7DIpQ1mTwzDxHXHyTr53GJPsK2l7vCe4a+WzUlo6bDgt1NjRpqbyvLs6&#10;A6jn9vJ5mn3s368al9Wgti9HZczjeHhdgYg0xP/wX/vNGtBzDb9n0hGQ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bel6xQAAANwAAAAPAAAAAAAAAAAAAAAAAJgCAABkcnMv&#10;ZG93bnJldi54bWxQSwUGAAAAAAQABAD1AAAAigMAAAAA&#10;" stroked="f"/>
                <v:rect id="Rectangle 485" o:spid="_x0000_s1141" style="position:absolute;left:19602;top:9080;width:44;height:6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pSQcUA&#10;AADcAAAADwAAAGRycy9kb3ducmV2LnhtbESPT2vCQBTE7wW/w/IEb3Wjtkaiq0ih0JPWP4jHZ/aZ&#10;hOy+Ddmtpt/eLRQ8DjPzG2ax6qwRN2p95VjBaJiAIM6drrhQcDx8vs5A+ICs0TgmBb/kYbXsvSww&#10;0+7OO7rtQyEihH2GCsoQmkxKn5dk0Q9dQxy9q2sthijbQuoW7xFujRwnyVRarDgulNjQR0l5vf+x&#10;CmbvF1Mf08l5k25Hp5rMmvzmW6lBv1vPQQTqwjP83/7SCqZvKfydiUd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elJBxQAAANwAAAAPAAAAAAAAAAAAAAAAAJgCAABkcnMv&#10;ZG93bnJldi54bWxQSwUGAAAAAAQABAD1AAAAigMAAAAA&#10;" filled="f" strokeweight="0"/>
                <v:shape id="Freeform 486" o:spid="_x0000_s1142" style="position:absolute;left:12534;top:7962;width:6477;height:3271;visibility:visible;mso-wrap-style:square;v-text-anchor:top" coordsize="1020,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VwzsMA&#10;AADcAAAADwAAAGRycy9kb3ducmV2LnhtbERPTWsCMRC9F/wPYQq91WxLkWVrFBUrBaFQ66W3YTPd&#10;LCaTZTN1V3+9ORR6fLzv+XIMXp2pT21kA0/TAhRxHW3LjYHj19tjCSoJskUfmQxcKMFyMbmbY2Xj&#10;wJ90PkijcginCg04ka7SOtWOAqZp7Igz9xP7gJJh32jb45DDg9fPRTHTAVvODQ472jiqT4ffYGB/&#10;3Q2bUi4fJ1/6by+7rbuuj8Y83I+rV1BCo/yL/9zv1sDsJa/NZ/IR0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VwzsMAAADcAAAADwAAAAAAAAAAAAAAAACYAgAAZHJzL2Rv&#10;d25yZXYueG1sUEsFBgAAAAAEAAQA9QAAAIgDAAAAAA==&#10;" path="m10,52r,-42l10,7,7,3,7,,3,,,3,,7r,3l,487r,7l,501r3,4l7,508r3,4l14,512r3,3l24,515r31,l76,491r868,l964,515r28,l999,515r7,l1009,512r4,-4l1016,508r,-7l1020,498r,-7l1020,59r,-4l1016,52r-3,l1009,52r,3l1006,59r,31e" filled="f" strokeweight="0">
                  <v:path arrowok="t" o:connecttype="custom" o:connectlocs="6350,33020;6350,6350;6350,4445;4445,1905;4445,0;1905,0;0,1905;0,4445;0,6350;0,309245;0,313690;0,318135;1905,320675;4445,322580;6350,325120;8890,325120;10795,327025;15240,327025;34925,327025;48260,311785;599440,311785;612140,327025;629920,327025;634365,327025;638810,327025;640715,325120;643255,322580;645160,322580;645160,318135;647700,316230;647700,311785;647700,37465;647700,34925;645160,33020;643255,33020;640715,33020;640715,34925;638810,37465;638810,57150" o:connectangles="0,0,0,0,0,0,0,0,0,0,0,0,0,0,0,0,0,0,0,0,0,0,0,0,0,0,0,0,0,0,0,0,0,0,0,0,0,0,0"/>
                </v:shape>
                <v:rect id="Rectangle 487" o:spid="_x0000_s1143" style="position:absolute;left:107;top:22891;width:4731;height:73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14:paraId="6BB242A2" w14:textId="77777777" w:rsidR="005151BF" w:rsidRDefault="005151BF" w:rsidP="00176E08">
                        <w:r>
                          <w:rPr>
                            <w:rFonts w:ascii="Arial" w:hAnsi="Arial" w:cs="Arial"/>
                            <w:color w:val="000000"/>
                            <w:sz w:val="10"/>
                            <w:szCs w:val="10"/>
                            <w:lang w:val="en-US"/>
                          </w:rPr>
                          <w:t>Detalle de chazo</w:t>
                        </w:r>
                      </w:p>
                    </w:txbxContent>
                  </v:textbox>
                </v:rect>
                <v:rect id="Rectangle 488" o:spid="_x0000_s1144" style="position:absolute;left:107;top:23590;width:5404;height:7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14:paraId="65BA1705" w14:textId="77777777" w:rsidR="005151BF" w:rsidRDefault="005151BF" w:rsidP="00176E08">
                        <w:r>
                          <w:rPr>
                            <w:rFonts w:ascii="Arial" w:hAnsi="Arial" w:cs="Arial"/>
                            <w:color w:val="000000"/>
                            <w:sz w:val="10"/>
                            <w:szCs w:val="10"/>
                            <w:lang w:val="en-US"/>
                          </w:rPr>
                          <w:t>plástico con tornillo</w:t>
                        </w:r>
                      </w:p>
                    </w:txbxContent>
                  </v:textbox>
                </v:rect>
                <v:shape id="Freeform 489" o:spid="_x0000_s1145" style="position:absolute;left:2413;top:12661;width:1295;height:4191;visibility:visible;mso-wrap-style:square;v-text-anchor:top" coordsize="204,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zaUccA&#10;AADcAAAADwAAAGRycy9kb3ducmV2LnhtbESPT2vCQBTE7wW/w/KE3uomtg0SXUXUlhbpwT94fsk+&#10;k2D2bcxuY/rtu0Khx2FmfsPMFr2pRUetqywriEcRCOLc6ooLBcfD29MEhPPIGmvLpOCHHCzmg4cZ&#10;ptreeEfd3hciQNilqKD0vkmldHlJBt3INsTBO9vWoA+yLaRu8RbgppbjKEqkwYrDQokNrUrKL/tv&#10;o6CLv7J6k71vt022+nzenZL1i7wq9Tjsl1MQnnr/H/5rf2gFyWsM9zPhCMj5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2lHHAAAA3AAAAA8AAAAAAAAAAAAAAAAAmAIAAGRy&#10;cy9kb3ducmV2LnhtbFBLBQYAAAAABAAEAPUAAACMAwAAAAA=&#10;" path="m73,86r,-14l69,62,62,48,56,38,45,28,31,21,18,10,,,204,,190,7,177,17r-11,7l156,34r-7,11l142,55r-7,14l135,86r-3,515l104,660,73,601,73,86xe" stroked="f">
                  <v:path arrowok="t" o:connecttype="custom" o:connectlocs="46355,54610;46355,45720;43815,39370;39370,30480;35560,24130;28575,17780;19685,13335;11430,6350;0,0;129540,0;120650,4445;112395,10795;105410,15240;99060,21590;94615,28575;90170,34925;85725,43815;85725,54610;83820,381635;66040,419100;46355,381635;46355,54610" o:connectangles="0,0,0,0,0,0,0,0,0,0,0,0,0,0,0,0,0,0,0,0,0,0"/>
                </v:shape>
                <v:shape id="Freeform 490" o:spid="_x0000_s1146" style="position:absolute;left:2413;top:12661;width:1295;height:4191;visibility:visible;mso-wrap-style:square;v-text-anchor:top" coordsize="204,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yqqMMA&#10;AADcAAAADwAAAGRycy9kb3ducmV2LnhtbESPT4vCMBTE74LfITzBm6YVFbcaRYSFFS/+WZY9Pptn&#10;W2xeShO1/fZGEDwOM/MbZrFqTCnuVLvCsoJ4GIEgTq0uOFPwe/oezEA4j6yxtEwKWnKwWnY7C0y0&#10;ffCB7kefiQBhl6CC3PsqkdKlORl0Q1sRB+9ia4M+yDqTusZHgJtSjqJoKg0WHBZyrGiTU3o93kyg&#10;7GW5i0/x12XT/p1lu/03/jZWqt9r1nMQnhr/Cb/bP1rBdDKC15lwBOTy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RyqqMMAAADcAAAADwAAAAAAAAAAAAAAAACYAgAAZHJzL2Rv&#10;d25yZXYueG1sUEsFBgAAAAAEAAQA9QAAAIgDAAAAAA==&#10;" path="m73,86r,-14l69,62,62,48,56,38,45,28,31,21,18,10,,,204,,190,7,177,17r-11,7l156,34r-7,11l142,55r-7,14l135,86r-3,515l104,660,73,601,73,86e" filled="f" strokecolor="#191919" strokeweight="0">
                  <v:path arrowok="t" o:connecttype="custom" o:connectlocs="46355,54610;46355,45720;43815,39370;39370,30480;35560,24130;28575,17780;19685,13335;11430,6350;0,0;129540,0;120650,4445;112395,10795;105410,15240;99060,21590;94615,28575;90170,34925;85725,43815;85725,54610;83820,381635;66040,419100;46355,381635;46355,54610" o:connectangles="0,0,0,0,0,0,0,0,0,0,0,0,0,0,0,0,0,0,0,0,0,0"/>
                </v:shape>
                <v:shape id="Freeform 491" o:spid="_x0000_s1147" style="position:absolute;left:2787;top:13055;width:572;height:222;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DkksQA&#10;AADcAAAADwAAAGRycy9kb3ducmV2LnhtbESPQWvCQBSE74L/YXkFb7qpVltSVwkpUr3ZVPD6yL4m&#10;odm3YXcb4793BaHHYWa+YdbbwbSiJ+cbywqeZwkI4tLqhisFp+/d9A2ED8gaW8uk4EoetpvxaI2p&#10;thf+or4IlYgQ9ikqqEPoUil9WZNBP7MdcfR+rDMYonSV1A4vEW5aOU+SlTTYcFyosaO8pvK3+DMK&#10;5EeefB5e8sOx1/vseC4cddmrUpOnIXsHEWgI/+FHe68VrJYLuJ+JR0Bu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w5JLEAAAA3AAAAA8AAAAAAAAAAAAAAAAAmAIAAGRycy9k&#10;b3ducmV2LnhtbFBLBQYAAAAABAAEAPUAAACJAwAAAAA=&#10;" path="m10,17l76,,90,4,80,17,14,35,,28,10,17xe" stroked="f">
                  <v:path arrowok="t" o:connecttype="custom" o:connectlocs="6350,10795;48260,0;57150,2540;50800,10795;8890,22225;0,17780;6350,10795" o:connectangles="0,0,0,0,0,0,0"/>
                </v:shape>
                <v:shape id="Freeform 492" o:spid="_x0000_s1148" style="position:absolute;left:2787;top:13055;width:572;height:222;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bzNMQA&#10;AADcAAAADwAAAGRycy9kb3ducmV2LnhtbESPQWvCQBSE70L/w/IK3nRjqVGiq0il4ElsVPD4yD6T&#10;tNm3Ibua6K93hYLHYeabYebLzlTiSo0rLSsYDSMQxJnVJecKDvvvwRSE88gaK8uk4EYOlou33hwT&#10;bVv+oWvqcxFK2CWooPC+TqR0WUEG3dDWxME728agD7LJpW6wDeWmkh9RFEuDJYeFAmv6Kij7Sy9G&#10;QZyut8ffaOSn98mpTMeb3T1etUr137vVDISnzr/C//RGB278Cc8z4Qj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W8zTEAAAA3AAAAA8AAAAAAAAAAAAAAAAAmAIAAGRycy9k&#10;b3ducmV2LnhtbFBLBQYAAAAABAAEAPUAAACJAwAAAAA=&#10;" path="m10,17l76,,90,4,80,17,14,35,,28,10,17e" filled="f" strokeweight="0">
                  <v:path arrowok="t" o:connecttype="custom" o:connectlocs="6350,10795;48260,0;57150,2540;50800,10795;8890,22225;0,17780;6350,10795" o:connectangles="0,0,0,0,0,0,0"/>
                </v:shape>
                <v:shape id="Freeform 493" o:spid="_x0000_s1149" style="position:absolute;left:2787;top:13341;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QeGsUA&#10;AADcAAAADwAAAGRycy9kb3ducmV2LnhtbESPQWvCQBSE7wX/w/IEb3VjQCmpq1SxINJLE6PXR/Y1&#10;G5p9G7Jbjf76bqHgcZiZb5jlerCtuFDvG8cKZtMEBHHldMO1gmPx/vwCwgdkja1jUnAjD+vV6GmJ&#10;mXZX/qRLHmoRIewzVGBC6DIpfWXIop+6jjh6X663GKLsa6l7vEa4bWWaJAtpseG4YLCjraHqO/+x&#10;Cg6noryn5cfuvmnOaV46U5z9oNRkPLy9ggg0hEf4v73XChbzOfydiUd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hB4axQAAANwAAAAPAAAAAAAAAAAAAAAAAJgCAABkcnMv&#10;ZG93bnJldi54bWxQSwUGAAAAAAQABAD1AAAAigMAAAAA&#10;" path="m10,17l76,,90,4,80,17,14,31,,28,10,17xe" stroked="f">
                  <v:path arrowok="t" o:connecttype="custom" o:connectlocs="6350,10795;48260,0;57150,2540;50800,10795;8890,19685;0,17780;6350,10795" o:connectangles="0,0,0,0,0,0,0"/>
                </v:shape>
                <v:shape id="Freeform 494" o:spid="_x0000_s1150" style="position:absolute;left:2787;top:13341;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LkccUA&#10;AADcAAAADwAAAGRycy9kb3ducmV2LnhtbESPQWvCQBSE70L/w/IK3nRTiUFSVwmFilgpmBba4yP7&#10;mg3Nvg3ZjcZ/3xUKHoeZ+YZZb0fbijP1vnGs4GmegCCunG64VvD58TpbgfABWWPrmBRcycN28zBZ&#10;Y67dhU90LkMtIoR9jgpMCF0upa8MWfRz1xFH78f1FkOUfS11j5cIt61cJEkmLTYcFwx29GKo+i0H&#10;q2AZdPp2LIbmvdSH753J0i+7SpWaPo7FM4hAY7iH/9t7rSBbZnA7E4+A3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uRxxQAAANwAAAAPAAAAAAAAAAAAAAAAAJgCAABkcnMv&#10;ZG93bnJldi54bWxQSwUGAAAAAAQABAD1AAAAigMAAAAA&#10;" path="m10,17l76,,90,4,80,17,14,31,,28,10,17e" filled="f" strokeweight="0">
                  <v:path arrowok="t" o:connecttype="custom" o:connectlocs="6350,10795;48260,0;57150,2540;50800,10795;8890,19685;0,17780;6350,10795" o:connectangles="0,0,0,0,0,0,0"/>
                </v:shape>
                <v:shape id="Freeform 495" o:spid="_x0000_s1151" style="position:absolute;left:2787;top:13646;width:572;height:203;visibility:visible;mso-wrap-style:square;v-text-anchor:top" coordsize="9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nybrcUA&#10;AADcAAAADwAAAGRycy9kb3ducmV2LnhtbESPT4vCMBTE7wt+h/AEL8uaKrQu1SiiyHrw4p/d86N5&#10;ttXmpTSxdr+9EQSPw8z8hpktOlOJlhpXWlYwGkYgiDOrS84VnI6br28QziNrrCyTgn9ysJj3PmaY&#10;anvnPbUHn4sAYZeigsL7OpXSZQUZdENbEwfvbBuDPsgml7rBe4CbSo6jKJEGSw4LBda0Kii7Hm5G&#10;wfLyt4s+859k/evO2+rK8a68xUoN+t1yCsJT59/hV3urFSTxBJ5nwhG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fJutxQAAANwAAAAPAAAAAAAAAAAAAAAAAJgCAABkcnMv&#10;ZG93bnJldi54bWxQSwUGAAAAAAQABAD1AAAAigMAAAAA&#10;" path="m10,14l76,,90,4,80,14,14,32,,28,10,14xe" stroked="f">
                  <v:path arrowok="t" o:connecttype="custom" o:connectlocs="6350,8890;48260,0;57150,2540;50800,8890;8890,20320;0,17780;6350,8890" o:connectangles="0,0,0,0,0,0,0"/>
                </v:shape>
                <v:shape id="Freeform 496" o:spid="_x0000_s1152" style="position:absolute;left:2787;top:13646;width:572;height:203;visibility:visible;mso-wrap-style:square;v-text-anchor:top" coordsize="9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6Bs7wA&#10;AADcAAAADwAAAGRycy9kb3ducmV2LnhtbERPSwrCMBDdC94hjOBOUwWLVqNIQXDr5wBjM7bFZlKS&#10;WKunNwvB5eP9N7veNKIj52vLCmbTBARxYXXNpYLr5TBZgvABWWNjmRS8ycNuOxxsMNP2xSfqzqEU&#10;MYR9hgqqENpMSl9UZNBPbUscubt1BkOErpTa4SuGm0bOkySVBmuODRW2lFdUPM5Po2DxubhVmhzp&#10;sO9u77zM7eN5t0qNR/1+DSJQH/7in/uoFaSLuDaeiUdAb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QroGzvAAAANwAAAAPAAAAAAAAAAAAAAAAAJgCAABkcnMvZG93bnJldi54&#10;bWxQSwUGAAAAAAQABAD1AAAAgQMAAAAA&#10;" path="m10,14l76,,90,4,80,14,14,32,,28,10,14e" filled="f" strokeweight="0">
                  <v:path arrowok="t" o:connecttype="custom" o:connectlocs="6350,8890;48260,0;57150,2540;50800,8890;8890,20320;0,17780;6350,8890" o:connectangles="0,0,0,0,0,0,0"/>
                </v:shape>
                <v:shape id="Freeform 497" o:spid="_x0000_s1153" style="position:absolute;left:2787;top:13931;width:572;height:223;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jTeMQA&#10;AADcAAAADwAAAGRycy9kb3ducmV2LnhtbESPT2vCQBTE7wW/w/KE3uqm0vonukpIKerNRsHrI/tM&#10;QrNvw+4a47fvFgo9DjPzG2a9HUwrenK+sazgdZKAIC6tbrhScD59vixA+ICssbVMCh7kYbsZPa0x&#10;1fbOX9QXoRIRwj5FBXUIXSqlL2sy6Ce2I47e1TqDIUpXSe3wHuGmldMkmUmDDceFGjvKayq/i5tR&#10;ID/yZHd4yw/HXu+z46Vw1GVzpZ7HQ7YCEWgI/+G/9l4rmL0v4fdMPAJ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Y03jEAAAA3AAAAA8AAAAAAAAAAAAAAAAAmAIAAGRycy9k&#10;b3ducmV2LnhtbFBLBQYAAAAABAAEAPUAAACJAwAAAAA=&#10;" path="m10,18l76,,90,4,80,18,14,35,,28,10,18xe" stroked="f">
                  <v:path arrowok="t" o:connecttype="custom" o:connectlocs="6350,11430;48260,0;57150,2540;50800,11430;8890,22225;0,17780;6350,11430" o:connectangles="0,0,0,0,0,0,0"/>
                </v:shape>
                <v:shape id="Freeform 498" o:spid="_x0000_s1154" style="position:absolute;left:2787;top:13931;width:572;height:223;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E/isIA&#10;AADcAAAADwAAAGRycy9kb3ducmV2LnhtbERPTWvCQBC9F/wPywje6saCqaSuIpaCp6JRocchO01S&#10;s7MhuzWpv945CD0+3vdyPbhGXakLtWcDs2kCirjwtubSwOn48bwAFSKyxcYzGfijAOvV6GmJmfU9&#10;H+iax1JJCIcMDVQxtpnWoajIYZj6lli4b985jAK7UtsOewl3jX5JklQ7rFkaKmxpW1FxyX+dgTR/&#10;/zz/JLO4uL1+1fl8t7+lm96YyXjYvIGKNMR/8cO9s+JLZb6ckSO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QT+KwgAAANwAAAAPAAAAAAAAAAAAAAAAAJgCAABkcnMvZG93&#10;bnJldi54bWxQSwUGAAAAAAQABAD1AAAAhwMAAAAA&#10;" path="m10,18l76,,90,4,80,18,14,35,,28,10,18e" filled="f" strokeweight="0">
                  <v:path arrowok="t" o:connecttype="custom" o:connectlocs="6350,11430;48260,0;57150,2540;50800,11430;8890,22225;0,17780;6350,11430" o:connectangles="0,0,0,0,0,0,0"/>
                </v:shape>
                <v:shape id="Freeform 499" o:spid="_x0000_s1155" style="position:absolute;left:2787;top:14243;width:572;height:196;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PSpMUA&#10;AADcAAAADwAAAGRycy9kb3ducmV2LnhtbESPQWvCQBSE70L/w/IKvenGHEJJs0oVhVJ6MWnq9ZF9&#10;zYZm34bsVlN/vVsQPA4z8w1TrCfbixONvnOsYLlIQBA3TnfcKvis9vNnED4ga+wdk4I/8rBePcwK&#10;zLU784FOZWhFhLDPUYEJYcil9I0hi37hBuLofbvRYohybKUe8RzhtpdpkmTSYsdxweBAW0PNT/lr&#10;Fbx/VfUlrT92l013TMvameroJ6WeHqfXFxCBpnAP39pvWkGWLeH/TDw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09KkxQAAANwAAAAPAAAAAAAAAAAAAAAAAJgCAABkcnMv&#10;ZG93bnJldi54bWxQSwUGAAAAAAQABAD1AAAAigMAAAAA&#10;" path="m10,14l76,,90,3,80,17,14,31,,27,10,14xe" stroked="f">
                  <v:path arrowok="t" o:connecttype="custom" o:connectlocs="6350,8890;48260,0;57150,1905;50800,10795;8890,19685;0,17145;6350,8890" o:connectangles="0,0,0,0,0,0,0"/>
                </v:shape>
                <v:shape id="Freeform 500" o:spid="_x0000_s1156" style="position:absolute;left:2787;top:14243;width:572;height:196;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Uoz8UA&#10;AADcAAAADwAAAGRycy9kb3ducmV2LnhtbESPQWvCQBSE74L/YXlCb7oxpEFSVwmCpbRFaBTa4yP7&#10;mg1m34bsqum/7xaEHoeZ+YZZb0fbiSsNvnWsYLlIQBDXTrfcKDgd9/MVCB+QNXaOScEPedhuppM1&#10;Ftrd+IOuVWhEhLAvUIEJoS+k9LUhi37heuLofbvBYohyaKQe8BbhtpNpkuTSYstxwWBPO0P1ubpY&#10;BY9BZ2/v5aU9VPr169nk2addZUo9zMbyCUSgMfyH7+0XrSDPU/g7E4+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JSjPxQAAANwAAAAPAAAAAAAAAAAAAAAAAJgCAABkcnMv&#10;ZG93bnJldi54bWxQSwUGAAAAAAQABAD1AAAAigMAAAAA&#10;" path="m10,14l76,,90,3,80,17,14,31,,27,10,14e" filled="f" strokeweight="0">
                  <v:path arrowok="t" o:connecttype="custom" o:connectlocs="6350,8890;48260,0;57150,1905;50800,10795;8890,19685;0,17145;6350,8890" o:connectangles="0,0,0,0,0,0,0"/>
                </v:shape>
                <v:shape id="Freeform 501" o:spid="_x0000_s1157" style="position:absolute;left:2787;top:14528;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k3pSMUA&#10;AADcAAAADwAAAGRycy9kb3ducmV2LnhtbESPQWvCQBSE7wX/w/KE3urGFEJJXUWlBZFeTJp6fWRf&#10;s6HZtyG7avTXd4VCj8PMfMMsVqPtxJkG3zpWMJ8lIIhrp1tuFHyW708vIHxA1tg5JgVX8rBaTh4W&#10;mGt34QOdi9CICGGfowITQp9L6WtDFv3M9cTR+3aDxRDl0Eg94CXCbSfTJMmkxZbjgsGetobqn+Jk&#10;Fey/yuqWVh9vt017TIvKmfLoR6Uep+P6FUSgMfyH/9o7rSDLnuF+Jh4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elIxQAAANwAAAAPAAAAAAAAAAAAAAAAAJgCAABkcnMv&#10;ZG93bnJldi54bWxQSwUGAAAAAAQABAD1AAAAigMAAAAA&#10;" path="m10,14l76,,90,3,80,17,14,31,,27,10,14xe" stroked="f">
                  <v:path arrowok="t" o:connecttype="custom" o:connectlocs="6350,8890;48260,0;57150,1905;50800,10795;8890,19685;0,17145;6350,8890" o:connectangles="0,0,0,0,0,0,0"/>
                </v:shape>
                <v:shape id="Freeform 502" o:spid="_x0000_s1158" style="position:absolute;left:2787;top:14528;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AVIMQA&#10;AADcAAAADwAAAGRycy9kb3ducmV2LnhtbESPQWvCQBSE7wX/w/IEb3WjxCCpq4hgKVYKxkJ7fGSf&#10;2WD2bciumv57Vyh4HGbmG2ax6m0jrtT52rGCyTgBQVw6XXOl4Pu4fZ2D8AFZY+OYFPyRh9Vy8LLA&#10;XLsbH+hahEpECPscFZgQ2lxKXxqy6MeuJY7eyXUWQ5RdJXWHtwi3jZwmSSYt1hwXDLa0MVSei4tV&#10;MAs6/dyvL/VXoXe/7yZLf+w8VWo07NdvIAL14Rn+b39oBVmWwuNMPA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FSDEAAAA3AAAAA8AAAAAAAAAAAAAAAAAmAIAAGRycy9k&#10;b3ducmV2LnhtbFBLBQYAAAAABAAEAPUAAACJAwAAAAA=&#10;" path="m10,14l76,,90,3,80,17,14,31,,27,10,14e" filled="f" strokeweight="0">
                  <v:path arrowok="t" o:connecttype="custom" o:connectlocs="6350,8890;48260,0;57150,1905;50800,10795;8890,19685;0,17145;6350,8890" o:connectangles="0,0,0,0,0,0,0"/>
                </v:shape>
                <v:shape id="Freeform 503" o:spid="_x0000_s1159" style="position:absolute;left:2787;top:14814;width:572;height:216;visibility:visible;mso-wrap-style:square;v-text-anchor:top" coordsize="9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y+vMUA&#10;AADcAAAADwAAAGRycy9kb3ducmV2LnhtbESPQWvCQBSE7wX/w/KE3urGSoNEVxEhUCxIqx48PrLP&#10;JJp9u2bXGP99t1DwOMzMN8x82ZtGdNT62rKC8SgBQVxYXXOp4LDP36YgfEDW2FgmBQ/ysFwMXuaY&#10;aXvnH+p2oRQRwj5DBVUILpPSFxUZ9CPriKN3sq3BEGVbSt3iPcJNI9+TJJUGa44LFTpaV1Rcdjej&#10;YOLd9Ti9hf15nJ9Ml7tyu/n6Vup12K9mIAL14Rn+b39qBWn6AX9n4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LL68xQAAANwAAAAPAAAAAAAAAAAAAAAAAJgCAABkcnMv&#10;ZG93bnJldi54bWxQSwUGAAAAAAQABAD1AAAAigMAAAAA&#10;" path="m10,17l76,,90,3,80,17,14,34,,27,10,17xe" stroked="f">
                  <v:path arrowok="t" o:connecttype="custom" o:connectlocs="6350,10795;48260,0;57150,1905;50800,10795;8890,21590;0,17145;6350,10795" o:connectangles="0,0,0,0,0,0,0"/>
                </v:shape>
                <v:shape id="Freeform 504" o:spid="_x0000_s1160" style="position:absolute;left:2787;top:14814;width:572;height:216;visibility:visible;mso-wrap-style:square;v-text-anchor:top" coordsize="90,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1bksQA&#10;AADcAAAADwAAAGRycy9kb3ducmV2LnhtbESPT4vCMBTE78J+h/AWvMiaqhCkGmVZWBTRg3/2/mie&#10;bdnmpTSxVj+9EQSPw8z8hpkvO1uJlhpfOtYwGiYgiDNnSs41nI6/X1MQPiAbrByThht5WC4+enNM&#10;jbvyntpDyEWEsE9RQxFCnUrps4Is+qGriaN3do3FEGWTS9PgNcJtJcdJoqTFkuNCgTX9FJT9Hy5W&#10;w3qCt0ub+e19365UsqPpZvC31br/2X3PQATqwjv8aq+NBqUU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9W5LEAAAA3AAAAA8AAAAAAAAAAAAAAAAAmAIAAGRycy9k&#10;b3ducmV2LnhtbFBLBQYAAAAABAAEAPUAAACJAwAAAAA=&#10;" path="m10,17l76,,90,3,80,17,14,34,,27,10,17e" filled="f" strokeweight="0">
                  <v:path arrowok="t" o:connecttype="custom" o:connectlocs="6350,10795;48260,0;57150,1905;50800,10795;8890,21590;0,17145;6350,10795" o:connectangles="0,0,0,0,0,0,0"/>
                </v:shape>
                <v:shape id="Freeform 505" o:spid="_x0000_s1161" style="position:absolute;left:2787;top:15119;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bvS8UA&#10;AADcAAAADwAAAGRycy9kb3ducmV2LnhtbESPQWvCQBSE7wX/w/IEb3VjDrGkrqLSgkgvTZp6fWRf&#10;s6HZtyG7auqvdwuFHoeZ+YZZbUbbiQsNvnWsYDFPQBDXTrfcKPgoXx+fQPiArLFzTAp+yMNmPXlY&#10;Ya7dld/pUoRGRAj7HBWYEPpcSl8bsujnrieO3pcbLIYoh0bqAa8RbjuZJkkmLbYcFwz2tDdUfxdn&#10;q+D4WVa3tHp7ue3aU1pUzpQnPyo1m47bZxCBxvAf/msftIIsW8LvmXg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du9LxQAAANwAAAAPAAAAAAAAAAAAAAAAAJgCAABkcnMv&#10;ZG93bnJldi54bWxQSwUGAAAAAAQABAD1AAAAigMAAAAA&#10;" path="m10,17l76,,90,4,80,17,14,31,,28,10,17xe" stroked="f">
                  <v:path arrowok="t" o:connecttype="custom" o:connectlocs="6350,10795;48260,0;57150,2540;50800,10795;8890,19685;0,17780;6350,10795" o:connectangles="0,0,0,0,0,0,0"/>
                </v:shape>
                <v:shape id="Freeform 506" o:spid="_x0000_s1162" style="position:absolute;left:2787;top:15119;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0fJcIA&#10;AADcAAAADwAAAGRycy9kb3ducmV2LnhtbERPXWvCMBR9H/gfwhX2NlNHLaUaRYSNMcfAKujjpbk2&#10;xeamNFHrvzcPgz0ezvdiNdhW3Kj3jWMF00kCgrhyuuFawWH/8ZaD8AFZY+uYFDzIw2o5ellgod2d&#10;d3QrQy1iCPsCFZgQukJKXxmy6CeuI47c2fUWQ4R9LXWP9xhuW/meJJm02HBsMNjRxlB1Ka9WwSzo&#10;dPuzvja/pf4+fZosPdo8Vep1PKznIAIN4V/85/7SCrIsro1n4hG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zR8lwgAAANwAAAAPAAAAAAAAAAAAAAAAAJgCAABkcnMvZG93&#10;bnJldi54bWxQSwUGAAAAAAQABAD1AAAAhwMAAAAA&#10;" path="m10,17l76,,90,4,80,17,14,31,,28,10,17e" filled="f" strokeweight="0">
                  <v:path arrowok="t" o:connecttype="custom" o:connectlocs="6350,10795;48260,0;57150,2540;50800,10795;8890,19685;0,17780;6350,10795" o:connectangles="0,0,0,0,0,0,0"/>
                </v:shape>
                <v:shape id="Freeform 507" o:spid="_x0000_s1163" style="position:absolute;left:2787;top:15405;width:572;height:196;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XeosUA&#10;AADcAAAADwAAAGRycy9kb3ducmV2LnhtbESPQWvCQBSE7wX/w/IEb3VjDsGmrqLSgkgvTZp6fWRf&#10;s6HZtyG7auqvdwuFHoeZ+YZZbUbbiQsNvnWsYDFPQBDXTrfcKPgoXx+XIHxA1tg5JgU/5GGznjys&#10;MNfuyu90KUIjIoR9jgpMCH0upa8NWfRz1xNH78sNFkOUQyP1gNcIt51MkySTFluOCwZ72huqv4uz&#10;VXD8LKtbWr293HbtKS0qZ8qTH5WaTcftM4hAY/gP/7UPWkGWPcHvmXgE5P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pd6ixQAAANwAAAAPAAAAAAAAAAAAAAAAAJgCAABkcnMv&#10;ZG93bnJldi54bWxQSwUGAAAAAAQABAD1AAAAigMAAAAA&#10;" path="m10,14l76,,90,3,80,17,14,31,,28,10,14xe" stroked="f">
                  <v:path arrowok="t" o:connecttype="custom" o:connectlocs="6350,8890;48260,0;57150,1905;50800,10795;8890,19685;0,17780;6350,8890" o:connectangles="0,0,0,0,0,0,0"/>
                </v:shape>
                <v:shape id="Freeform 508" o:spid="_x0000_s1164" style="position:absolute;left:2787;top:15405;width:572;height:196;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KF/sIA&#10;AADcAAAADwAAAGRycy9kb3ducmV2LnhtbERPXWvCMBR9F/Yfwh3sTdONWqUzigw2hopgFfTx0tw1&#10;Zc1NaaLWf28eBB8P53u26G0jLtT52rGC91ECgrh0uuZKwWH/PZyC8AFZY+OYFNzIw2L+Mphhrt2V&#10;d3QpQiViCPscFZgQ2lxKXxqy6EeuJY7cn+sshgi7SuoOrzHcNvIjSTJpsebYYLClL0Plf3G2CsZB&#10;p+vN8lxvC706/ZgsPdppqtTba7/8BBGoD0/xw/2rFWSTOD+eiUdAz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YoX+wgAAANwAAAAPAAAAAAAAAAAAAAAAAJgCAABkcnMvZG93&#10;bnJldi54bWxQSwUGAAAAAAQABAD1AAAAhwMAAAAA&#10;" path="m10,14l76,,90,3,80,17,14,31,,28,10,14e" filled="f" strokeweight="0">
                  <v:path arrowok="t" o:connecttype="custom" o:connectlocs="6350,8890;48260,0;57150,1905;50800,10795;8890,19685;0,17780;6350,8890" o:connectangles="0,0,0,0,0,0,0"/>
                </v:shape>
                <v:shape id="Freeform 509" o:spid="_x0000_s1165" style="position:absolute;left:2787;top:15690;width:572;height:223;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DHsMA&#10;AADcAAAADwAAAGRycy9kb3ducmV2LnhtbESPQWvCQBSE7wX/w/IEb3VjEZXoKiFSqjeNgtdH9pkE&#10;s2/D7jam/75bKHgcZuYbZrMbTCt6cr6xrGA2TUAQl1Y3XCm4Xj7fVyB8QNbYWiYFP+Rhtx29bTDV&#10;9sln6otQiQhhn6KCOoQuldKXNRn0U9sRR+9uncEQpaukdviMcNPKjyRZSIMNx4UaO8prKh/Ft1Eg&#10;93nydZznx1OvD9npVjjqsqVSk/GQrUEEGsIr/N8+aAWL5Qz+zsQj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luDHsMAAADcAAAADwAAAAAAAAAAAAAAAACYAgAAZHJzL2Rv&#10;d25yZXYueG1sUEsFBgAAAAAEAAQA9QAAAIgDAAAAAA==&#10;" path="m10,17l76,,90,3,80,17,14,35,,31,10,17xe" stroked="f">
                  <v:path arrowok="t" o:connecttype="custom" o:connectlocs="6350,10795;48260,0;57150,1905;50800,10795;8890,22225;0,19685;6350,10795" o:connectangles="0,0,0,0,0,0,0"/>
                </v:shape>
                <v:shape id="Freeform 510" o:spid="_x0000_s1166" style="position:absolute;left:2787;top:15690;width:572;height:223;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aSu8UA&#10;AADcAAAADwAAAGRycy9kb3ducmV2LnhtbESPQWvCQBSE70L/w/IKvenGQBOJrhJaCp6KjRZ6fGSf&#10;Sdrs25DdmjS/3i0IHoeZb4bZ7EbTigv1rrGsYLmIQBCXVjdcKTgd3+YrEM4ja2wtk4I/crDbPsw2&#10;mGk78AddCl+JUMIuQwW1910mpStrMugWtiMO3tn2Bn2QfSV1j0MoN62MoyiRBhsOCzV29FJT+VP8&#10;GgVJ8fr++R0t/WpKv5rieX+YknxQ6ulxzNcgPI3+Hr7Rex24NIb/M+EIyO0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BpK7xQAAANwAAAAPAAAAAAAAAAAAAAAAAJgCAABkcnMv&#10;ZG93bnJldi54bWxQSwUGAAAAAAQABAD1AAAAigMAAAAA&#10;" path="m10,17l76,,90,3,80,17,14,35,,31,10,17e" filled="f" strokeweight="0">
                  <v:path arrowok="t" o:connecttype="custom" o:connectlocs="6350,10795;48260,0;57150,1905;50800,10795;8890,22225;0,19685;6350,10795" o:connectangles="0,0,0,0,0,0,0"/>
                </v:shape>
                <v:shape id="Freeform 511" o:spid="_x0000_s1167" style="position:absolute;left:2787;top:15995;width:572;height:222;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W48sMA&#10;AADcAAAADwAAAGRycy9kb3ducmV2LnhtbESPQWvCQBSE74L/YXlCb7rRipboKiGlVG82LXh9ZF+T&#10;0OzbsLuN8d+7guBxmJlvmO1+MK3oyfnGsoL5LAFBXFrdcKXg5/tj+gbCB2SNrWVScCUP+914tMVU&#10;2wt/UV+ESkQI+xQV1CF0qZS+rMmgn9mOOHq/1hkMUbpKaoeXCDetXCTJShpsOC7U2FFeU/lX/BsF&#10;8j1PPo/L/Hjq9SE7nQtHXbZW6mUyZBsQgYbwDD/aB61gtX6F+5l4BOTu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cW48sMAAADcAAAADwAAAAAAAAAAAAAAAACYAgAAZHJzL2Rv&#10;d25yZXYueG1sUEsFBgAAAAAEAAQA9QAAAIgDAAAAAA==&#10;" path="m10,18l76,,90,4,80,18,14,35,,28,10,18xe" stroked="f">
                  <v:path arrowok="t" o:connecttype="custom" o:connectlocs="6350,11430;48260,0;57150,2540;50800,11430;8890,22225;0,17780;6350,11430" o:connectangles="0,0,0,0,0,0,0"/>
                </v:shape>
                <v:shape id="Freeform 512" o:spid="_x0000_s1168" style="position:absolute;left:2787;top:15995;width:572;height:222;visibility:visible;mso-wrap-style:square;v-text-anchor:top" coordsize="90,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OvVMQA&#10;AADcAAAADwAAAGRycy9kb3ducmV2LnhtbESPQWvCQBSE70L/w/IK3nSj2CjRVaQieBKbKnh8ZJ9J&#10;bPZtyK4m+uu7QqHHYeabYRarzlTiTo0rLSsYDSMQxJnVJecKjt/bwQyE88gaK8uk4EEOVsu33gIT&#10;bVv+onvqcxFK2CWooPC+TqR0WUEG3dDWxMG72MagD7LJpW6wDeWmkuMoiqXBksNCgTV9FpT9pDej&#10;IE43+9M1GvnZc3ou04/d4RmvW6X67916DsJT5//Df/ROB246gdeZc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jr1TEAAAA3AAAAA8AAAAAAAAAAAAAAAAAmAIAAGRycy9k&#10;b3ducmV2LnhtbFBLBQYAAAAABAAEAPUAAACJAwAAAAA=&#10;" path="m10,18l76,,90,4,80,18,14,35,,28,10,18e" filled="f" strokeweight="0">
                  <v:path arrowok="t" o:connecttype="custom" o:connectlocs="6350,11430;48260,0;57150,2540;50800,11430;8890,22225;0,17780;6350,11430" o:connectangles="0,0,0,0,0,0,0"/>
                </v:shape>
                <v:shape id="Freeform 513" o:spid="_x0000_s1169" style="position:absolute;left:2787;top:16306;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FCesUA&#10;AADcAAAADwAAAGRycy9kb3ducmV2LnhtbESPQWvCQBSE7wX/w/KE3uqmgVqJrtIWC6V4aWL0+sg+&#10;s8Hs25BdNfXXu4WCx2FmvmEWq8G24ky9bxwreJ4kIIgrpxuuFWyLz6cZCB+QNbaOScEveVgtRw8L&#10;zLS78A+d81CLCGGfoQITQpdJ6StDFv3EdcTRO7jeYoiyr6Xu8RLhtpVpkkylxYbjgsGOPgxVx/xk&#10;FXzvivKalpv19b3Zp3npTLH3g1KP4+FtDiLQEO7h//aXVjB9fYG/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jMUJ6xQAAANwAAAAPAAAAAAAAAAAAAAAAAJgCAABkcnMv&#10;ZG93bnJldi54bWxQSwUGAAAAAAQABAD1AAAAigMAAAAA&#10;" path="m10,14l76,,90,3,80,17,14,31,,27,10,14xe" stroked="f">
                  <v:path arrowok="t" o:connecttype="custom" o:connectlocs="6350,8890;48260,0;57150,1905;50800,10795;8890,19685;0,17145;6350,8890" o:connectangles="0,0,0,0,0,0,0"/>
                </v:shape>
                <v:shape id="Freeform 514" o:spid="_x0000_s1170" style="position:absolute;left:2787;top:16306;width:572;height:197;visibility:visible;mso-wrap-style:square;v-text-anchor:top" coordsize="90,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e4EcUA&#10;AADcAAAADwAAAGRycy9kb3ducmV2LnhtbESPQWvCQBSE70L/w/KE3urGEmNIXUUKLaUVwVhoj4/s&#10;MxvMvg3ZVeO/7woFj8PMfMMsVoNtxZl63zhWMJ0kIIgrpxuuFXzv355yED4ga2wdk4IreVgtH0YL&#10;LLS78I7OZahFhLAvUIEJoSuk9JUhi37iOuLoHVxvMUTZ11L3eIlw28rnJMmkxYbjgsGOXg1Vx/Jk&#10;FcyCTr8261OzLfXn77vJ0h+bp0o9jof1C4hAQ7iH/9sfWkE2z+B2Jh4B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x7gRxQAAANwAAAAPAAAAAAAAAAAAAAAAAJgCAABkcnMv&#10;ZG93bnJldi54bWxQSwUGAAAAAAQABAD1AAAAigMAAAAA&#10;" path="m10,14l76,,90,3,80,17,14,31,,27,10,14e" filled="f" strokeweight="0">
                  <v:path arrowok="t" o:connecttype="custom" o:connectlocs="6350,8890;48260,0;57150,1905;50800,10795;8890,19685;0,17145;6350,8890" o:connectangles="0,0,0,0,0,0,0"/>
                </v:shape>
                <v:shape id="Freeform 515" o:spid="_x0000_s1171" style="position:absolute;left:2921;top:16611;width:304;height:153;visibility:visible;mso-wrap-style:square;v-text-anchor:top" coordsize="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vjlsUA&#10;AADcAAAADwAAAGRycy9kb3ducmV2LnhtbESPQWvCQBSE74L/YXmCF6kbPRhNXUULYntRjIVeH9ln&#10;Esy+DdltTP59tyB4HGbmG2a97UwlWmpcaVnBbBqBIM6sLjlX8H09vC1BOI+ssbJMCnpysN0MB2tM&#10;tH3whdrU5yJA2CWooPC+TqR0WUEG3dTWxMG72cagD7LJpW7wEeCmkvMoWkiDJYeFAmv6KCi7p79G&#10;wc/er7r6+JXNJ7f0PGmPfXzqS6XGo273DsJT51/hZ/tTK1jEMfyfCUdAb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u+OWxQAAANwAAAAPAAAAAAAAAAAAAAAAAJgCAABkcnMv&#10;ZG93bnJldi54bWxQSwUGAAAAAAQABAD1AAAAigMAAAAA&#10;" path="m7,7l34,,48,4,41,17,10,24,,21,7,7xe" stroked="f">
                  <v:path arrowok="t" o:connecttype="custom" o:connectlocs="4445,4445;21590,0;30480,2540;26035,10795;6350,15240;0,13335;4445,4445" o:connectangles="0,0,0,0,0,0,0"/>
                </v:shape>
                <v:shape id="Freeform 516" o:spid="_x0000_s1172" style="position:absolute;left:2921;top:16611;width:304;height:153;visibility:visible;mso-wrap-style:square;v-text-anchor:top" coordsize="48,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hOIcAA&#10;AADcAAAADwAAAGRycy9kb3ducmV2LnhtbERPTWvCQBC9F/wPywje6sYetERXEUGQ4qVqex6zYzaY&#10;nQ3ZMYn99d1DocfH+15tBl+rjtpYBTYwm2agiItgKy4NXM7713dQUZAt1oHJwJMibNajlxXmNvT8&#10;Sd1JSpVCOOZowIk0udaxcOQxTkNDnLhbaD1Kgm2pbYt9Cve1fsuyufZYcWpw2NDOUXE/PbyBbPjo&#10;j418Hxb1z9V1Xw//lM4bMxkP2yUooUH+xX/ugzUwX6S16Uw6Anr9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JhOIcAAAADcAAAADwAAAAAAAAAAAAAAAACYAgAAZHJzL2Rvd25y&#10;ZXYueG1sUEsFBgAAAAAEAAQA9QAAAIUDAAAAAA==&#10;" path="m7,7l34,,48,4,41,17,10,24,,21,7,7e" filled="f" strokeweight="0">
                  <v:path arrowok="t" o:connecttype="custom" o:connectlocs="4445,4445;21590,0;30480,2540;26035,10795;6350,15240;0,13335;4445,4445" o:connectangles="0,0,0,0,0,0,0"/>
                </v:shape>
                <v:rect id="Rectangle 517" o:spid="_x0000_s1173" style="position:absolute;left:2413;top:12598;width:1295;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63tcQA&#10;AADcAAAADwAAAGRycy9kb3ducmV2LnhtbESPQWsCMRSE7wX/Q3iCN01addXVKCIIgnpQC70+Ns/d&#10;pZuX7Sbq9t83gtDjMDPfMItVaytxp8aXjjW8DxQI4syZknMNn5dtfwrCB2SDlWPS8EseVsvO2wJT&#10;4x58ovs55CJC2KeooQihTqX0WUEW/cDVxNG7usZiiLLJpWnwEeG2kh9KJdJiyXGhwJo2BWXf55vV&#10;gMnI/Byvw8Nlf0twlrdqO/5SWve67XoOIlAb/sOv9s5oSCYzeJ6JR0Au/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et7XEAAAA3AAAAA8AAAAAAAAAAAAAAAAAmAIAAGRycy9k&#10;b3ducmV2LnhtbFBLBQYAAAAABAAEAPUAAACJAwAAAAA=&#10;" stroked="f"/>
                <v:rect id="Rectangle 518" o:spid="_x0000_s1174" style="position:absolute;left:2413;top:12598;width:1295;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pwr8IA&#10;AADcAAAADwAAAGRycy9kb3ducmV2LnhtbERPz2vCMBS+D/wfwhvsNlM3ZktnFBEGnupWRTy+NW9t&#10;afJSmmjrf78cBjt+fL9Xm8kacaPBt44VLOYJCOLK6ZZrBafjx3MGwgdkjcYxKbiTh8169rDCXLuR&#10;v+hWhlrEEPY5KmhC6HMpfdWQRT93PXHkftxgMUQ41FIPOMZwa+RLkiylxZZjQ4M97RqquvJqFWRv&#10;36Y7pa+XIj0szh2ZLfniU6mnx2n7DiLQFP7Ff+69VrDM4vx4Jh4Buf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KnCvwgAAANwAAAAPAAAAAAAAAAAAAAAAAJgCAABkcnMvZG93&#10;bnJldi54bWxQSwUGAAAAAAQABAD1AAAAhwMAAAAA&#10;" filled="f" strokeweight="0"/>
                <v:shape id="Freeform 519" o:spid="_x0000_s1175" style="position:absolute;left:2546;top:16281;width:1029;height:5842;visibility:visible;mso-wrap-style:square;v-text-anchor:top" coordsize="16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sTQ8EA&#10;AADcAAAADwAAAGRycy9kb3ducmV2LnhtbESP0YrCMBRE34X9h3AF3zTVhaJdo8iiq69qP+Buc22L&#10;zU1Joq1+vREW9nGYmTPMct2bRtzJ+dqygukkAUFcWF1zqSA/78ZzED4ga2wsk4IHeVivPgZLzLTt&#10;+Ej3UyhFhLDPUEEVQptJ6YuKDPqJbYmjd7HOYIjSlVI77CLcNHKWJKk0WHNcqLCl74qK6+lmFNz4&#10;MOPPrUuf+e9+4aUrj/KnU2o07DdfIAL14T/81z5oBel8Cu8z8Qj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rE0PBAAAA3AAAAA8AAAAAAAAAAAAAAAAAmAIAAGRycy9kb3du&#10;cmV2LnhtbFBLBQYAAAAABAAEAPUAAACGAwAAAAA=&#10;" path="m162,r,273l156,356r-25,l131,412r31,l149,488r-18,l131,550r31,l149,630r-18,l131,685r31,l149,771r-18,l131,823r31,l162,858r-31,62l90,920r,-757l79,163r-6,l73,920r-45,l,858,,823r28,l28,771r-18,l,685r28,l28,630r-18,l,550r28,l28,488r-18,l,412r28,l28,356r-21,l,273,,,162,xe" fillcolor="#9cc" stroked="f">
                  <v:path arrowok="t" o:connecttype="custom" o:connectlocs="102870,0;102870,173355;99060,226060;83185,226060;83185,261620;102870,261620;94615,309880;83185,309880;83185,349250;102870,349250;94615,400050;83185,400050;83185,434975;102870,434975;94615,489585;83185,489585;83185,522605;102870,522605;102870,544830;83185,584200;57150,584200;57150,103505;50165,103505;46355,103505;46355,584200;17780,584200;0,544830;0,522605;17780,522605;17780,489585;6350,489585;0,434975;17780,434975;17780,400050;6350,400050;0,349250;17780,349250;17780,309880;6350,309880;0,261620;17780,261620;17780,226060;4445,226060;0,173355;0,0;102870,0" o:connectangles="0,0,0,0,0,0,0,0,0,0,0,0,0,0,0,0,0,0,0,0,0,0,0,0,0,0,0,0,0,0,0,0,0,0,0,0,0,0,0,0,0,0,0,0,0,0"/>
                </v:shape>
                <v:shape id="Freeform 520" o:spid="_x0000_s1176" style="position:absolute;left:2546;top:16281;width:1029;height:5842;visibility:visible;mso-wrap-style:square;v-text-anchor:top" coordsize="16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THFMYA&#10;AADcAAAADwAAAGRycy9kb3ducmV2LnhtbESPQWvCQBSE7wX/w/KE3upGDyJpNqIFtRQLbfTS2yP7&#10;TGKzb8Pu1iT/3i0Uehxm5hsmWw+mFTdyvrGsYD5LQBCXVjdcKTifdk8rED4ga2wtk4KRPKzzyUOG&#10;qbY9f9KtCJWIEPYpKqhD6FIpfVmTQT+zHXH0LtYZDFG6SmqHfYSbVi6SZCkNNhwXauzopabyu/gx&#10;Coq9bt/m5/H48V52h53D65ffnpR6nA6bZxCBhvAf/mu/agXL1QJ+z8QjI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6THFMYAAADcAAAADwAAAAAAAAAAAAAAAACYAgAAZHJz&#10;L2Rvd25yZXYueG1sUEsFBgAAAAAEAAQA9QAAAIsDAAAAAA==&#10;" path="m162,r,273l156,356r-25,l131,412r31,l149,488r-18,l131,550r31,l149,630r-18,l131,685r31,l149,771r-18,l131,823r31,l162,858r-31,62l90,920r,-757l79,163r-6,l73,920r-45,l,858,,823r28,l28,771r-18,l,685r28,l28,630r-18,l,550r28,l28,488r-18,l,412r28,l28,356r-21,l,273,,,162,e" filled="f" strokeweight="0">
                  <v:path arrowok="t" o:connecttype="custom" o:connectlocs="102870,0;102870,173355;99060,226060;83185,226060;83185,261620;102870,261620;94615,309880;83185,309880;83185,349250;102870,349250;94615,400050;83185,400050;83185,434975;102870,434975;94615,489585;83185,489585;83185,522605;102870,522605;102870,544830;83185,584200;57150,584200;57150,103505;50165,103505;46355,103505;46355,584200;17780,584200;0,544830;0,522605;17780,522605;17780,489585;6350,489585;0,434975;17780,434975;17780,400050;6350,400050;0,349250;17780,349250;17780,309880;6350,309880;0,261620;17780,261620;17780,226060;4445,226060;0,173355;0,0;102870,0" o:connectangles="0,0,0,0,0,0,0,0,0,0,0,0,0,0,0,0,0,0,0,0,0,0,0,0,0,0,0,0,0,0,0,0,0,0,0,0,0,0,0,0,0,0,0,0,0,0"/>
                </v:shape>
                <v:shape id="Freeform 521" o:spid="_x0000_s1177" style="position:absolute;left:3422;top:18326;width:705;height:1428;visibility:visible;mso-wrap-style:square;v-text-anchor:top" coordsize="111,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IiLsIA&#10;AADcAAAADwAAAGRycy9kb3ducmV2LnhtbESPQYvCMBSE74L/ITzBm6auUGo1igiCFwW1IN4ezbMt&#10;Ni+lyWr115uFBY/DzHzDLFadqcWDWldZVjAZRyCIc6srLhRk5+0oAeE8ssbaMil4kYPVst9bYKrt&#10;k4/0OPlCBAi7FBWU3jeplC4vyaAb24Y4eDfbGvRBtoXULT4D3NTyJ4piabDisFBiQ5uS8vvp1yjA&#10;61u6185c9Mw3SSyne3vIZkoNB916DsJT57/h//ZOK4iTKfydCUdAL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wiIuwgAAANwAAAAPAAAAAAAAAAAAAAAAAJgCAABkcnMvZG93&#10;bnJldi54bWxQSwUGAAAAAAQABAD1AAAAhwMAAAAA&#10;" path="m18,225r3,-28l28,166r7,-31l42,107,56,79,69,52,87,27,111,10,101,,76,21,59,45,42,72,31,100,21,131r-7,31l7,197,,225r18,xe" fillcolor="#9cc" stroked="f">
                  <v:path arrowok="t" o:connecttype="custom" o:connectlocs="11430,142875;13335,125095;17780,105410;22225,85725;26670,67945;35560,50165;43815,33020;55245,17145;70485,6350;64135,0;48260,13335;37465,28575;26670,45720;19685,63500;13335,83185;8890,102870;4445,125095;0,142875;11430,142875" o:connectangles="0,0,0,0,0,0,0,0,0,0,0,0,0,0,0,0,0,0,0"/>
                </v:shape>
                <v:shape id="Freeform 522" o:spid="_x0000_s1178" style="position:absolute;left:3422;top:18326;width:705;height:1428;visibility:visible;mso-wrap-style:square;v-text-anchor:top" coordsize="111,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Kx078A&#10;AADcAAAADwAAAGRycy9kb3ducmV2LnhtbESPzQrCMBCE74LvEFbwpqk/iFSjqCCKN6vodWnWtths&#10;ShO1vr0RBI/DzHzDzJeNKcWTaldYVjDoRyCIU6sLzhScT9veFITzyBpLy6TgTQ6Wi3ZrjrG2Lz7S&#10;M/GZCBB2MSrIva9iKV2ak0HXtxVx8G62NuiDrDOpa3wFuCnlMIom0mDBYSHHijY5pffkYRTwLhsg&#10;X5ODPa5XvLmPxnp02SvV7TSrGQhPjf+Hf+29VjCZjuF7JhwBufg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ErHTvwAAANwAAAAPAAAAAAAAAAAAAAAAAJgCAABkcnMvZG93bnJl&#10;di54bWxQSwUGAAAAAAQABAD1AAAAhAMAAAAA&#10;" path="m18,225r3,-28l28,166r7,-31l42,107,56,79,69,52,87,27,111,10,101,,76,21,59,45,42,72,31,100,21,131r-7,31l7,197,,225r18,e" filled="f" strokeweight="0">
                  <v:path arrowok="t" o:connecttype="custom" o:connectlocs="11430,142875;13335,125095;17780,105410;22225,85725;26670,67945;35560,50165;43815,33020;55245,17145;70485,6350;64135,0;48260,13335;37465,28575;26670,45720;19685,63500;13335,83185;8890,102870;4445,125095;0,142875;11430,142875" o:connectangles="0,0,0,0,0,0,0,0,0,0,0,0,0,0,0,0,0,0,0"/>
                </v:shape>
                <v:shape id="Freeform 523" o:spid="_x0000_s1179" style="position:absolute;left:2000;top:18326;width:698;height:1428;visibility:visible;mso-wrap-style:square;v-text-anchor:top" coordsize="11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WYKMYA&#10;AADcAAAADwAAAGRycy9kb3ducmV2LnhtbESPW2sCMRSE34X+h3AKvmm2gpdujVJvWBBaq6XPh81x&#10;d+nmZNnEuP57UxB8HGbmG2Y6b00lAjWutKzgpZ+AIM6sLjlX8HPc9CYgnEfWWFkmBVdyMJ89daaY&#10;anvhbwoHn4sIYZeigsL7OpXSZQUZdH1bE0fvZBuDPsoml7rBS4SbSg6SZCQNlhwXCqxpWVD2dzgb&#10;BbtB+HoNw98ct6vx4rj+3J982CvVfW7f30B4av0jfG9/aAWjyRD+z8QjIG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lWYKMYAAADcAAAADwAAAAAAAAAAAAAAAACYAgAAZHJz&#10;L2Rvd25yZXYueG1sUEsFBgAAAAAEAAQA9QAAAIsDAAAAAA==&#10;" path="m93,225l89,197,83,166,76,135,69,107,55,79,41,52,24,27,,10,10,,34,21,51,45,69,72r10,28l89,131r7,31l103,197r7,28l93,225xe" fillcolor="#9cc" stroked="f">
                  <v:path arrowok="t" o:connecttype="custom" o:connectlocs="59055,142875;56515,125095;52705,105410;48260,85725;43815,67945;34925,50165;26035,33020;15240,17145;0,6350;6350,0;21590,13335;32385,28575;43815,45720;50165,63500;56515,83185;60960,102870;65405,125095;69850,142875;59055,142875" o:connectangles="0,0,0,0,0,0,0,0,0,0,0,0,0,0,0,0,0,0,0"/>
                </v:shape>
                <v:shape id="Freeform 524" o:spid="_x0000_s1180" style="position:absolute;left:2000;top:18326;width:698;height:1428;visibility:visible;mso-wrap-style:square;v-text-anchor:top" coordsize="110,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b6ZsQA&#10;AADcAAAADwAAAGRycy9kb3ducmV2LnhtbESPQWvCQBSE7wX/w/KE3uqmHqKmrlIFIfRm9KC3Z/aZ&#10;hGbfrtlV4793CwWPw8x8w8yXvWnFjTrfWFbwOUpAEJdWN1wp2O82H1MQPiBrbC2Tggd5WC4Gb3PM&#10;tL3zlm5FqESEsM9QQR2Cy6T0ZU0G/cg64uidbWcwRNlVUnd4j3DTynGSpNJgw3GhRkfrmsrf4moU&#10;JOd84o74s3LpdtZOTsfDpTC5Uu/D/vsLRKA+vML/7VwrSKcp/J2JR0Aun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Y2+mbEAAAA3AAAAA8AAAAAAAAAAAAAAAAAmAIAAGRycy9k&#10;b3ducmV2LnhtbFBLBQYAAAAABAAEAPUAAACJAwAAAAA=&#10;" path="m93,225l89,197,83,166,76,135,69,107,55,79,41,52,24,27,,10,10,,34,21,51,45,69,72r10,28l89,131r7,31l103,197r7,28l93,225e" filled="f" strokeweight="0">
                  <v:path arrowok="t" o:connecttype="custom" o:connectlocs="59055,142875;56515,125095;52705,105410;48260,85725;43815,67945;34925,50165;26035,33020;15240,17145;0,6350;6350,0;21590,13335;32385,28575;43815,45720;50165,63500;56515,83185;60960,102870;65405,125095;69850,142875;59055,142875" o:connectangles="0,0,0,0,0,0,0,0,0,0,0,0,0,0,0,0,0,0,0"/>
                </v:shape>
                <v:shape id="Freeform 525" o:spid="_x0000_s1181" style="position:absolute;left:15367;top:11036;width:920;height:3029;visibility:visible;mso-wrap-style:square;v-text-anchor:top" coordsize="145,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TykcYA&#10;AADcAAAADwAAAGRycy9kb3ducmV2LnhtbESPQWvCQBSE7wX/w/IEb3Wjh2ijq4goFouHmBbx9si+&#10;JqHZtyG71eivdwtCj8PMfMPMl52pxYVaV1lWMBpGIIhzqysuFHxm29cpCOeRNdaWScGNHCwXvZc5&#10;JtpeOaXL0RciQNglqKD0vkmkdHlJBt3QNsTB+7atQR9kW0jd4jXATS3HURRLgxWHhRIbWpeU/xx/&#10;jYLNIX3Dj3R3Hkd0jr/W+/tpcsuUGvS71QyEp87/h5/td60gnk7g70w4AnL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BTykcYAAADcAAAADwAAAAAAAAAAAAAAAACYAgAAZHJz&#10;L2Rvd25yZXYueG1sUEsFBgAAAAAEAAQA9QAAAIsDAAAAAA==&#10;" path="m52,62r,-10l48,42,45,35,38,28,31,21,20,14,10,7,,,145,,135,3r-7,7l117,17r-7,7l103,31r-3,11l97,48,93,62r,370l72,477,52,432,52,62xe" stroked="f">
                  <v:path arrowok="t" o:connecttype="custom" o:connectlocs="33020,39370;33020,33020;30480,26670;28575,22225;24130,17780;19685,13335;12700,8890;6350,4445;0,0;92075,0;85725,1905;81280,6350;74295,10795;69850,15240;65405,19685;63500,26670;61595,30480;59055,39370;59055,274320;45720,302895;33020,274320;33020,39370" o:connectangles="0,0,0,0,0,0,0,0,0,0,0,0,0,0,0,0,0,0,0,0,0,0"/>
                </v:shape>
                <v:shape id="Freeform 526" o:spid="_x0000_s1182" style="position:absolute;left:15367;top:11036;width:920;height:3029;visibility:visible;mso-wrap-style:square;v-text-anchor:top" coordsize="145,4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9DXsIA&#10;AADcAAAADwAAAGRycy9kb3ducmV2LnhtbERPXWvCMBR9F/Yfwh34pukURDqjjKmgIOi67f0uubZl&#10;zU1tYlv/vXkQfDyc78Wqt5VoqfGlYwVv4wQEsXam5FzBz/d2NAfhA7LByjEpuJGH1fJlsMDUuI6/&#10;qM1CLmII+xQVFCHUqZReF2TRj11NHLmzayyGCJtcmga7GG4rOUmSmbRYcmwosKbPgvR/drUKfvVx&#10;c/Zy35bT7qCvf6fLaX27KDV87T/eQQTqw1P8cO+Mgtk8ro1n4hGQ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D0NewgAAANwAAAAPAAAAAAAAAAAAAAAAAJgCAABkcnMvZG93&#10;bnJldi54bWxQSwUGAAAAAAQABAD1AAAAhwMAAAAA&#10;" path="m52,62r,-10l48,42,45,35,38,28,31,21,20,14,10,7,,,145,,135,3r-7,7l117,17r-7,7l103,31r-3,11l97,48,93,62r,370l72,477,52,432,52,62e" filled="f" strokecolor="#191919" strokeweight="0">
                  <v:path arrowok="t" o:connecttype="custom" o:connectlocs="33020,39370;33020,33020;30480,26670;28575,22225;24130,17780;19685,13335;12700,8890;6350,4445;0,0;92075,0;85725,1905;81280,6350;74295,10795;69850,15240;65405,19685;63500,26670;61595,30480;59055,39370;59055,274320;45720,302895;33020,274320;33020,39370" o:connectangles="0,0,0,0,0,0,0,0,0,0,0,0,0,0,0,0,0,0,0,0,0,0"/>
                </v:shape>
                <v:rect id="Rectangle 527" o:spid="_x0000_s1183" style="position:absolute;left:15367;top:10972;width:920;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vHksQA&#10;AADcAAAADwAAAGRycy9kb3ducmV2LnhtbESPT4vCMBTE7wt+h/CEva2Ju27RahRZEATdg3/A66N5&#10;tsXmpTZR67c3guBxmJnfMJNZaytxpcaXjjX0ewoEceZMybmG/W7xNQThA7LByjFpuJOH2bTzMcHU&#10;uBtv6LoNuYgQ9ilqKEKoUyl9VpBF33M1cfSOrrEYomxyaRq8Rbit5LdSibRYclwosKa/grLT9mI1&#10;YDIw5//jz3q3uiQ4ylu1+D0orT+77XwMIlAb3uFXe2k0JMMRPM/EIyC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Lx5LEAAAA3AAAAA8AAAAAAAAAAAAAAAAAmAIAAGRycy9k&#10;b3ducmV2LnhtbFBLBQYAAAAABAAEAPUAAACJAwAAAAA=&#10;" stroked="f"/>
                <v:rect id="Rectangle 528" o:spid="_x0000_s1184" style="position:absolute;left:15367;top:10972;width:920;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mcsEA&#10;AADcAAAADwAAAGRycy9kb3ducmV2LnhtbERPy4rCMBTdC/MP4Qqz09QZfHWMIoLgyvGFuLzTXNvS&#10;5KY0UevfTxaCy8N5zxatNeJOjS8dKxj0ExDEmdMl5wpOx3VvAsIHZI3GMSl4kofF/KMzw1S7B+/p&#10;fgi5iCHsU1RQhFCnUvqsIIu+72riyF1dYzFE2ORSN/iI4dbIryQZSYslx4YCa1oVlFWHm1UwGf6Z&#10;6jT+vmzHv4NzRWZJfrtT6rPbLn9ABGrDW/xyb7SC0TTOj2fiEZD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z5nLBAAAA3AAAAA8AAAAAAAAAAAAAAAAAmAIAAGRycy9kb3du&#10;cmV2LnhtbFBLBQYAAAAABAAEAPUAAACGAwAAAAA=&#10;" filled="f" strokeweight="0"/>
                <v:shape id="Freeform 529" o:spid="_x0000_s1185" style="position:absolute;left:15519;top:11214;width:590;height:3333;visibility:visible;mso-wrap-style:square;v-text-anchor:top" coordsize="93,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p8mMQA&#10;AADcAAAADwAAAGRycy9kb3ducmV2LnhtbESPQWsCMRSE74L/ITyhF9GsPai7GkUKloInbRG8PTbP&#10;zeLmZUmibvvrG0HwOMzMN8xy3dlG3MiH2rGCyTgDQVw6XXOl4Od7O5qDCBFZY+OYFPxSgPWq31ti&#10;od2d93Q7xEokCIcCFZgY20LKUBqyGMauJU7e2XmLMUlfSe3xnuC2ke9ZNpUWa04LBlv6MFReDler&#10;4PM6yzt9RvbD3dAe85PZzv/2Sr0Nus0CRKQuvsLP9pdWMM0n8DiTjoB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afJjEAAAA3AAAAA8AAAAAAAAAAAAAAAAAmAIAAGRycy9k&#10;b3ducmV2LnhtbFBLBQYAAAAABAAEAPUAAACJAwAAAAA=&#10;" path="m93,r,159l90,204r-14,l76,235r17,l86,280r-10,l76,314r17,l86,359r-10,l76,390r17,l86,439r-10,l76,470r17,l93,491,76,525r-24,l52,96r-4,l41,96r,429l17,525,,491,,470r17,l17,439r-10,l,390r17,l17,359r-10,l,314r17,l17,280r-10,l,235r17,l17,204r-10,l,159,,,93,xe" fillcolor="#9cc" stroked="f">
                  <v:path arrowok="t" o:connecttype="custom" o:connectlocs="59055,0;59055,100965;57150,129540;48260,129540;48260,149225;59055,149225;54610,177800;48260,177800;48260,199390;59055,199390;54610,227965;48260,227965;48260,247650;59055,247650;54610,278765;48260,278765;48260,298450;59055,298450;59055,311785;48260,333375;33020,333375;33020,60960;30480,60960;26035,60960;26035,333375;10795,333375;0,311785;0,298450;10795,298450;10795,278765;4445,278765;0,247650;10795,247650;10795,227965;4445,227965;0,199390;10795,199390;10795,177800;4445,177800;0,149225;10795,149225;10795,129540;4445,129540;0,100965;0,0;59055,0" o:connectangles="0,0,0,0,0,0,0,0,0,0,0,0,0,0,0,0,0,0,0,0,0,0,0,0,0,0,0,0,0,0,0,0,0,0,0,0,0,0,0,0,0,0,0,0,0,0"/>
                </v:shape>
                <v:shape id="Freeform 530" o:spid="_x0000_s1186" style="position:absolute;left:15519;top:11214;width:590;height:3333;visibility:visible;mso-wrap-style:square;v-text-anchor:top" coordsize="93,5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7ATsUA&#10;AADcAAAADwAAAGRycy9kb3ducmV2LnhtbESPT2sCMRTE74LfITyhF3GzehC7NUoRhNKbfw729kye&#10;m8XNy7qJ7rafvhEKPQ4z8xtmue5dLR7UhsqzgmmWgyDW3lRcKjgetpMFiBCRDdaeScE3BVivhoMl&#10;FsZ3vKPHPpYiQTgUqMDG2BRSBm3JYch8Q5y8i28dxiTbUpoWuwR3tZzl+Vw6rDgtWGxoY0lf93en&#10;4PZ11eNFZy9xNzXuR58/x6fNTamXUf/+BiJSH//Df+0Po2D+OoPnmXQE5O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sBOxQAAANwAAAAPAAAAAAAAAAAAAAAAAJgCAABkcnMv&#10;ZG93bnJldi54bWxQSwUGAAAAAAQABAD1AAAAigMAAAAA&#10;" path="m93,r,159l90,204r-14,l76,235r17,l86,280r-10,l76,314r17,l86,359r-10,l76,390r17,l86,439r-10,l76,470r17,l93,491,76,525r-24,l52,96r-4,l41,96r,429l17,525,,491,,470r17,l17,439r-10,l,390r17,l17,359r-10,l,314r17,l17,280r-10,l,235r17,l17,204r-10,l,159,,,93,e" filled="f" strokeweight="0">
                  <v:path arrowok="t" o:connecttype="custom" o:connectlocs="59055,0;59055,100965;57150,129540;48260,129540;48260,149225;59055,149225;54610,177800;48260,177800;48260,199390;59055,199390;54610,227965;48260,227965;48260,247650;59055,247650;54610,278765;48260,278765;48260,298450;59055,298450;59055,311785;48260,333375;33020,333375;33020,60960;30480,60960;26035,60960;26035,333375;10795,333375;0,311785;0,298450;10795,298450;10795,278765;4445,278765;0,247650;10795,247650;10795,227965;4445,227965;0,199390;10795,199390;10795,177800;4445,177800;0,149225;10795,149225;10795,129540;4445,129540;0,100965;0,0;59055,0" o:connectangles="0,0,0,0,0,0,0,0,0,0,0,0,0,0,0,0,0,0,0,0,0,0,0,0,0,0,0,0,0,0,0,0,0,0,0,0,0,0,0,0,0,0,0,0,0,0"/>
                </v:shape>
                <v:shape id="Freeform 531" o:spid="_x0000_s1187" style="position:absolute;left:11899;top:10553;width:483;height:483;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W1yMMA&#10;AADcAAAADwAAAGRycy9kb3ducmV2LnhtbESPQWsCMRSE70L/Q3iF3jRrC6FujaJCwatWaI+vm7eb&#10;xc3LkqTu1l9vhEKPw8x8wyzXo+vEhUJsPWuYzwoQxJU3LTcaTh/v01cQMSEb7DyThl+KsF49TJZY&#10;Gj/wgS7H1IgM4ViiBptSX0oZK0sO48z3xNmrfXCYsgyNNAGHDHedfC4KJR22nBcs9rSzVJ2PP07D&#10;Tn0u1Hlf0/d1G+zXqbZxUFutnx7HzRuIRGP6D/+190aDWrzA/Uw+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W1yMMAAADcAAAADwAAAAAAAAAAAAAAAACYAgAAZHJzL2Rv&#10;d25yZXYueG1sUEsFBgAAAAAEAAQA9QAAAIgDAAAAAA==&#10;" path="m76,76l,52,76,76,55,,,52,76,76xe" fillcolor="#191919" stroked="f">
                  <v:path arrowok="t" o:connecttype="custom" o:connectlocs="48260,48260;0,33020;48260,48260;34925,0;0,33020;48260,48260" o:connectangles="0,0,0,0,0,0"/>
                </v:shape>
                <v:line id="Line 532" o:spid="_x0000_s1188" style="position:absolute;flip:x y;visibility:visible;mso-wrap-style:square" from="10604,9239" to="12096,10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g2BsIAAADcAAAADwAAAGRycy9kb3ducmV2LnhtbESPT4vCMBTE78J+h/AEb5oqUrtdo8ii&#10;4LXqYY+P5vUP27yUJGrdT78RBI/DzPyGWW8H04kbOd9aVjCfJSCIS6tbrhVczodpBsIHZI2dZVLw&#10;IA/bzcdojbm2dy7odgq1iBD2OSpoQuhzKX3ZkEE/sz1x9CrrDIYoXS21w3uEm04ukiSVBluOCw32&#10;9N1Q+Xu6GgVU8z5ZpcXfrlpctS+q7OF+vFKT8bD7AhFoCO/wq33UCtLPJTzPxCMg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Wg2BsIAAADcAAAADwAAAAAAAAAAAAAA&#10;AAChAgAAZHJzL2Rvd25yZXYueG1sUEsFBgAAAAAEAAQA+QAAAJADAAAAAA==&#10;" strokecolor="#191919" strokeweight="0"/>
                <v:shape id="Freeform 533" o:spid="_x0000_s1189" style="position:absolute;left:11499;top:8712;width:483;height:482;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CIJ8MA&#10;AADcAAAADwAAAGRycy9kb3ducmV2LnhtbESPQWsCMRSE70L/Q3iF3jRroaFujaJCwatWaI+vm7eb&#10;xc3LkqTu1l9vhEKPw8x8wyzXo+vEhUJsPWuYzwoQxJU3LTcaTh/v01cQMSEb7DyThl+KsF49TJZY&#10;Gj/wgS7H1IgM4ViiBptSX0oZK0sO48z3xNmrfXCYsgyNNAGHDHedfC4KJR22nBcs9rSzVJ2PP07D&#10;Tn0u1Hlf0/d1G+zXqbZxUFutnx7HzRuIRGP6D/+190aDWrzA/Uw+An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CIJ8MAAADcAAAADwAAAAAAAAAAAAAAAACYAgAAZHJzL2Rv&#10;d25yZXYueG1sUEsFBgAAAAAEAAQA9QAAAIgDAAAAAA==&#10;" path="m76,76l,55,76,76,52,,,55,76,76xe" fillcolor="#191919" stroked="f">
                  <v:path arrowok="t" o:connecttype="custom" o:connectlocs="48260,48260;0,34925;48260,48260;33020,0;0,34925;48260,48260" o:connectangles="0,0,0,0,0,0"/>
                </v:shape>
                <v:line id="Line 534" o:spid="_x0000_s1190" style="position:absolute;flip:x y;visibility:visible;mso-wrap-style:square" from="9594,6800" to="11696,89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YN6sIAAADcAAAADwAAAGRycy9kb3ducmV2LnhtbESPT4vCMBTE78J+h/AEb5rqoWrXtMii&#10;sNeqB4+P5vUP27yUJGrdT28WFjwOM/MbZleMphd3cr6zrGC5SEAQV1Z33Ci4nI/zDQgfkDX2lknB&#10;kzwU+cdkh5m2Dy7pfgqNiBD2GSpoQxgyKX3VkkG/sANx9GrrDIYoXSO1w0eEm16ukiSVBjuOCy0O&#10;9NVS9XO6GQXU8CFZp+Xvvl7dtC/rzdNdvVKz6bj/BBFoDO/wf/tbK0i3KfydiUdA5i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vYN6sIAAADcAAAADwAAAAAAAAAAAAAA&#10;AAChAgAAZHJzL2Rvd25yZXYueG1sUEsFBgAAAAAEAAQA+QAAAJADAAAAAA==&#10;" strokecolor="#191919" strokeweight="0"/>
                <v:shape id="Freeform 535" o:spid="_x0000_s1191" style="position:absolute;left:13061;top:7435;width:483;height:483;visibility:visible;mso-wrap-style:square;v-text-anchor:top" coordsize="7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6zy8MA&#10;AADcAAAADwAAAGRycy9kb3ducmV2LnhtbESPQWsCMRSE70L/Q3iF3jRrD6lujaJCwWtVaI+vm7eb&#10;xc3LkqTutr++KQgeh5n5hlltRteJK4XYetYwnxUgiCtvWm40nE9v0wWImJANdp5Jww9F2KwfJiss&#10;jR/4na7H1IgM4ViiBptSX0oZK0sO48z3xNmrfXCYsgyNNAGHDHedfC4KJR22nBcs9rS3VF2O307D&#10;Xn0s1eVQ09fvLtjPc23joHZaPz2O21cQicZ0D9/aB6NBLV/g/0w+AnL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56zy8MAAADcAAAADwAAAAAAAAAAAAAAAACYAgAAZHJzL2Rv&#10;d25yZXYueG1sUEsFBgAAAAAEAAQA9QAAAIgDAAAAAA==&#10;" path="m76,76l,55,76,76,55,,,55,76,76xe" fillcolor="#191919" stroked="f">
                  <v:path arrowok="t" o:connecttype="custom" o:connectlocs="48260,48260;0,34925;48260,48260;34925,0;0,34925;48260,48260" o:connectangles="0,0,0,0,0,0"/>
                </v:shape>
                <v:line id="Line 536" o:spid="_x0000_s1192" style="position:absolute;flip:x y;visibility:visible;mso-wrap-style:square" from="9480,3816" to="13258,76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U8A78AAADcAAAADwAAAGRycy9kb3ducmV2LnhtbERPu27CMBTdK/EP1kXqVhwYUggxKEJU&#10;6hragfEqvnmI+DqynRD69XhA6nh03vlxNr2YyPnOsoL1KgFBXFndcaPg9+frYwvCB2SNvWVS8CAP&#10;x8PiLcdM2zuXNF1CI2II+wwVtCEMmZS+asmgX9mBOHK1dQZDhK6R2uE9hptebpIklQY7jg0tDnRq&#10;qbpdRqOAGj4nn2n5V9SbUfuy3j7c1Sv1vpyLPYhAc/gXv9zfWkG6i2vjmXgE5OEJ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gCU8A78AAADcAAAADwAAAAAAAAAAAAAAAACh&#10;AgAAZHJzL2Rvd25yZXYueG1sUEsFBgAAAAAEAAQA+QAAAI0DAAAAAA==&#10;" strokecolor="#191919" strokeweight="0"/>
                <v:rect id="Rectangle 537" o:spid="_x0000_s1193" style="position:absolute;left:10687;top:19862;width:13849;height:1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FOkcEA&#10;AADcAAAADwAAAGRycy9kb3ducmV2LnhtbESPzYoCMRCE7wu+Q2jB25rRg+isUUQQVLw47gM0k54f&#10;TDpDEp3x7Y2wsMeiqr6i1tvBGvEkH1rHCmbTDARx6XTLtYLf2+F7CSJEZI3GMSl4UYDtZvS1xly7&#10;nq/0LGItEoRDjgqaGLtcylA2ZDFMXUecvMp5izFJX0vtsU9wa+Q8yxbSYstpocGO9g2V9+JhFchb&#10;ceiXhfGZO8+rizkdrxU5pSbjYfcDItIQ/8N/7aNWsFit4HMmHQG5e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TpHBAAAA3AAAAA8AAAAAAAAAAAAAAAAAmAIAAGRycy9kb3du&#10;cmV2LnhtbFBLBQYAAAAABAAEAPUAAACGAwAAAAA=&#10;" filled="f" stroked="f">
                  <v:textbox style="mso-fit-shape-to-text:t" inset="0,0,0,0">
                    <w:txbxContent>
                      <w:p w14:paraId="5F034147" w14:textId="77777777" w:rsidR="005151BF" w:rsidRDefault="005151BF" w:rsidP="00176E08">
                        <w:r>
                          <w:rPr>
                            <w:rFonts w:ascii="Humanst521 BT" w:hAnsi="Humanst521 BT" w:cs="Humanst521 BT"/>
                            <w:color w:val="000000"/>
                            <w:sz w:val="18"/>
                            <w:szCs w:val="18"/>
                            <w:lang w:val="en-US"/>
                          </w:rPr>
                          <w:t>ESTRUCTURA METÁLICA</w:t>
                        </w:r>
                      </w:p>
                    </w:txbxContent>
                  </v:textbox>
                </v:rect>
                <v:shape id="Freeform 538" o:spid="_x0000_s1194" style="position:absolute;left:4324;top:14744;width:11500;height:3734;visibility:visible;mso-wrap-style:square;v-text-anchor:top" coordsize="1811,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sDf8AA&#10;AADcAAAADwAAAGRycy9kb3ducmV2LnhtbERPTYvCMBC9C/sfwix409QVVq1NRRYET4Ld6nloxrbY&#10;TEoStfrrzWFhj4/3nW0G04k7Od9aVjCbJiCIK6tbrhWUv7vJEoQPyBo7y6TgSR42+ccow1TbBx/p&#10;XoRaxBD2KSpoQuhTKX3VkEE/tT1x5C7WGQwRulpqh48Ybjr5lSTf0mDLsaHBnn4aqq7FzSiwp8P8&#10;sNidzi+8bWfoVm1dzgulxp/Ddg0i0BD+xX/uvVawSOL8eCYeAZm/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psDf8AAAADcAAAADwAAAAAAAAAAAAAAAACYAgAAZHJzL2Rvd25y&#10;ZXYueG1sUEsFBgAAAAAEAAQA9QAAAIUDAAAAAA==&#10;" path="m394,66r,97l1590,163r38,-4l1666,159r28,-7l1721,139r11,-7l1742,121r7,-10l1756,97r3,-17l1763,63r3,-21l1766,18r,-18l1811,r,270l1811,294r,24l1808,343r-4,20l1798,384r-7,21l1777,426r-18,20l1742,460r-17,10l1708,481r-18,7l1670,491r-21,4l1628,495r-21,l394,495r,93l,329,394,66xe" stroked="f">
                  <v:path arrowok="t" o:connecttype="custom" o:connectlocs="250190,41910;250190,103505;1009650,103505;1033780,100965;1057910,100965;1075690,96520;1092835,88265;1099820,83820;1106170,76835;1110615,70485;1115060,61595;1116965,50800;1119505,40005;1121410,26670;1121410,11430;1121410,0;1149985,0;1149985,171450;1149985,186690;1149985,201930;1148080,217805;1145540,230505;1141730,243840;1137285,257175;1128395,270510;1116965,283210;1106170,292100;1095375,298450;1084580,305435;1073150,309880;1060450,311785;1047115,314325;1033780,314325;1020445,314325;250190,314325;250190,373380;0,208915;250190,41910" o:connectangles="0,0,0,0,0,0,0,0,0,0,0,0,0,0,0,0,0,0,0,0,0,0,0,0,0,0,0,0,0,0,0,0,0,0,0,0,0,0"/>
                </v:shape>
                <v:shape id="Freeform 539" o:spid="_x0000_s1195" style="position:absolute;left:4324;top:14744;width:11500;height:3734;visibility:visible;mso-wrap-style:square;v-text-anchor:top" coordsize="1811,5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L4FscA&#10;AADcAAAADwAAAGRycy9kb3ducmV2LnhtbESPW2vCQBSE3wv9D8sp+FY3EasS3UgrCEqLeMmLb4fs&#10;yQWzZ2N21fTfdwuFPg4z8w2zWPamEXfqXG1ZQTyMQBDnVtdcKshO69cZCOeRNTaWScE3OVimz08L&#10;TLR98IHuR1+KAGGXoILK+zaR0uUVGXRD2xIHr7CdQR9kV0rd4SPATSNHUTSRBmsOCxW2tKoovxxv&#10;RsH+mtWfX5NmnJXn0a7YfKy37i1WavDSv89BeOr9f/ivvdEKplEMv2fCEZDp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S+BbHAAAA3AAAAA8AAAAAAAAAAAAAAAAAmAIAAGRy&#10;cy9kb3ducmV2LnhtbFBLBQYAAAAABAAEAPUAAACMAwAAAAA=&#10;" path="m394,66r,97l1590,163r38,-4l1666,159r28,-7l1721,139r11,-7l1742,121r7,-10l1756,97r3,-17l1763,63r3,-21l1766,18r,-18l1811,r,270l1811,294r,24l1808,343r-4,20l1798,384r-7,21l1777,426r-18,20l1742,460r-17,10l1708,481r-18,7l1670,491r-21,4l1628,495r-21,l394,495r,93l,329,394,66e" filled="f" strokeweight="0">
                  <v:path arrowok="t" o:connecttype="custom" o:connectlocs="250190,41910;250190,103505;1009650,103505;1033780,100965;1057910,100965;1075690,96520;1092835,88265;1099820,83820;1106170,76835;1110615,70485;1115060,61595;1116965,50800;1119505,40005;1121410,26670;1121410,11430;1121410,0;1149985,0;1149985,171450;1149985,186690;1149985,201930;1148080,217805;1145540,230505;1141730,243840;1137285,257175;1128395,270510;1116965,283210;1106170,292100;1095375,298450;1084580,305435;1073150,309880;1060450,311785;1047115,314325;1033780,314325;1020445,314325;250190,314325;250190,373380;0,208915;250190,41910" o:connectangles="0,0,0,0,0,0,0,0,0,0,0,0,0,0,0,0,0,0,0,0,0,0,0,0,0,0,0,0,0,0,0,0,0,0,0,0,0,0"/>
                </v:shape>
                <v:rect id="Rectangle 540" o:spid="_x0000_s1196" style="position:absolute;left:1517;width:8947;height:102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5G+sIA&#10;AADcAAAADwAAAGRycy9kb3ducmV2LnhtbESP3WoCMRSE74W+QziF3mnSvVBZjSIFwUpvXH2Aw+bs&#10;DyYnS5K627dvCgUvh5n5htnuJ2fFg0LsPWt4XygQxLU3PbcabtfjfA0iJmSD1jNp+KEI+93LbIul&#10;8SNf6FGlVmQIxxI1dCkNpZSx7shhXPiBOHuNDw5TlqGVJuCY4c7KQqmldNhzXuhwoI+O6nv17TTI&#10;a3Uc15UNyp+L5st+ni4Nea3fXqfDBkSiKT3D/+2T0bBSB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zkb6wgAAANwAAAAPAAAAAAAAAAAAAAAAAJgCAABkcnMvZG93&#10;bnJldi54bWxQSwUGAAAAAAQABAD1AAAAhwMAAAAA&#10;" filled="f" stroked="f">
                  <v:textbox style="mso-fit-shape-to-text:t" inset="0,0,0,0">
                    <w:txbxContent>
                      <w:p w14:paraId="7369B51C" w14:textId="77777777" w:rsidR="005151BF" w:rsidRDefault="005151BF" w:rsidP="00176E08">
                        <w:r>
                          <w:rPr>
                            <w:rFonts w:ascii="Arial" w:hAnsi="Arial" w:cs="Arial"/>
                            <w:color w:val="000000"/>
                            <w:sz w:val="14"/>
                            <w:szCs w:val="14"/>
                            <w:lang w:val="en-US"/>
                          </w:rPr>
                          <w:t>SUPERBOARD 10mm</w:t>
                        </w:r>
                      </w:p>
                    </w:txbxContent>
                  </v:textbox>
                </v:rect>
                <v:shape id="Freeform 541" o:spid="_x0000_s1197" style="position:absolute;left:11087;top:3067;width:501;height:438;visibility:visible;mso-wrap-style:square;v-text-anchor:top" coordsize="79,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mQgcQA&#10;AADcAAAADwAAAGRycy9kb3ducmV2LnhtbESPT2sCMRTE7wW/Q3iCt5qoYGU1igj+uZWqB4+PzXM3&#10;uHlZN3Hd+umbQqHHYWZ+wyxWnatES02wnjWMhgoEce6N5ULD+bR9n4EIEdlg5Zk0fFOA1bL3tsDM&#10;+Cd/UXuMhUgQDhlqKGOsMylDXpLDMPQ1cfKuvnEYk2wKaRp8Jrir5FipqXRoOS2UWNOmpPx2fDgN&#10;fm1fd7vbf1bn066dbg7q8roorQf9bj0HEamL/+G/9sFo+FAT+D2TjoBc/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i5kIHEAAAA3AAAAA8AAAAAAAAAAAAAAAAAmAIAAGRycy9k&#10;b3ducmV2LnhtbFBLBQYAAAAABAAEAPUAAACJAwAAAAA=&#10;" path="m79,69l,62r79,7l45,,,62r79,7xe" fillcolor="#191919" stroked="f">
                  <v:path arrowok="t" o:connecttype="custom" o:connectlocs="50165,43815;0,39370;50165,43815;28575,0;0,39370;50165,43815" o:connectangles="0,0,0,0,0,0"/>
                </v:shape>
                <v:line id="Line 542" o:spid="_x0000_s1198" style="position:absolute;flip:x y;visibility:visible;mso-wrap-style:square" from="7880,939" to="11258,32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8Jh8EAAADcAAAADwAAAGRycy9kb3ducmV2LnhtbESPzYoCMRCE7wv7DqEFb2uioA6jUWTZ&#10;hb2OevDYTHp+cNIZkqjjPr0RBI9FVX1FrbeD7cSVfGgda5hOFAji0pmWaw3Hw+9XBiJEZIOdY9Jw&#10;pwDbzefHGnPjblzQdR9rkSAcctTQxNjnUoayIYth4nri5FXOW4xJ+loaj7cEt52cKbWQFltOCw32&#10;9N1Qed5frAaq+UctF8X/rppdTCiq7O5PQevxaNitQEQa4jv8av8ZDUs1h+eZdAT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zwmHwQAAANwAAAAPAAAAAAAAAAAAAAAA&#10;AKECAABkcnMvZG93bnJldi54bWxQSwUGAAAAAAQABAD5AAAAjwMAAAAA&#10;" strokecolor="#191919" strokeweight="0"/>
                <v:rect id="Rectangle 543" o:spid="_x0000_s1199" style="position:absolute;left:24104;top:9721;width:4858;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VA+cIA&#10;AADcAAAADwAAAGRycy9kb3ducmV2LnhtbESP3WoCMRSE74W+QzhC7zTRC5WtUUQQrPTG1Qc4bM7+&#10;0ORkSVJ3+/amUPBymJlvmO1+dFY8KMTOs4bFXIEgrrzpuNFwv51mGxAxIRu0nknDL0XY794mWyyM&#10;H/hKjzI1IkM4FqihTakvpIxVSw7j3PfE2at9cJiyDI00AYcMd1YulVpJhx3nhRZ7OrZUfZc/ToO8&#10;ladhU9qg/GVZf9nP87Umr/X7dDx8gEg0plf4v302GtZqBX9n8hGQu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UD5wgAAANwAAAAPAAAAAAAAAAAAAAAAAJgCAABkcnMvZG93&#10;bnJldi54bWxQSwUGAAAAAAQABAD1AAAAhwMAAAAA&#10;" filled="f" stroked="f">
                  <v:textbox style="mso-fit-shape-to-text:t" inset="0,0,0,0">
                    <w:txbxContent>
                      <w:p w14:paraId="2F3BB4A8" w14:textId="77777777" w:rsidR="005151BF" w:rsidRDefault="005151BF" w:rsidP="00176E08">
                        <w:r>
                          <w:rPr>
                            <w:rFonts w:ascii="Arial" w:hAnsi="Arial" w:cs="Arial"/>
                            <w:b/>
                            <w:bCs/>
                            <w:color w:val="000000"/>
                            <w:sz w:val="16"/>
                            <w:szCs w:val="16"/>
                            <w:lang w:val="en-US"/>
                          </w:rPr>
                          <w:t>INTERIOR</w:t>
                        </w:r>
                      </w:p>
                    </w:txbxContent>
                  </v:textbox>
                </v:rect>
                <v:rect id="Rectangle 544" o:spid="_x0000_s1200" style="position:absolute;left:4216;top:9721;width:5194;height:11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ZxEL4A&#10;AADcAAAADwAAAGRycy9kb3ducmV2LnhtbERPy2oCMRTdC/5DuEJ3muiildEoIgi2uHH0Ay6TOw9M&#10;boYkOtO/bxZCl4fz3u5HZ8WLQuw8a1guFAjiypuOGw3322m+BhETskHrmTT8UoT9bjrZYmH8wFd6&#10;lakROYRjgRralPpCyli15DAufE+cudoHhynD0EgTcMjhzsqVUp/SYce5ocWeji1Vj/LpNMhbeRrW&#10;pQ3K/6zqi/0+X2vyWn/MxsMGRKIx/Yvf7rPR8KXy2nwmHwG5+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AmcRC+AAAA3AAAAA8AAAAAAAAAAAAAAAAAmAIAAGRycy9kb3ducmV2&#10;LnhtbFBLBQYAAAAABAAEAPUAAACDAwAAAAA=&#10;" filled="f" stroked="f">
                  <v:textbox style="mso-fit-shape-to-text:t" inset="0,0,0,0">
                    <w:txbxContent>
                      <w:p w14:paraId="13225920" w14:textId="77777777" w:rsidR="005151BF" w:rsidRDefault="005151BF" w:rsidP="00176E08">
                        <w:r>
                          <w:rPr>
                            <w:rFonts w:ascii="Arial" w:hAnsi="Arial" w:cs="Arial"/>
                            <w:b/>
                            <w:bCs/>
                            <w:color w:val="000000"/>
                            <w:sz w:val="16"/>
                            <w:szCs w:val="16"/>
                            <w:lang w:val="en-US"/>
                          </w:rPr>
                          <w:t>EXTERIOR</w:t>
                        </w:r>
                      </w:p>
                    </w:txbxContent>
                  </v:textbox>
                </v:rect>
              </v:group>
            </w:pict>
          </mc:Fallback>
        </mc:AlternateContent>
      </w:r>
      <w:r w:rsidR="003630A8" w:rsidRPr="00F3498C">
        <w:rPr>
          <w:rFonts w:cs="Tahoma"/>
        </w:rPr>
        <w:tab/>
      </w:r>
    </w:p>
    <w:p w14:paraId="301240E5" w14:textId="0DAB84EF" w:rsidR="00CA101A" w:rsidRPr="00F3498C" w:rsidRDefault="00CA101A" w:rsidP="00176E08">
      <w:pPr>
        <w:pStyle w:val="Textoindependiente"/>
        <w:rPr>
          <w:rFonts w:cs="Tahoma"/>
        </w:rPr>
      </w:pPr>
    </w:p>
    <w:p w14:paraId="47506410" w14:textId="77777777" w:rsidR="00CA101A" w:rsidRPr="00F3498C" w:rsidRDefault="00CA101A" w:rsidP="00176E08">
      <w:pPr>
        <w:pStyle w:val="Textoindependiente"/>
        <w:rPr>
          <w:rFonts w:cs="Tahoma"/>
          <w:b/>
        </w:rPr>
      </w:pPr>
    </w:p>
    <w:p w14:paraId="721B8F9A" w14:textId="77777777" w:rsidR="00CA101A" w:rsidRPr="00F3498C" w:rsidRDefault="00CA101A" w:rsidP="00176E08">
      <w:pPr>
        <w:pStyle w:val="Textoindependiente"/>
        <w:rPr>
          <w:rFonts w:cs="Tahoma"/>
          <w:b/>
        </w:rPr>
      </w:pPr>
    </w:p>
    <w:p w14:paraId="26610653" w14:textId="77777777" w:rsidR="00CA101A" w:rsidRPr="00F3498C" w:rsidRDefault="00CA101A" w:rsidP="00176E08">
      <w:pPr>
        <w:pStyle w:val="Textoindependiente"/>
        <w:rPr>
          <w:rFonts w:cs="Tahoma"/>
          <w:b/>
        </w:rPr>
      </w:pPr>
    </w:p>
    <w:p w14:paraId="733C6FE5" w14:textId="77777777" w:rsidR="00CA101A" w:rsidRPr="00F3498C" w:rsidRDefault="00CA101A" w:rsidP="00176E08">
      <w:pPr>
        <w:pStyle w:val="Textoindependiente"/>
        <w:rPr>
          <w:rFonts w:cs="Tahoma"/>
          <w:b/>
        </w:rPr>
      </w:pPr>
    </w:p>
    <w:p w14:paraId="709DAAE9" w14:textId="77777777" w:rsidR="00CA101A" w:rsidRPr="00F3498C" w:rsidRDefault="00CA101A" w:rsidP="00176E08">
      <w:pPr>
        <w:pStyle w:val="Textoindependiente"/>
        <w:rPr>
          <w:rFonts w:cs="Tahoma"/>
          <w:b/>
        </w:rPr>
      </w:pPr>
    </w:p>
    <w:p w14:paraId="6BB29D42" w14:textId="77777777" w:rsidR="00CA101A" w:rsidRPr="00F3498C" w:rsidRDefault="00CA101A" w:rsidP="00176E08">
      <w:pPr>
        <w:pStyle w:val="Textoindependiente"/>
        <w:rPr>
          <w:rFonts w:cs="Tahoma"/>
          <w:b/>
        </w:rPr>
      </w:pPr>
    </w:p>
    <w:p w14:paraId="3E47ED7B" w14:textId="77777777" w:rsidR="00CA101A" w:rsidRPr="00F3498C" w:rsidRDefault="00CA101A" w:rsidP="00176E08">
      <w:pPr>
        <w:pStyle w:val="Textoindependiente"/>
        <w:rPr>
          <w:rFonts w:cs="Tahoma"/>
          <w:b/>
        </w:rPr>
      </w:pPr>
    </w:p>
    <w:p w14:paraId="686E4EF0" w14:textId="77777777" w:rsidR="00CA101A" w:rsidRPr="00F3498C" w:rsidRDefault="00CA101A" w:rsidP="00176E08">
      <w:pPr>
        <w:pStyle w:val="Textoindependiente"/>
        <w:rPr>
          <w:rFonts w:cs="Tahoma"/>
          <w:b/>
        </w:rPr>
      </w:pPr>
    </w:p>
    <w:p w14:paraId="40167F80" w14:textId="77777777" w:rsidR="007A5282" w:rsidRPr="00F3498C" w:rsidRDefault="007A5282" w:rsidP="00176E08">
      <w:pPr>
        <w:pStyle w:val="Textoindependiente"/>
        <w:rPr>
          <w:rFonts w:cs="Tahoma"/>
          <w:b/>
        </w:rPr>
      </w:pPr>
    </w:p>
    <w:p w14:paraId="140A2102" w14:textId="77777777" w:rsidR="00CA101A" w:rsidRPr="00F3498C" w:rsidRDefault="00CA101A" w:rsidP="0021750A">
      <w:pPr>
        <w:pStyle w:val="Textoindependiente"/>
        <w:jc w:val="both"/>
        <w:rPr>
          <w:rFonts w:cs="Tahoma"/>
          <w:b/>
        </w:rPr>
      </w:pPr>
    </w:p>
    <w:p w14:paraId="63A11374" w14:textId="7418BF49" w:rsidR="00CA101A" w:rsidRPr="00F3498C" w:rsidRDefault="00CA101A" w:rsidP="0021750A">
      <w:pPr>
        <w:pStyle w:val="Textoindependiente"/>
        <w:jc w:val="both"/>
        <w:rPr>
          <w:rFonts w:cs="Tahoma"/>
        </w:rPr>
      </w:pPr>
      <w:r w:rsidRPr="00F3498C">
        <w:rPr>
          <w:rFonts w:cs="Tahoma"/>
        </w:rPr>
        <w:t xml:space="preserve">Este tipo de solución se conforma con una estructura basada en perfiles rolados («roll formed» de lámina galvanizada cal. 24 para las paredes compuestas de ambas placas como en este caso. Los canales son de 90 mm y los parales de 89 mm de ancho y  de tipo Superboard, los cuales son distribuidos cada 61 cm de eje a eje. </w:t>
      </w:r>
      <w:r w:rsidR="009515CD" w:rsidRPr="00F3498C">
        <w:rPr>
          <w:rFonts w:cs="Tahoma"/>
        </w:rPr>
        <w:t>Sobre esta estructura se fijan placas Superboard de 10 mm de espesor (superficies al exterior), las cuales se fijan con tornillos autor</w:t>
      </w:r>
      <w:r w:rsidR="003630A8" w:rsidRPr="00F3498C">
        <w:rPr>
          <w:rFonts w:cs="Tahoma"/>
        </w:rPr>
        <w:t>ros</w:t>
      </w:r>
      <w:r w:rsidR="009515CD" w:rsidRPr="00F3498C">
        <w:rPr>
          <w:rFonts w:cs="Tahoma"/>
        </w:rPr>
        <w:t>cantes tipo Drywall de 25 mm cada 30 cm por todo el perímetro de las placas, y cada 40 cm sobre el eje central de las mismas.</w:t>
      </w:r>
    </w:p>
    <w:p w14:paraId="35743F27" w14:textId="77777777" w:rsidR="00CA101A" w:rsidRPr="00F3498C" w:rsidRDefault="00CA101A" w:rsidP="0021750A">
      <w:pPr>
        <w:pStyle w:val="Textoindependiente"/>
        <w:jc w:val="both"/>
        <w:rPr>
          <w:rFonts w:cs="Tahoma"/>
        </w:rPr>
      </w:pPr>
      <w:r w:rsidRPr="00F3498C">
        <w:rPr>
          <w:rFonts w:cs="Tahoma"/>
        </w:rPr>
        <w:t xml:space="preserve">En el caso de la placa de Superboard el tratamiento para junta invisible consta de dos partes esenciales: </w:t>
      </w:r>
    </w:p>
    <w:p w14:paraId="47A7983B" w14:textId="77777777" w:rsidR="00CA101A" w:rsidRPr="006B778B" w:rsidRDefault="00CA101A" w:rsidP="0021750A">
      <w:pPr>
        <w:pStyle w:val="Textoindependiente"/>
        <w:jc w:val="both"/>
        <w:rPr>
          <w:rFonts w:cs="Tahoma"/>
          <w:lang w:val="es-MX"/>
        </w:rPr>
      </w:pPr>
      <w:r w:rsidRPr="00F3498C">
        <w:rPr>
          <w:rFonts w:cs="Tahoma"/>
        </w:rPr>
        <w:t>Relleno de las dilataciones con un adhesivo epóxico, como SIKADUR 31</w:t>
      </w:r>
      <w:r w:rsidRPr="00F3498C">
        <w:rPr>
          <w:rFonts w:cs="Tahoma"/>
          <w:vertAlign w:val="superscript"/>
        </w:rPr>
        <w:t>®</w:t>
      </w:r>
      <w:r w:rsidRPr="00F3498C">
        <w:rPr>
          <w:rFonts w:cs="Tahoma"/>
        </w:rPr>
        <w:t>, SIKADUR 32</w:t>
      </w:r>
      <w:r w:rsidRPr="00F3498C">
        <w:rPr>
          <w:rFonts w:cs="Tahoma"/>
          <w:vertAlign w:val="superscript"/>
        </w:rPr>
        <w:t>®</w:t>
      </w:r>
      <w:r w:rsidRPr="00F3498C">
        <w:rPr>
          <w:rFonts w:cs="Tahoma"/>
        </w:rPr>
        <w:t>, TOC 50 10</w:t>
      </w:r>
      <w:r w:rsidRPr="00F3498C">
        <w:rPr>
          <w:rFonts w:cs="Tahoma"/>
          <w:vertAlign w:val="superscript"/>
        </w:rPr>
        <w:t>®</w:t>
      </w:r>
      <w:r w:rsidRPr="00F3498C">
        <w:rPr>
          <w:rFonts w:cs="Tahoma"/>
        </w:rPr>
        <w:t xml:space="preserve"> o similar, y el tratamiento a nivel de superficie con la aplicación de malla de fibra de vidrio sobre las dilataciones, más masilla Superboard.</w:t>
      </w:r>
    </w:p>
    <w:p w14:paraId="0387D9D7" w14:textId="77777777" w:rsidR="00CA101A" w:rsidRPr="00F3498C" w:rsidRDefault="00CA101A" w:rsidP="0021750A">
      <w:pPr>
        <w:jc w:val="both"/>
        <w:rPr>
          <w:rFonts w:cs="Tahoma"/>
        </w:rPr>
      </w:pPr>
      <w:r w:rsidRPr="00F3498C">
        <w:rPr>
          <w:rFonts w:cs="Tahoma"/>
        </w:rPr>
        <w:t xml:space="preserve">Sólo se recomienda el manejo invisible de juntas sobre superficies interiores. En superficies exteriores de paredes o fachadas, se debe hacer un adecuado tratamiento de juntas a la vista con sellante elastomérico de alta elongación SIKAFLEX 15 LM el cual es resistente a la humedad y a los cambios de temperatura. Los calados en superboard se harán siguiendo el mismo diseño de los calados existentes y según los detalles que aparecen en los planos. </w:t>
      </w:r>
    </w:p>
    <w:p w14:paraId="0DBCCEBF" w14:textId="77777777" w:rsidR="00CA101A" w:rsidRPr="00F3498C" w:rsidRDefault="00CA101A" w:rsidP="0021750A">
      <w:pPr>
        <w:jc w:val="both"/>
        <w:rPr>
          <w:rFonts w:cs="Tahoma"/>
          <w:lang w:val="es-MX"/>
        </w:rPr>
      </w:pPr>
    </w:p>
    <w:p w14:paraId="1F542D5C" w14:textId="3D0EBECA" w:rsidR="00CA101A" w:rsidRPr="00F3498C" w:rsidRDefault="00CA101A" w:rsidP="00176E08">
      <w:pPr>
        <w:jc w:val="both"/>
        <w:rPr>
          <w:rFonts w:cs="Tahoma"/>
        </w:rPr>
      </w:pPr>
      <w:r w:rsidRPr="00F3498C">
        <w:rPr>
          <w:rFonts w:cs="Tahoma"/>
        </w:rPr>
        <w:t xml:space="preserve">Los perfiles deben ser rolados (doblados paulatinamente,  no en dobladora de  un solo golpe),  </w:t>
      </w:r>
      <w:r w:rsidR="009515CD" w:rsidRPr="00F3498C">
        <w:rPr>
          <w:rFonts w:cs="Tahoma"/>
        </w:rPr>
        <w:t>grafiadas</w:t>
      </w:r>
      <w:r w:rsidRPr="00F3498C">
        <w:rPr>
          <w:rFonts w:cs="Tahoma"/>
        </w:rPr>
        <w:t xml:space="preserve"> y troqueladas.  El ancho de cada perfil es  9 cm para un muro de  11 cm aproximadamente.</w:t>
      </w:r>
    </w:p>
    <w:p w14:paraId="7B5CF032" w14:textId="77777777" w:rsidR="00CA101A" w:rsidRPr="00F3498C" w:rsidRDefault="00CA101A" w:rsidP="00176E08">
      <w:pPr>
        <w:jc w:val="both"/>
        <w:rPr>
          <w:rFonts w:cs="Tahoma"/>
        </w:rPr>
      </w:pPr>
    </w:p>
    <w:p w14:paraId="37779CD6" w14:textId="723ECF64" w:rsidR="00CA101A" w:rsidRPr="00F3498C" w:rsidRDefault="00CA101A" w:rsidP="00176E08">
      <w:pPr>
        <w:jc w:val="both"/>
        <w:rPr>
          <w:rFonts w:cs="Tahoma"/>
        </w:rPr>
      </w:pPr>
      <w:r w:rsidRPr="00F3498C">
        <w:rPr>
          <w:rFonts w:cs="Tahoma"/>
        </w:rPr>
        <w:t xml:space="preserve">Se construirán en los sitios indicados por el interventor, muros aligerados, fabricados con la combinación de placas planas (Superboard) y perfiles metálicos. Las placas son elementos construidos con una mezcla homogénea de cemento, refuerzos orgánicos y agregados naturales. Este sistema constructivo se denomina “en seco” o drywall. En este caso, las placas deben ser de 10 </w:t>
      </w:r>
      <w:r w:rsidR="009515CD" w:rsidRPr="00F3498C">
        <w:rPr>
          <w:rFonts w:cs="Tahoma"/>
        </w:rPr>
        <w:t>mm de</w:t>
      </w:r>
      <w:r w:rsidRPr="00F3498C">
        <w:rPr>
          <w:rFonts w:cs="Tahoma"/>
        </w:rPr>
        <w:t xml:space="preserve"> espesor.</w:t>
      </w:r>
    </w:p>
    <w:p w14:paraId="02C87C29" w14:textId="77777777" w:rsidR="00CA101A" w:rsidRPr="00F3498C" w:rsidRDefault="00CA101A" w:rsidP="00176E08">
      <w:pPr>
        <w:jc w:val="both"/>
        <w:rPr>
          <w:rFonts w:cs="Tahoma"/>
        </w:rPr>
      </w:pPr>
    </w:p>
    <w:p w14:paraId="604FF022" w14:textId="1A7BF856" w:rsidR="00CA101A" w:rsidRPr="00F3498C" w:rsidRDefault="00CA101A" w:rsidP="00176E08">
      <w:pPr>
        <w:jc w:val="both"/>
        <w:rPr>
          <w:rFonts w:cs="Tahoma"/>
        </w:rPr>
      </w:pPr>
      <w:r w:rsidRPr="00F3498C">
        <w:rPr>
          <w:rFonts w:cs="Tahoma"/>
        </w:rPr>
        <w:t xml:space="preserve">Las paredes se construyen con perfiles metálicos galvanizados de un espesor mínimo de 0,6 </w:t>
      </w:r>
      <w:r w:rsidR="009515CD" w:rsidRPr="00F3498C">
        <w:rPr>
          <w:rFonts w:cs="Tahoma"/>
        </w:rPr>
        <w:t>mr.</w:t>
      </w:r>
      <w:r w:rsidRPr="00F3498C">
        <w:rPr>
          <w:rFonts w:cs="Tahoma"/>
        </w:rPr>
        <w:t xml:space="preserve"> (</w:t>
      </w:r>
      <w:r w:rsidR="0021750A" w:rsidRPr="00F3498C">
        <w:rPr>
          <w:rFonts w:cs="Tahoma"/>
        </w:rPr>
        <w:t>Calibre</w:t>
      </w:r>
      <w:r w:rsidRPr="00F3498C">
        <w:rPr>
          <w:rFonts w:cs="Tahoma"/>
        </w:rPr>
        <w:t xml:space="preserve"> 24), que deben estar unidos entre sí, haciendo uso de tornillos tipo “Pan” o tornillo de cabeza extraplana. </w:t>
      </w:r>
    </w:p>
    <w:p w14:paraId="75BC2DE1" w14:textId="77777777" w:rsidR="00CA101A" w:rsidRPr="00F3498C" w:rsidRDefault="00CA101A" w:rsidP="00176E08">
      <w:pPr>
        <w:jc w:val="both"/>
        <w:rPr>
          <w:rFonts w:cs="Tahoma"/>
        </w:rPr>
      </w:pPr>
    </w:p>
    <w:p w14:paraId="4F39064D" w14:textId="77777777" w:rsidR="00CA101A" w:rsidRPr="00F3498C" w:rsidRDefault="00CA101A" w:rsidP="00176E08">
      <w:pPr>
        <w:jc w:val="both"/>
        <w:rPr>
          <w:rFonts w:cs="Tahoma"/>
        </w:rPr>
      </w:pPr>
      <w:r w:rsidRPr="00F3498C">
        <w:rPr>
          <w:rFonts w:cs="Tahoma"/>
        </w:rPr>
        <w:t>Los perfiles tipo U o canal, se utilizan como elementos de fijación a la estructura de la edificación.</w:t>
      </w:r>
    </w:p>
    <w:p w14:paraId="59B391A9" w14:textId="7D1BF457" w:rsidR="00CA101A" w:rsidRPr="00F3498C" w:rsidRDefault="00CA101A" w:rsidP="00176E08">
      <w:pPr>
        <w:jc w:val="both"/>
        <w:rPr>
          <w:rFonts w:cs="Tahoma"/>
        </w:rPr>
      </w:pPr>
      <w:r w:rsidRPr="00F3498C">
        <w:rPr>
          <w:rFonts w:cs="Tahoma"/>
        </w:rPr>
        <w:t xml:space="preserve">Los perfiles tipo C o paral, se utilizan como soporte vertical a los cuales van unidas las placas Superboard mediante tornillos tipo </w:t>
      </w:r>
      <w:r w:rsidR="009515CD" w:rsidRPr="00F3498C">
        <w:rPr>
          <w:rFonts w:cs="Tahoma"/>
        </w:rPr>
        <w:t>Drywall</w:t>
      </w:r>
      <w:r w:rsidRPr="00F3498C">
        <w:rPr>
          <w:rFonts w:cs="Tahoma"/>
        </w:rPr>
        <w:t xml:space="preserve">. La distancia máxima entre perfiles es de 610 </w:t>
      </w:r>
      <w:r w:rsidR="009515CD" w:rsidRPr="00F3498C">
        <w:rPr>
          <w:rFonts w:cs="Tahoma"/>
        </w:rPr>
        <w:t>mr.</w:t>
      </w:r>
    </w:p>
    <w:p w14:paraId="58E7EA7E" w14:textId="77777777" w:rsidR="00CA101A" w:rsidRPr="00F3498C" w:rsidRDefault="00CA101A" w:rsidP="00176E08">
      <w:pPr>
        <w:jc w:val="both"/>
        <w:rPr>
          <w:rFonts w:cs="Tahoma"/>
        </w:rPr>
      </w:pPr>
    </w:p>
    <w:p w14:paraId="541BC567" w14:textId="77777777" w:rsidR="00CA101A" w:rsidRPr="00F3498C" w:rsidRDefault="00CA101A" w:rsidP="00176E08">
      <w:pPr>
        <w:jc w:val="both"/>
        <w:rPr>
          <w:rFonts w:cs="Tahoma"/>
        </w:rPr>
      </w:pPr>
      <w:r w:rsidRPr="00F3498C">
        <w:rPr>
          <w:rFonts w:cs="Tahoma"/>
        </w:rPr>
        <w:t>La fijación de los elementos de soporte a la estructura de la edificación, se hará con clavos de fijación por pistola de impacto, anclajes de camisa, tornillos con chazos de plástico o puntillas de acero.</w:t>
      </w:r>
    </w:p>
    <w:p w14:paraId="4870F442" w14:textId="77777777" w:rsidR="00CA101A" w:rsidRPr="00F3498C" w:rsidRDefault="00CA101A" w:rsidP="00176E08">
      <w:pPr>
        <w:jc w:val="both"/>
        <w:rPr>
          <w:rFonts w:cs="Tahoma"/>
        </w:rPr>
      </w:pPr>
    </w:p>
    <w:p w14:paraId="30575AC6" w14:textId="77777777" w:rsidR="00CA101A" w:rsidRPr="00F3498C" w:rsidRDefault="00CA101A" w:rsidP="00176E08">
      <w:pPr>
        <w:jc w:val="both"/>
        <w:rPr>
          <w:rFonts w:cs="Tahoma"/>
        </w:rPr>
      </w:pPr>
      <w:r w:rsidRPr="00F3498C">
        <w:rPr>
          <w:rFonts w:cs="Tahoma"/>
        </w:rPr>
        <w:t>Los elementos metálicos de soporte se deben fijar entre sí con tornillos tipo “Pan” o de cabeza extraplana.</w:t>
      </w:r>
    </w:p>
    <w:p w14:paraId="22422CC2" w14:textId="77777777" w:rsidR="00CA101A" w:rsidRPr="00F3498C" w:rsidRDefault="00CA101A" w:rsidP="00176E08">
      <w:pPr>
        <w:jc w:val="both"/>
        <w:rPr>
          <w:rFonts w:cs="Tahoma"/>
        </w:rPr>
      </w:pPr>
    </w:p>
    <w:p w14:paraId="5FBBC53F" w14:textId="77777777" w:rsidR="00CA101A" w:rsidRPr="00F3498C" w:rsidRDefault="00CA101A" w:rsidP="00176E08">
      <w:pPr>
        <w:jc w:val="both"/>
        <w:rPr>
          <w:rFonts w:cs="Tahoma"/>
        </w:rPr>
      </w:pPr>
      <w:r w:rsidRPr="00F3498C">
        <w:rPr>
          <w:rFonts w:cs="Tahoma"/>
        </w:rPr>
        <w:t>Cuando los tornillos de fijación deban quedar ocultos, como es nuestro caso, se debe avellanar la placa, de tal manera que al instalar el tornillo, éste quede embebido dentro de la placa.</w:t>
      </w:r>
    </w:p>
    <w:p w14:paraId="418AF99F" w14:textId="77777777" w:rsidR="00CA101A" w:rsidRPr="00F3498C" w:rsidRDefault="00CA101A" w:rsidP="00176E08">
      <w:pPr>
        <w:jc w:val="both"/>
        <w:rPr>
          <w:rFonts w:cs="Tahoma"/>
        </w:rPr>
      </w:pPr>
    </w:p>
    <w:p w14:paraId="0B972CA5" w14:textId="77777777" w:rsidR="00CA101A" w:rsidRPr="00F3498C" w:rsidRDefault="00CA101A" w:rsidP="00176E08">
      <w:pPr>
        <w:jc w:val="both"/>
        <w:rPr>
          <w:rFonts w:cs="Tahoma"/>
        </w:rPr>
      </w:pPr>
      <w:r w:rsidRPr="00F3498C">
        <w:rPr>
          <w:rFonts w:cs="Tahoma"/>
        </w:rPr>
        <w:t xml:space="preserve">Durante el diseño de las paredes se hace necesario prever el espesor de los tabiques para dar </w:t>
      </w:r>
      <w:r w:rsidRPr="00F3498C">
        <w:rPr>
          <w:rFonts w:cs="Tahoma"/>
        </w:rPr>
        <w:lastRenderedPageBreak/>
        <w:t>paso a las tuberías hidráulicas, eléctricas y sanitarias.</w:t>
      </w:r>
    </w:p>
    <w:p w14:paraId="41986E4A" w14:textId="77777777" w:rsidR="00CA101A" w:rsidRPr="00F3498C" w:rsidRDefault="00CA101A" w:rsidP="00176E08">
      <w:pPr>
        <w:jc w:val="both"/>
        <w:rPr>
          <w:rFonts w:cs="Tahoma"/>
        </w:rPr>
      </w:pPr>
    </w:p>
    <w:p w14:paraId="0FCBD724" w14:textId="77777777" w:rsidR="00CA101A" w:rsidRPr="00F3498C" w:rsidRDefault="00CA101A" w:rsidP="00176E08">
      <w:pPr>
        <w:jc w:val="both"/>
        <w:rPr>
          <w:rFonts w:cs="Tahoma"/>
        </w:rPr>
      </w:pPr>
      <w:r w:rsidRPr="00F3498C">
        <w:rPr>
          <w:rFonts w:cs="Tahoma"/>
        </w:rPr>
        <w:t>Antes de empezar la instalación, se deben trazar líneas de referencia en el piso para una adecuada distribución de las paredes.</w:t>
      </w:r>
    </w:p>
    <w:p w14:paraId="1A0933C8" w14:textId="77777777" w:rsidR="00CA101A" w:rsidRPr="00F3498C" w:rsidRDefault="00CA101A" w:rsidP="00176E08">
      <w:pPr>
        <w:jc w:val="both"/>
        <w:rPr>
          <w:rFonts w:cs="Tahoma"/>
        </w:rPr>
      </w:pPr>
    </w:p>
    <w:p w14:paraId="6E143FDE" w14:textId="4E7B79A3" w:rsidR="00CA101A" w:rsidRPr="00F3498C" w:rsidRDefault="00CA101A" w:rsidP="00176E08">
      <w:pPr>
        <w:jc w:val="both"/>
        <w:rPr>
          <w:rFonts w:cs="Tahoma"/>
        </w:rPr>
      </w:pPr>
      <w:r w:rsidRPr="00F3498C">
        <w:rPr>
          <w:rFonts w:cs="Tahoma"/>
        </w:rPr>
        <w:t xml:space="preserve">Inicialmente, se debe instalar la </w:t>
      </w:r>
      <w:r w:rsidR="009515CD" w:rsidRPr="00F3498C">
        <w:rPr>
          <w:rFonts w:cs="Tahoma"/>
        </w:rPr>
        <w:t>perfilería</w:t>
      </w:r>
      <w:r w:rsidR="003630A8" w:rsidRPr="00F3498C">
        <w:rPr>
          <w:rFonts w:cs="Tahoma"/>
        </w:rPr>
        <w:t xml:space="preserve"> tipo U o canal, l</w:t>
      </w:r>
      <w:r w:rsidRPr="00F3498C">
        <w:rPr>
          <w:rFonts w:cs="Tahoma"/>
        </w:rPr>
        <w:t xml:space="preserve">os elementos de fijación deben estar separados 800 </w:t>
      </w:r>
      <w:r w:rsidR="003630A8" w:rsidRPr="00F3498C">
        <w:rPr>
          <w:rFonts w:cs="Tahoma"/>
        </w:rPr>
        <w:t>m e</w:t>
      </w:r>
      <w:r w:rsidRPr="00F3498C">
        <w:rPr>
          <w:rFonts w:cs="Tahoma"/>
        </w:rPr>
        <w:t>ntre sí.</w:t>
      </w:r>
    </w:p>
    <w:p w14:paraId="19E31B0A" w14:textId="77777777" w:rsidR="00CA101A" w:rsidRPr="00F3498C" w:rsidRDefault="00CA101A" w:rsidP="00176E08">
      <w:pPr>
        <w:jc w:val="both"/>
        <w:rPr>
          <w:rFonts w:cs="Tahoma"/>
        </w:rPr>
      </w:pPr>
    </w:p>
    <w:p w14:paraId="38911DFC" w14:textId="430981B9" w:rsidR="00CA101A" w:rsidRPr="00F3498C" w:rsidRDefault="00CA101A" w:rsidP="00176E08">
      <w:pPr>
        <w:jc w:val="both"/>
        <w:rPr>
          <w:rFonts w:cs="Tahoma"/>
        </w:rPr>
      </w:pPr>
      <w:r w:rsidRPr="00F3498C">
        <w:rPr>
          <w:rFonts w:cs="Tahoma"/>
        </w:rPr>
        <w:t xml:space="preserve">Luego se coloca la </w:t>
      </w:r>
      <w:r w:rsidR="009515CD" w:rsidRPr="00F3498C">
        <w:rPr>
          <w:rFonts w:cs="Tahoma"/>
        </w:rPr>
        <w:t>perfilaría</w:t>
      </w:r>
      <w:r w:rsidRPr="00F3498C">
        <w:rPr>
          <w:rFonts w:cs="Tahoma"/>
        </w:rPr>
        <w:t xml:space="preserve"> tipo C o paral iniciando por uno de los extremos de la nueva pared. La distancia entre estos elementos debe ser máxima de 610 </w:t>
      </w:r>
      <w:r w:rsidR="009515CD" w:rsidRPr="00F3498C">
        <w:rPr>
          <w:rFonts w:cs="Tahoma"/>
        </w:rPr>
        <w:t>mr.</w:t>
      </w:r>
    </w:p>
    <w:p w14:paraId="32380DBC" w14:textId="77777777" w:rsidR="00CA101A" w:rsidRPr="00F3498C" w:rsidRDefault="00CA101A" w:rsidP="00176E08">
      <w:pPr>
        <w:jc w:val="both"/>
        <w:rPr>
          <w:rFonts w:cs="Tahoma"/>
        </w:rPr>
      </w:pPr>
    </w:p>
    <w:p w14:paraId="2B73C030" w14:textId="11E45CDA" w:rsidR="00CA101A" w:rsidRPr="00F3498C" w:rsidRDefault="00CA101A" w:rsidP="00176E08">
      <w:pPr>
        <w:jc w:val="both"/>
        <w:rPr>
          <w:rFonts w:cs="Tahoma"/>
        </w:rPr>
      </w:pPr>
      <w:r w:rsidRPr="00F3498C">
        <w:rPr>
          <w:rFonts w:cs="Tahoma"/>
        </w:rPr>
        <w:t xml:space="preserve">Por último se instalan las placas Superboard las cuales deberán ir separadas entre sí 3 mm para que pueda penetrar el relleno epóxico. Se deben marcar previamente sobre la placa los sitios donde irán instalados los tornillos y dejar la placa levantada 10 </w:t>
      </w:r>
      <w:r w:rsidR="009515CD" w:rsidRPr="00F3498C">
        <w:rPr>
          <w:rFonts w:cs="Tahoma"/>
        </w:rPr>
        <w:t>mr. Con</w:t>
      </w:r>
      <w:r w:rsidRPr="00F3498C">
        <w:rPr>
          <w:rFonts w:cs="Tahoma"/>
        </w:rPr>
        <w:t xml:space="preserve"> respecto al piso para evitar que la placa absorba agua del mismo.  En la instalación de tornillos en las esquinas se debe tener cuidado que los tornillos situados en los bordes perpendiculares formen ángulo de 6º, no de 45º porque podría presentarse un plano de falla, igualmente se debe tener cuidado de no instalar los tornillos muy cerca del borde.</w:t>
      </w:r>
    </w:p>
    <w:p w14:paraId="12A0B194" w14:textId="77777777" w:rsidR="00CA101A" w:rsidRPr="00F3498C" w:rsidRDefault="00CA101A" w:rsidP="00176E08">
      <w:pPr>
        <w:jc w:val="both"/>
        <w:rPr>
          <w:rFonts w:cs="Tahoma"/>
        </w:rPr>
      </w:pPr>
    </w:p>
    <w:p w14:paraId="39C940D3" w14:textId="7FCDCEA5" w:rsidR="00CA101A" w:rsidRPr="00F3498C" w:rsidRDefault="00CA101A" w:rsidP="00176E08">
      <w:pPr>
        <w:jc w:val="both"/>
        <w:rPr>
          <w:rFonts w:cs="Tahoma"/>
        </w:rPr>
      </w:pPr>
      <w:r w:rsidRPr="00F3498C">
        <w:rPr>
          <w:rFonts w:cs="Tahoma"/>
        </w:rPr>
        <w:t xml:space="preserve">Es importante advertir que para la instalación de ventanas y puertas, los muros en Superboard requieren de la instalación de una </w:t>
      </w:r>
      <w:r w:rsidR="009515CD" w:rsidRPr="00F3498C">
        <w:rPr>
          <w:rFonts w:cs="Tahoma"/>
        </w:rPr>
        <w:t>perfilaría</w:t>
      </w:r>
      <w:r w:rsidRPr="00F3498C">
        <w:rPr>
          <w:rFonts w:cs="Tahoma"/>
        </w:rPr>
        <w:t xml:space="preserve"> adicional sobre la zona del dintel, para el antepecho y lateralmente, los cuales deben quedar incluidos en el análisis unitario.</w:t>
      </w:r>
    </w:p>
    <w:p w14:paraId="78C8B21F" w14:textId="77777777" w:rsidR="00CA101A" w:rsidRPr="00F3498C" w:rsidRDefault="00CA101A" w:rsidP="00176E08">
      <w:pPr>
        <w:jc w:val="both"/>
        <w:rPr>
          <w:rFonts w:cs="Tahoma"/>
        </w:rPr>
      </w:pPr>
    </w:p>
    <w:p w14:paraId="46663670" w14:textId="77777777" w:rsidR="0021750A" w:rsidRPr="00F3498C" w:rsidRDefault="00CA101A" w:rsidP="00176E08">
      <w:pPr>
        <w:jc w:val="both"/>
        <w:rPr>
          <w:rFonts w:cs="Tahoma"/>
        </w:rPr>
      </w:pPr>
      <w:r w:rsidRPr="00F3498C">
        <w:rPr>
          <w:rFonts w:cs="Tahoma"/>
        </w:rPr>
        <w:t>El Contratista acepta conocer el sistema y ceñirse a las especificaciones y recomendaciones dadas por el fabricante de las placas para el proceso constructivo.</w:t>
      </w:r>
    </w:p>
    <w:p w14:paraId="5A43452C" w14:textId="77777777" w:rsidR="003A22AF" w:rsidRPr="00F3498C" w:rsidRDefault="003A22AF" w:rsidP="00176E08">
      <w:pPr>
        <w:jc w:val="both"/>
        <w:rPr>
          <w:rFonts w:cs="Tahoma"/>
        </w:rPr>
      </w:pPr>
    </w:p>
    <w:p w14:paraId="61C184B2" w14:textId="0E5384FD" w:rsidR="00CA101A" w:rsidRPr="00F3498C" w:rsidRDefault="00CA101A" w:rsidP="00176E08">
      <w:pPr>
        <w:pStyle w:val="Textoindependiente3"/>
        <w:tabs>
          <w:tab w:val="clear" w:pos="864"/>
          <w:tab w:val="clear" w:pos="1440"/>
        </w:tabs>
        <w:suppressAutoHyphens w:val="0"/>
        <w:rPr>
          <w:rFonts w:cs="Tahoma"/>
          <w:color w:val="auto"/>
          <w:spacing w:val="0"/>
          <w:lang w:val="es-ES"/>
        </w:rPr>
      </w:pPr>
      <w:r w:rsidRPr="00F3498C">
        <w:rPr>
          <w:rFonts w:cs="Tahoma"/>
          <w:color w:val="auto"/>
          <w:spacing w:val="0"/>
          <w:lang w:val="es-ES"/>
        </w:rPr>
        <w:t xml:space="preserve">Los muros deben quedar totalmente resanados y terminados con el tipo de pintura indicada en los planos, Silcoplast para los </w:t>
      </w:r>
      <w:r w:rsidR="009515CD" w:rsidRPr="00F3498C">
        <w:rPr>
          <w:rFonts w:cs="Tahoma"/>
          <w:color w:val="auto"/>
          <w:spacing w:val="0"/>
          <w:lang w:val="es-ES"/>
        </w:rPr>
        <w:t>calados del</w:t>
      </w:r>
      <w:r w:rsidR="00193B4C" w:rsidRPr="00F3498C">
        <w:rPr>
          <w:rFonts w:cs="Tahoma"/>
          <w:color w:val="auto"/>
          <w:spacing w:val="0"/>
          <w:lang w:val="es-ES"/>
        </w:rPr>
        <w:t xml:space="preserve"> muro de acceso </w:t>
      </w:r>
      <w:r w:rsidR="003A22AF" w:rsidRPr="00F3498C">
        <w:rPr>
          <w:rFonts w:cs="Tahoma"/>
          <w:color w:val="auto"/>
          <w:spacing w:val="0"/>
          <w:lang w:val="es-ES"/>
        </w:rPr>
        <w:t xml:space="preserve">y </w:t>
      </w:r>
      <w:r w:rsidRPr="00F3498C">
        <w:rPr>
          <w:rFonts w:cs="Tahoma"/>
          <w:color w:val="auto"/>
          <w:spacing w:val="0"/>
          <w:lang w:val="es-ES"/>
        </w:rPr>
        <w:t xml:space="preserve">poliuretano </w:t>
      </w:r>
      <w:r w:rsidR="00193B4C" w:rsidRPr="00F3498C">
        <w:rPr>
          <w:rFonts w:cs="Tahoma"/>
          <w:color w:val="auto"/>
          <w:spacing w:val="0"/>
          <w:lang w:val="es-ES"/>
        </w:rPr>
        <w:t xml:space="preserve">color variable según </w:t>
      </w:r>
      <w:r w:rsidR="009515CD" w:rsidRPr="00F3498C">
        <w:rPr>
          <w:rFonts w:cs="Tahoma"/>
          <w:color w:val="auto"/>
          <w:spacing w:val="0"/>
          <w:lang w:val="es-ES"/>
        </w:rPr>
        <w:t>planos para</w:t>
      </w:r>
      <w:r w:rsidR="00193B4C" w:rsidRPr="00F3498C">
        <w:rPr>
          <w:rFonts w:cs="Tahoma"/>
          <w:color w:val="auto"/>
          <w:spacing w:val="0"/>
          <w:lang w:val="es-ES"/>
        </w:rPr>
        <w:t xml:space="preserve"> los muros livianos </w:t>
      </w:r>
      <w:r w:rsidRPr="00F3498C">
        <w:rPr>
          <w:rFonts w:cs="Tahoma"/>
          <w:color w:val="auto"/>
          <w:spacing w:val="0"/>
          <w:lang w:val="es-ES"/>
        </w:rPr>
        <w:t xml:space="preserve">del </w:t>
      </w:r>
      <w:r w:rsidR="00FC15EA" w:rsidRPr="00F3498C">
        <w:rPr>
          <w:rFonts w:cs="Tahoma"/>
          <w:color w:val="auto"/>
          <w:spacing w:val="0"/>
          <w:lang w:val="es-ES"/>
        </w:rPr>
        <w:t>módulo</w:t>
      </w:r>
      <w:r w:rsidRPr="00F3498C">
        <w:rPr>
          <w:rFonts w:cs="Tahoma"/>
          <w:color w:val="auto"/>
          <w:spacing w:val="0"/>
          <w:lang w:val="es-ES"/>
        </w:rPr>
        <w:t xml:space="preserve"> de vigilancia. La pintura se aplicara con un  mínimo de 3 manos o capas, teniendo en cuenta que todas las manos o capas serán con el mismo tipo de pintura aplicado inicialmente, </w:t>
      </w:r>
    </w:p>
    <w:p w14:paraId="580C8717" w14:textId="77777777" w:rsidR="00CA101A" w:rsidRPr="00F3498C" w:rsidRDefault="00CA101A" w:rsidP="00176E08">
      <w:pPr>
        <w:pStyle w:val="Textoindependiente3"/>
        <w:tabs>
          <w:tab w:val="clear" w:pos="864"/>
          <w:tab w:val="clear" w:pos="1440"/>
        </w:tabs>
        <w:suppressAutoHyphens w:val="0"/>
        <w:rPr>
          <w:rFonts w:cs="Tahoma"/>
          <w:color w:val="auto"/>
          <w:spacing w:val="0"/>
          <w:lang w:val="es-ES"/>
        </w:rPr>
      </w:pPr>
    </w:p>
    <w:p w14:paraId="73A762CE" w14:textId="77777777" w:rsidR="00CA101A" w:rsidRPr="00F3498C" w:rsidRDefault="00CA101A" w:rsidP="00176E08">
      <w:pPr>
        <w:pStyle w:val="Textoindependiente3"/>
        <w:tabs>
          <w:tab w:val="clear" w:pos="864"/>
          <w:tab w:val="clear" w:pos="1440"/>
        </w:tabs>
        <w:suppressAutoHyphens w:val="0"/>
        <w:rPr>
          <w:rFonts w:cs="Tahoma"/>
          <w:color w:val="auto"/>
          <w:spacing w:val="0"/>
          <w:lang w:val="es-ES"/>
        </w:rPr>
      </w:pPr>
      <w:r w:rsidRPr="00F3498C">
        <w:rPr>
          <w:rFonts w:cs="Tahoma"/>
          <w:color w:val="auto"/>
          <w:spacing w:val="0"/>
          <w:lang w:val="es-ES"/>
        </w:rPr>
        <w:t>Será aplicada sobre una base de estuco plástico acrílico para interiores o exteriores según el caso.</w:t>
      </w:r>
    </w:p>
    <w:p w14:paraId="778676CA" w14:textId="77777777" w:rsidR="00CA101A" w:rsidRPr="00F3498C" w:rsidRDefault="00CA101A" w:rsidP="00176E08">
      <w:pPr>
        <w:jc w:val="both"/>
        <w:rPr>
          <w:rFonts w:cs="Tahoma"/>
        </w:rPr>
      </w:pPr>
    </w:p>
    <w:p w14:paraId="09FE6EF4" w14:textId="35218A58" w:rsidR="00CA101A" w:rsidRPr="00F3498C" w:rsidRDefault="00A178D6" w:rsidP="00176E08">
      <w:pPr>
        <w:jc w:val="both"/>
        <w:rPr>
          <w:rFonts w:cs="Tahoma"/>
        </w:rPr>
      </w:pPr>
      <w:r w:rsidRPr="00F3498C">
        <w:rPr>
          <w:rFonts w:cs="Tahoma"/>
          <w:b/>
        </w:rPr>
        <w:t>CONDICIONES ESPECIALES DE CONSTRUCCIÓN</w:t>
      </w:r>
    </w:p>
    <w:p w14:paraId="00F34C8E"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La denominación Colombit es una referencia y aplicará una marca que cumpla como mínimo con las normas ASTM 1186-91, ISO 8336-93, NTC 4373 ICONTEC, MATERIAL TIPO B DE LAS NORMAS ASTM C 1186-91.</w:t>
      </w:r>
    </w:p>
    <w:p w14:paraId="10CC82C2"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En los planos arquitectónicos se encontrará que los muros en general son de 15 cm de espesor. De todas maneras se respetarán las medidas de los vanos de puertas y ventanas según el espesor del muro liviano, para lo cual se ajustará con muro la medida desfasada.</w:t>
      </w:r>
    </w:p>
    <w:p w14:paraId="10C11589"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Se deberá considerar en los costos, los refuerzos en madera o similar que se deben colocar para la instalación de puertas, ventanas, muebles, gabinetes y demás.</w:t>
      </w:r>
    </w:p>
    <w:p w14:paraId="5A63EB91"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Las juntas de fachada contra la estructura rígida se harán de 10 mm de ancho y se sellaran con un cordón de poliuretano con un tope tipo rod, y sikaflex 15 LM o similar.</w:t>
      </w:r>
    </w:p>
    <w:p w14:paraId="4651041D"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Las juntas invisibles no deben coincidir con los bordes de los vanos, para darle mayor resistencia al conjunto y evitar la aparición de fisuras.</w:t>
      </w:r>
    </w:p>
    <w:p w14:paraId="2D179405"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Tanto para interiores como para exteriores, cada 5 placas se deja una junta de dilatación, que consiste en una junta visible tratada con un cordón flexible elastomérico de tal manera que permita absorber cualquier dilatación o contracción que se presente en la pared. El relleno se hará con adhesivo tipo epóxico siguiendo las indicaciones del fabricante.</w:t>
      </w:r>
    </w:p>
    <w:p w14:paraId="7C96423A"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Los perfiles canal sobre el piso se fijarán con tornillo y chazo. No se admitirá fijaciones tipo disparo.</w:t>
      </w:r>
    </w:p>
    <w:p w14:paraId="2B77B70A" w14:textId="77777777" w:rsidR="00CA101A" w:rsidRPr="00F3498C" w:rsidRDefault="00CA101A" w:rsidP="007E7C40">
      <w:pPr>
        <w:pStyle w:val="Textoindependiente3"/>
        <w:numPr>
          <w:ilvl w:val="0"/>
          <w:numId w:val="12"/>
        </w:numPr>
        <w:tabs>
          <w:tab w:val="clear" w:pos="864"/>
          <w:tab w:val="clear" w:pos="1440"/>
        </w:tabs>
        <w:suppressAutoHyphens w:val="0"/>
        <w:rPr>
          <w:rFonts w:cs="Tahoma"/>
          <w:color w:val="auto"/>
          <w:spacing w:val="0"/>
          <w:lang w:val="es-ES"/>
        </w:rPr>
      </w:pPr>
      <w:r w:rsidRPr="00F3498C">
        <w:rPr>
          <w:rFonts w:cs="Tahoma"/>
          <w:color w:val="auto"/>
          <w:spacing w:val="0"/>
          <w:lang w:val="es-ES"/>
        </w:rPr>
        <w:t xml:space="preserve">Para el costo se deberá tener en cuenta las láminas, perfiles parales y canales, tornillos, </w:t>
      </w:r>
      <w:r w:rsidRPr="00F3498C">
        <w:rPr>
          <w:rFonts w:cs="Tahoma"/>
          <w:color w:val="auto"/>
          <w:spacing w:val="0"/>
          <w:lang w:val="es-ES"/>
        </w:rPr>
        <w:lastRenderedPageBreak/>
        <w:t>chazos, masilla tipo superboard, cinta de fibra de vidrio, sellante elastomérico, fondo para relleno de juntas tipo sikarod, andamios, montajes especiales para los muros de cubiertas, mano de obra especializada, equipos, herramientas y demás recursos para su correcta ejecución.</w:t>
      </w:r>
    </w:p>
    <w:p w14:paraId="2AB5B9CD" w14:textId="77777777" w:rsidR="00CA101A" w:rsidRPr="00F3498C" w:rsidRDefault="00CA101A" w:rsidP="007E7C40">
      <w:pPr>
        <w:pStyle w:val="Prrafodelista"/>
        <w:numPr>
          <w:ilvl w:val="0"/>
          <w:numId w:val="12"/>
        </w:numPr>
        <w:jc w:val="both"/>
        <w:rPr>
          <w:rFonts w:cs="Tahoma"/>
          <w:lang w:val="es-CO"/>
        </w:rPr>
      </w:pPr>
      <w:r w:rsidRPr="00F3498C">
        <w:rPr>
          <w:rFonts w:cs="Tahoma"/>
          <w:lang w:val="es-CO"/>
        </w:rPr>
        <w:t>En todo caso los muros deben ser estructurados entre placas, sin embargo la medida del muro solo será entre bordes de lámina de placa liviana, razón por la cual en el análisis unitario se debe considerar la estructura adicional que no lleva placa. En caso de que deba colocarse por una de las caras la lámina de mayor longitud se promediará la altura de  las caras.</w:t>
      </w:r>
    </w:p>
    <w:p w14:paraId="18A5A5AC" w14:textId="77777777" w:rsidR="00F504BB" w:rsidRPr="00F3498C" w:rsidRDefault="00F504BB" w:rsidP="007B3601">
      <w:pPr>
        <w:keepNext/>
        <w:keepLines/>
        <w:tabs>
          <w:tab w:val="left" w:pos="0"/>
        </w:tabs>
        <w:suppressAutoHyphens/>
        <w:jc w:val="both"/>
        <w:rPr>
          <w:rFonts w:cs="Tahoma"/>
          <w:lang w:val="es-ES_tradnl"/>
        </w:rPr>
      </w:pPr>
    </w:p>
    <w:p w14:paraId="1337F520" w14:textId="5BFDF779" w:rsidR="007B3601" w:rsidRPr="00AB2610" w:rsidRDefault="007B3601" w:rsidP="006A0517">
      <w:pPr>
        <w:pStyle w:val="Ttulo2"/>
      </w:pPr>
      <w:bookmarkStart w:id="95" w:name="_Toc372724288"/>
      <w:r w:rsidRPr="00AB2610">
        <w:t xml:space="preserve">Muro en superboard PREMIUM </w:t>
      </w:r>
      <w:r w:rsidR="00A178D6" w:rsidRPr="00AB2610">
        <w:t xml:space="preserve">lámina </w:t>
      </w:r>
      <w:r w:rsidRPr="00AB2610">
        <w:t>de 10 mm,</w:t>
      </w:r>
      <w:r w:rsidR="00A24F67" w:rsidRPr="00AB2610">
        <w:t xml:space="preserve"> ancho 0.50</w:t>
      </w:r>
      <w:r w:rsidR="004C3F34" w:rsidRPr="00AB2610">
        <w:t xml:space="preserve">m </w:t>
      </w:r>
      <w:r w:rsidR="00901C11" w:rsidRPr="00AB2610">
        <w:t>incluye estructura</w:t>
      </w:r>
      <w:r w:rsidR="004C3F34" w:rsidRPr="00AB2610">
        <w:t xml:space="preserve"> doble</w:t>
      </w:r>
      <w:r w:rsidR="00901C11" w:rsidRPr="00AB2610">
        <w:t xml:space="preserve">, </w:t>
      </w:r>
      <w:r w:rsidR="004C3F34" w:rsidRPr="00AB2610">
        <w:t>dilataciones en PVC y</w:t>
      </w:r>
      <w:r w:rsidRPr="00AB2610">
        <w:t xml:space="preserve"> pintura ti</w:t>
      </w:r>
      <w:r w:rsidR="00A24F67" w:rsidRPr="00AB2610">
        <w:t>po Koraza acrílica.</w:t>
      </w:r>
      <w:r w:rsidRPr="00AB2610">
        <w:t xml:space="preserve">   </w:t>
      </w:r>
      <w:r w:rsidR="00A24F67" w:rsidRPr="00AB2610">
        <w:t>M</w:t>
      </w:r>
      <w:r w:rsidR="00A24F67" w:rsidRPr="00AB2610">
        <w:rPr>
          <w:vertAlign w:val="superscript"/>
        </w:rPr>
        <w:t>2</w:t>
      </w:r>
      <w:bookmarkEnd w:id="95"/>
      <w:r w:rsidRPr="00AB2610">
        <w:t xml:space="preserve">    </w:t>
      </w:r>
      <w:r w:rsidR="002039E0" w:rsidRPr="00AB2610">
        <w:tab/>
      </w:r>
    </w:p>
    <w:p w14:paraId="64C37A67" w14:textId="15DB52D5" w:rsidR="004C3F34" w:rsidRPr="00F3498C" w:rsidRDefault="007B3601" w:rsidP="007B3601">
      <w:pPr>
        <w:pStyle w:val="Textoindependiente"/>
        <w:jc w:val="both"/>
        <w:rPr>
          <w:rFonts w:cs="Tahoma"/>
          <w:lang w:val="es-ES_tradnl"/>
        </w:rPr>
      </w:pPr>
      <w:r w:rsidRPr="00F3498C">
        <w:rPr>
          <w:rFonts w:cs="Tahoma"/>
          <w:lang w:val="es-ES_tradnl"/>
        </w:rPr>
        <w:t xml:space="preserve">Comprende </w:t>
      </w:r>
      <w:r w:rsidR="001C67B0" w:rsidRPr="00F3498C">
        <w:rPr>
          <w:rFonts w:cs="Tahoma"/>
          <w:lang w:val="es-ES_tradnl"/>
        </w:rPr>
        <w:t>la construcción d</w:t>
      </w:r>
      <w:r w:rsidRPr="00F3498C">
        <w:rPr>
          <w:rFonts w:cs="Tahoma"/>
          <w:lang w:val="es-ES_tradnl"/>
        </w:rPr>
        <w:t xml:space="preserve">el muro liviano que intercepta el </w:t>
      </w:r>
      <w:r w:rsidR="001C67B0" w:rsidRPr="00F3498C">
        <w:rPr>
          <w:rFonts w:cs="Tahoma"/>
          <w:lang w:val="es-ES_tradnl"/>
        </w:rPr>
        <w:t>módulo</w:t>
      </w:r>
      <w:r w:rsidRPr="00F3498C">
        <w:rPr>
          <w:rFonts w:cs="Tahoma"/>
          <w:lang w:val="es-ES_tradnl"/>
        </w:rPr>
        <w:t xml:space="preserve"> de vigilancia de la portería, el cual se construirá en sistema </w:t>
      </w:r>
      <w:r w:rsidR="00011E7F" w:rsidRPr="00F3498C">
        <w:rPr>
          <w:rFonts w:cs="Tahoma"/>
          <w:lang w:val="es-ES_tradnl"/>
        </w:rPr>
        <w:t xml:space="preserve">de muro liviano </w:t>
      </w:r>
      <w:r w:rsidRPr="00F3498C">
        <w:rPr>
          <w:rFonts w:cs="Tahoma"/>
          <w:lang w:val="es-ES_tradnl"/>
        </w:rPr>
        <w:t>con recubrimiento en superboard P</w:t>
      </w:r>
      <w:r w:rsidR="008A2667" w:rsidRPr="00F3498C">
        <w:rPr>
          <w:rFonts w:cs="Tahoma"/>
          <w:lang w:val="es-ES_tradnl"/>
        </w:rPr>
        <w:t>REMIUM de 10</w:t>
      </w:r>
      <w:r w:rsidRPr="00F3498C">
        <w:rPr>
          <w:rFonts w:cs="Tahoma"/>
          <w:lang w:val="es-ES_tradnl"/>
        </w:rPr>
        <w:t>mm</w:t>
      </w:r>
      <w:r w:rsidR="00A178D6" w:rsidRPr="00F3498C">
        <w:rPr>
          <w:rFonts w:cs="Tahoma"/>
          <w:lang w:val="es-ES_tradnl"/>
        </w:rPr>
        <w:t xml:space="preserve"> </w:t>
      </w:r>
      <w:r w:rsidR="008A2667" w:rsidRPr="00F3498C">
        <w:rPr>
          <w:rFonts w:cs="Tahoma"/>
          <w:lang w:val="es-ES_tradnl"/>
        </w:rPr>
        <w:t>fijado a la estructura con sistema SIKA para fachadas ventiladas.</w:t>
      </w:r>
    </w:p>
    <w:p w14:paraId="3A3BC0F2" w14:textId="24D827A6" w:rsidR="001C67B0" w:rsidRPr="00F3498C" w:rsidRDefault="00F504BB" w:rsidP="007B3601">
      <w:pPr>
        <w:pStyle w:val="Textoindependiente"/>
        <w:jc w:val="both"/>
        <w:rPr>
          <w:rFonts w:cs="Tahoma"/>
          <w:lang w:val="es-ES_tradnl"/>
        </w:rPr>
      </w:pPr>
      <w:r w:rsidRPr="00F3498C">
        <w:rPr>
          <w:rFonts w:cs="Tahoma"/>
          <w:lang w:val="es-ES_tradnl"/>
        </w:rPr>
        <w:t>Este muro t</w:t>
      </w:r>
      <w:r w:rsidR="007B3601" w:rsidRPr="00F3498C">
        <w:rPr>
          <w:rFonts w:cs="Tahoma"/>
          <w:lang w:val="es-ES_tradnl"/>
        </w:rPr>
        <w:t>endrá un espesor de 50cm</w:t>
      </w:r>
      <w:r w:rsidR="008A2667" w:rsidRPr="00F3498C">
        <w:rPr>
          <w:rFonts w:cs="Tahoma"/>
          <w:lang w:val="es-ES_tradnl"/>
        </w:rPr>
        <w:t>, lo cual requiere de la instalación de estructura por cada cara del muro</w:t>
      </w:r>
      <w:r w:rsidR="007B3601" w:rsidRPr="00F3498C">
        <w:rPr>
          <w:rFonts w:cs="Tahoma"/>
          <w:lang w:val="es-ES_tradnl"/>
        </w:rPr>
        <w:t xml:space="preserve">. Incluye </w:t>
      </w:r>
      <w:r w:rsidR="00901C11" w:rsidRPr="00F3498C">
        <w:rPr>
          <w:rFonts w:cs="Tahoma"/>
          <w:lang w:val="es-ES_tradnl"/>
        </w:rPr>
        <w:t>estruct</w:t>
      </w:r>
      <w:r w:rsidR="008A2667" w:rsidRPr="00F3498C">
        <w:rPr>
          <w:rFonts w:cs="Tahoma"/>
          <w:lang w:val="es-ES_tradnl"/>
        </w:rPr>
        <w:t xml:space="preserve">ura, perfiles de apoyo, parales, </w:t>
      </w:r>
      <w:r w:rsidR="007B3601" w:rsidRPr="00F3498C">
        <w:rPr>
          <w:rFonts w:cs="Tahoma"/>
          <w:lang w:val="es-ES_tradnl"/>
        </w:rPr>
        <w:t>tratamiento de juntas,  dilataciones en PVC de 2 cm de ancho las cuales irán dispuestas horizontalmente cada 0,50cm</w:t>
      </w:r>
      <w:r w:rsidR="002039E0" w:rsidRPr="00F3498C">
        <w:rPr>
          <w:rFonts w:cs="Tahoma"/>
          <w:lang w:val="es-ES_tradnl"/>
        </w:rPr>
        <w:t xml:space="preserve"> (V</w:t>
      </w:r>
      <w:r w:rsidR="004C3F34" w:rsidRPr="00F3498C">
        <w:rPr>
          <w:rFonts w:cs="Tahoma"/>
          <w:lang w:val="es-ES_tradnl"/>
        </w:rPr>
        <w:t>er plano de detalle)</w:t>
      </w:r>
      <w:r w:rsidR="008A2667" w:rsidRPr="00F3498C">
        <w:rPr>
          <w:rFonts w:cs="Tahoma"/>
          <w:lang w:val="es-ES_tradnl"/>
        </w:rPr>
        <w:t>.</w:t>
      </w:r>
    </w:p>
    <w:p w14:paraId="2165E39A" w14:textId="77777777" w:rsidR="004C3F34" w:rsidRPr="00F3498C" w:rsidRDefault="004C3F34" w:rsidP="007B3601">
      <w:pPr>
        <w:pStyle w:val="Textoindependiente"/>
        <w:jc w:val="both"/>
        <w:rPr>
          <w:rFonts w:cs="Tahoma"/>
          <w:lang w:val="es-ES_tradnl"/>
        </w:rPr>
      </w:pPr>
      <w:r w:rsidRPr="00F3498C">
        <w:rPr>
          <w:rFonts w:cs="Tahoma"/>
          <w:lang w:val="es-ES_tradnl"/>
        </w:rPr>
        <w:t xml:space="preserve">Para la fijación del superboard se utilizará sistema SIKA para fachadas ventiladas el cual comprende las siguientes actividades y aditivos:  </w:t>
      </w:r>
    </w:p>
    <w:p w14:paraId="5CD93CB2" w14:textId="77777777" w:rsidR="001C67B0" w:rsidRPr="00F3498C" w:rsidRDefault="001C67B0" w:rsidP="00F04512">
      <w:pPr>
        <w:pStyle w:val="Textoindependiente"/>
        <w:numPr>
          <w:ilvl w:val="0"/>
          <w:numId w:val="31"/>
        </w:numPr>
        <w:spacing w:after="0"/>
        <w:jc w:val="both"/>
        <w:rPr>
          <w:rFonts w:cs="Tahoma"/>
          <w:lang w:val="es-ES_tradnl"/>
        </w:rPr>
      </w:pPr>
      <w:r w:rsidRPr="00F3498C">
        <w:rPr>
          <w:rFonts w:cs="Tahoma"/>
          <w:lang w:val="es-ES_tradnl"/>
        </w:rPr>
        <w:t>Sika</w:t>
      </w:r>
      <w:r w:rsidR="008A2667" w:rsidRPr="00F3498C">
        <w:rPr>
          <w:rFonts w:cs="Tahoma"/>
          <w:lang w:val="es-ES_tradnl"/>
        </w:rPr>
        <w:t>-</w:t>
      </w:r>
      <w:r w:rsidRPr="00F3498C">
        <w:rPr>
          <w:rFonts w:cs="Tahoma"/>
          <w:lang w:val="es-ES_tradnl"/>
        </w:rPr>
        <w:t>activador</w:t>
      </w:r>
    </w:p>
    <w:p w14:paraId="14FA69E2" w14:textId="77777777" w:rsidR="001C67B0" w:rsidRPr="00F3498C" w:rsidRDefault="00901C11" w:rsidP="00F04512">
      <w:pPr>
        <w:pStyle w:val="Textoindependiente"/>
        <w:numPr>
          <w:ilvl w:val="0"/>
          <w:numId w:val="31"/>
        </w:numPr>
        <w:spacing w:after="0"/>
        <w:jc w:val="both"/>
        <w:rPr>
          <w:rFonts w:cs="Tahoma"/>
          <w:lang w:val="es-ES_tradnl"/>
        </w:rPr>
      </w:pPr>
      <w:r w:rsidRPr="00F3498C">
        <w:rPr>
          <w:rFonts w:cs="Tahoma"/>
          <w:lang w:val="es-ES_tradnl"/>
        </w:rPr>
        <w:t>Imprimante SikaPrimer 206 G+P</w:t>
      </w:r>
    </w:p>
    <w:p w14:paraId="65BCC82F" w14:textId="77777777" w:rsidR="00901C11" w:rsidRPr="00F3498C" w:rsidRDefault="00901C11" w:rsidP="00F04512">
      <w:pPr>
        <w:pStyle w:val="Textoindependiente"/>
        <w:numPr>
          <w:ilvl w:val="0"/>
          <w:numId w:val="31"/>
        </w:numPr>
        <w:spacing w:after="0"/>
        <w:jc w:val="both"/>
        <w:rPr>
          <w:rFonts w:cs="Tahoma"/>
          <w:lang w:val="es-ES_tradnl"/>
        </w:rPr>
      </w:pPr>
      <w:r w:rsidRPr="00F3498C">
        <w:rPr>
          <w:rFonts w:cs="Tahoma"/>
          <w:lang w:val="es-ES_tradnl"/>
        </w:rPr>
        <w:t>Cinta SikaPrimer 206 G+P</w:t>
      </w:r>
    </w:p>
    <w:p w14:paraId="16589F0C" w14:textId="77777777" w:rsidR="00901C11" w:rsidRPr="00F3498C" w:rsidRDefault="00901C11" w:rsidP="00F04512">
      <w:pPr>
        <w:pStyle w:val="Textoindependiente"/>
        <w:numPr>
          <w:ilvl w:val="0"/>
          <w:numId w:val="31"/>
        </w:numPr>
        <w:spacing w:after="0"/>
        <w:jc w:val="both"/>
        <w:rPr>
          <w:rFonts w:cs="Tahoma"/>
          <w:lang w:val="es-ES_tradnl"/>
        </w:rPr>
      </w:pPr>
      <w:r w:rsidRPr="00F3498C">
        <w:rPr>
          <w:rFonts w:cs="Tahoma"/>
          <w:lang w:val="es-ES_tradnl"/>
        </w:rPr>
        <w:t>Aplicación adhesivo estructural: SIKAFLEX 252</w:t>
      </w:r>
      <w:r w:rsidR="008A2667" w:rsidRPr="00F3498C">
        <w:rPr>
          <w:rFonts w:cs="Tahoma"/>
          <w:lang w:val="es-ES_tradnl"/>
        </w:rPr>
        <w:t>.</w:t>
      </w:r>
    </w:p>
    <w:p w14:paraId="60DA5F62" w14:textId="77777777" w:rsidR="008A2667" w:rsidRPr="00F3498C" w:rsidRDefault="008A2667" w:rsidP="008A2667">
      <w:pPr>
        <w:pStyle w:val="Textoindependiente"/>
        <w:spacing w:after="0"/>
        <w:ind w:left="720"/>
        <w:jc w:val="both"/>
        <w:rPr>
          <w:rFonts w:cs="Tahoma"/>
          <w:lang w:val="es-ES_tradnl"/>
        </w:rPr>
      </w:pPr>
    </w:p>
    <w:p w14:paraId="348A0C24" w14:textId="77777777" w:rsidR="00901C11" w:rsidRPr="00F3498C" w:rsidRDefault="007B3601" w:rsidP="00901C11">
      <w:pPr>
        <w:pStyle w:val="Textoindependiente"/>
        <w:jc w:val="both"/>
        <w:rPr>
          <w:rFonts w:cs="Tahoma"/>
          <w:lang w:val="es-ES_tradnl"/>
        </w:rPr>
      </w:pPr>
      <w:r w:rsidRPr="00F3498C">
        <w:rPr>
          <w:rFonts w:cs="Tahoma"/>
          <w:lang w:val="es-ES_tradnl"/>
        </w:rPr>
        <w:t xml:space="preserve">Su acabado será en pintura tipo Koraza acrílica color gris. </w:t>
      </w:r>
    </w:p>
    <w:p w14:paraId="459D1709" w14:textId="21C6CBBC" w:rsidR="004C3F34" w:rsidRPr="00F3498C" w:rsidRDefault="009515CD" w:rsidP="00A24F67">
      <w:pPr>
        <w:keepNext/>
        <w:keepLines/>
        <w:tabs>
          <w:tab w:val="left" w:pos="0"/>
        </w:tabs>
        <w:suppressAutoHyphens/>
        <w:jc w:val="both"/>
        <w:rPr>
          <w:rFonts w:cs="Tahoma"/>
          <w:lang w:val="es-ES_tradnl"/>
        </w:rPr>
      </w:pPr>
      <w:r w:rsidRPr="00F3498C">
        <w:rPr>
          <w:rFonts w:cs="Tahoma"/>
          <w:lang w:val="es-ES_tradnl"/>
        </w:rPr>
        <w:t>En el análisis de precio se deben considerar, todos los costos de materiales, superboard Premium de 10mm,</w:t>
      </w:r>
      <w:r w:rsidR="002039E0" w:rsidRPr="00F3498C">
        <w:rPr>
          <w:rFonts w:cs="Tahoma"/>
          <w:lang w:val="es-ES_tradnl"/>
        </w:rPr>
        <w:t xml:space="preserve"> </w:t>
      </w:r>
      <w:r w:rsidRPr="00F3498C">
        <w:rPr>
          <w:rFonts w:cs="Tahoma"/>
          <w:lang w:val="es-ES_tradnl"/>
        </w:rPr>
        <w:t xml:space="preserve">dilatación en pvc, estructura por cada cara, perfiles de fijación y soporte, sistema de fijación para fachadas ventiladas SIKA, </w:t>
      </w:r>
      <w:r w:rsidR="002039E0" w:rsidRPr="00F3498C">
        <w:rPr>
          <w:rFonts w:cs="Tahoma"/>
          <w:lang w:val="es-ES_tradnl"/>
        </w:rPr>
        <w:t>pintura koraza acrílica</w:t>
      </w:r>
      <w:r w:rsidR="00A24F67" w:rsidRPr="00F3498C">
        <w:rPr>
          <w:rFonts w:cs="Tahoma"/>
          <w:lang w:val="es-ES_tradnl"/>
        </w:rPr>
        <w:t xml:space="preserve"> color gris</w:t>
      </w:r>
      <w:r w:rsidR="002039E0" w:rsidRPr="00F3498C">
        <w:rPr>
          <w:rFonts w:cs="Tahoma"/>
          <w:lang w:val="es-ES_tradnl"/>
        </w:rPr>
        <w:t xml:space="preserve">, </w:t>
      </w:r>
      <w:r w:rsidRPr="00F3498C">
        <w:rPr>
          <w:rFonts w:cs="Tahoma"/>
          <w:lang w:val="es-ES_tradnl"/>
        </w:rPr>
        <w:t xml:space="preserve"> mano de obra, andamios, aditivos, herramienta menor, aseo y demás recursos para la correcta ejecución de la actividad.</w:t>
      </w:r>
    </w:p>
    <w:p w14:paraId="6282C103" w14:textId="77777777" w:rsidR="00A24F67" w:rsidRPr="00F3498C" w:rsidRDefault="00A24F67" w:rsidP="00A24F67">
      <w:pPr>
        <w:keepNext/>
        <w:keepLines/>
        <w:tabs>
          <w:tab w:val="left" w:pos="0"/>
        </w:tabs>
        <w:suppressAutoHyphens/>
        <w:jc w:val="both"/>
        <w:rPr>
          <w:rFonts w:cs="Tahoma"/>
          <w:lang w:val="es-ES_tradnl"/>
        </w:rPr>
      </w:pPr>
    </w:p>
    <w:p w14:paraId="5426907A" w14:textId="390BC0D6" w:rsidR="003A22AF" w:rsidRPr="006B778B" w:rsidRDefault="007B3601" w:rsidP="006B778B">
      <w:pPr>
        <w:pStyle w:val="Textoindependiente"/>
        <w:jc w:val="both"/>
        <w:rPr>
          <w:rFonts w:cs="Tahoma"/>
          <w:lang w:val="es-ES_tradnl"/>
        </w:rPr>
      </w:pPr>
      <w:r w:rsidRPr="00F3498C">
        <w:rPr>
          <w:rFonts w:cs="Tahoma"/>
          <w:b/>
        </w:rPr>
        <w:t>MEDIDA Y PAGO</w:t>
      </w:r>
      <w:r w:rsidRPr="00F3498C">
        <w:rPr>
          <w:rFonts w:cs="Tahoma"/>
        </w:rPr>
        <w:t xml:space="preserve">: </w:t>
      </w:r>
      <w:r w:rsidRPr="00F3498C">
        <w:rPr>
          <w:rFonts w:cs="Tahoma"/>
          <w:lang w:val="es-ES_tradnl"/>
        </w:rPr>
        <w:t>La medida será en metros cuadrados (</w:t>
      </w:r>
      <w:r w:rsidRPr="00F3498C">
        <w:rPr>
          <w:rFonts w:cs="Tahoma"/>
          <w:b/>
          <w:snapToGrid/>
        </w:rPr>
        <w:t>M</w:t>
      </w:r>
      <w:r w:rsidRPr="00F3498C">
        <w:rPr>
          <w:rFonts w:cs="Tahoma"/>
          <w:b/>
          <w:snapToGrid/>
          <w:vertAlign w:val="superscript"/>
        </w:rPr>
        <w:t>2</w:t>
      </w:r>
      <w:r w:rsidRPr="00F3498C">
        <w:rPr>
          <w:rFonts w:cs="Tahoma"/>
          <w:lang w:val="es-ES_tradnl"/>
        </w:rPr>
        <w:t>)</w:t>
      </w:r>
      <w:r w:rsidR="00901C11" w:rsidRPr="00F3498C">
        <w:rPr>
          <w:rFonts w:cs="Tahoma"/>
          <w:lang w:val="es-ES_tradnl"/>
        </w:rPr>
        <w:t xml:space="preserve"> producto del ancho por la altura efectiva de muro construido con 50cm de </w:t>
      </w:r>
      <w:r w:rsidR="004C3F34" w:rsidRPr="00F3498C">
        <w:rPr>
          <w:rFonts w:cs="Tahoma"/>
          <w:lang w:val="es-ES_tradnl"/>
        </w:rPr>
        <w:t xml:space="preserve">espesor </w:t>
      </w:r>
      <w:r w:rsidR="00901C11" w:rsidRPr="00F3498C">
        <w:rPr>
          <w:rFonts w:cs="Tahoma"/>
          <w:lang w:val="es-ES_tradnl"/>
        </w:rPr>
        <w:t>incluyendo las carteras</w:t>
      </w:r>
      <w:r w:rsidR="008A2667" w:rsidRPr="00F3498C">
        <w:rPr>
          <w:rFonts w:cs="Tahoma"/>
          <w:lang w:val="es-ES_tradnl"/>
        </w:rPr>
        <w:t>, tapas</w:t>
      </w:r>
      <w:r w:rsidR="004C3F34" w:rsidRPr="00F3498C">
        <w:rPr>
          <w:rFonts w:cs="Tahoma"/>
          <w:lang w:val="es-ES_tradnl"/>
        </w:rPr>
        <w:t xml:space="preserve"> y dilataciones y</w:t>
      </w:r>
      <w:r w:rsidR="00901C11" w:rsidRPr="00F3498C">
        <w:rPr>
          <w:rFonts w:cs="Tahoma"/>
          <w:lang w:val="es-ES_tradnl"/>
        </w:rPr>
        <w:t xml:space="preserve"> descontando los vanos y demás aberturas</w:t>
      </w:r>
      <w:r w:rsidRPr="00F3498C">
        <w:rPr>
          <w:rFonts w:cs="Tahoma"/>
          <w:lang w:val="es-ES_tradnl"/>
        </w:rPr>
        <w:t>.</w:t>
      </w:r>
    </w:p>
    <w:p w14:paraId="45967FAE" w14:textId="6A37EF85" w:rsidR="00D34E0B" w:rsidRPr="00AB2610" w:rsidRDefault="003A22AF" w:rsidP="006A0517">
      <w:pPr>
        <w:pStyle w:val="Ttulo2"/>
      </w:pPr>
      <w:bookmarkStart w:id="96" w:name="_Toc372724289"/>
      <w:r w:rsidRPr="00AB2610">
        <w:t>Muro en superboard</w:t>
      </w:r>
      <w:r w:rsidR="00D34E0B" w:rsidRPr="00AB2610">
        <w:t xml:space="preserve"> e lámina= 8mm,  </w:t>
      </w:r>
      <w:r w:rsidR="0049500E" w:rsidRPr="00AB2610">
        <w:t>ancho 0.10m</w:t>
      </w:r>
      <w:r w:rsidR="00A0527C" w:rsidRPr="00AB2610">
        <w:t xml:space="preserve"> </w:t>
      </w:r>
      <w:r w:rsidR="00CA101A" w:rsidRPr="00AB2610">
        <w:t>dos caras, incluye estructura de apoyo</w:t>
      </w:r>
      <w:r w:rsidR="00D5152C" w:rsidRPr="00AB2610">
        <w:t xml:space="preserve"> y </w:t>
      </w:r>
      <w:r w:rsidR="00CA101A" w:rsidRPr="00AB2610">
        <w:t>tratamiento de</w:t>
      </w:r>
      <w:r w:rsidR="00A0527C" w:rsidRPr="00AB2610">
        <w:t xml:space="preserve"> juntas. </w:t>
      </w:r>
      <w:r w:rsidR="00A0527C" w:rsidRPr="00AB2610">
        <w:tab/>
      </w:r>
      <w:r w:rsidR="00A0527C" w:rsidRPr="00AB2610">
        <w:tab/>
      </w:r>
      <w:r w:rsidR="00D5152C" w:rsidRPr="00AB2610">
        <w:tab/>
      </w:r>
      <w:r w:rsidR="00D34E0B" w:rsidRPr="00AB2610">
        <w:t>M</w:t>
      </w:r>
      <w:r w:rsidR="00D34E0B" w:rsidRPr="00AB2610">
        <w:rPr>
          <w:vertAlign w:val="superscript"/>
        </w:rPr>
        <w:t>2</w:t>
      </w:r>
      <w:bookmarkEnd w:id="96"/>
    </w:p>
    <w:p w14:paraId="5D6C516D" w14:textId="77777777" w:rsidR="00A0527C" w:rsidRPr="00F3498C" w:rsidRDefault="00A0527C" w:rsidP="00A0527C">
      <w:pPr>
        <w:pStyle w:val="Textoindependiente"/>
        <w:spacing w:after="0"/>
        <w:rPr>
          <w:rFonts w:cs="Tahoma"/>
          <w:b/>
          <w:lang w:val="es-ES_tradnl"/>
        </w:rPr>
      </w:pPr>
      <w:r w:rsidRPr="00F3498C">
        <w:rPr>
          <w:rFonts w:cs="Tahoma"/>
          <w:snapToGrid/>
        </w:rPr>
        <w:t>Comprende la construcción de los muros livianos ubicados al interior del módulo de vigilancia de la portería y en los demás sitios que indique la Interventoría a su criterio dentro de la obra. Para su construcción debe tener en cuenta las generalidades anteriormente descritas para el sistema de muros livianos.</w:t>
      </w:r>
    </w:p>
    <w:p w14:paraId="1F7CB64A" w14:textId="702DD66A" w:rsidR="00A0527C" w:rsidRPr="00F3498C" w:rsidRDefault="00D5152C" w:rsidP="00A0527C">
      <w:pPr>
        <w:jc w:val="both"/>
        <w:rPr>
          <w:rFonts w:cs="Tahoma"/>
          <w:snapToGrid/>
        </w:rPr>
      </w:pPr>
      <w:r w:rsidRPr="00F3498C">
        <w:rPr>
          <w:rFonts w:cs="Tahoma"/>
          <w:snapToGrid/>
        </w:rPr>
        <w:t xml:space="preserve">Los muros deberán tener </w:t>
      </w:r>
      <w:r w:rsidR="00A24F67" w:rsidRPr="00F3498C">
        <w:rPr>
          <w:rFonts w:cs="Tahoma"/>
          <w:snapToGrid/>
        </w:rPr>
        <w:t>tratamiento</w:t>
      </w:r>
      <w:r w:rsidRPr="00F3498C">
        <w:rPr>
          <w:rFonts w:cs="Tahoma"/>
          <w:snapToGrid/>
        </w:rPr>
        <w:t xml:space="preserve"> de juntas y el estuco y pintura se liquidaran el ítem respectivo</w:t>
      </w:r>
      <w:r w:rsidR="00A0527C" w:rsidRPr="00F3498C">
        <w:rPr>
          <w:rFonts w:cs="Tahoma"/>
          <w:snapToGrid/>
        </w:rPr>
        <w:t xml:space="preserve">.  </w:t>
      </w:r>
    </w:p>
    <w:p w14:paraId="0E69F9BF" w14:textId="1532BD25" w:rsidR="00A0527C" w:rsidRPr="00F3498C" w:rsidRDefault="00A0527C" w:rsidP="00A0527C">
      <w:pPr>
        <w:jc w:val="both"/>
        <w:rPr>
          <w:rFonts w:cs="Tahoma"/>
        </w:rPr>
      </w:pPr>
      <w:r w:rsidRPr="00F3498C">
        <w:rPr>
          <w:rFonts w:cs="Tahoma"/>
        </w:rPr>
        <w:t xml:space="preserve">En el análisis de precio se deben considerar todos los costos de suministro y montaje de todos los materiales para los muros, de acuerdo a las especificaciones y recomendaciones técnicas del fabricante, la mano de obra, lámina de e=8mm, elementos o estructura metálica de confinamiento contra las placas de entrepiso o cubierta, tornillos, chazos, herramientas, </w:t>
      </w:r>
      <w:r w:rsidR="00D5152C" w:rsidRPr="00F3498C">
        <w:rPr>
          <w:rFonts w:cs="Tahoma"/>
        </w:rPr>
        <w:t>equipos, tratamiento de juntas</w:t>
      </w:r>
      <w:r w:rsidRPr="00F3498C">
        <w:rPr>
          <w:rFonts w:cs="Tahoma"/>
        </w:rPr>
        <w:t xml:space="preserve">, andamios, fijaciones al piso o a estructura, elementos de refuerzo para la instalación de puertas, ventanas, muros curvos y demás costos directos e indirectos para su correcta ejecución. </w:t>
      </w:r>
    </w:p>
    <w:p w14:paraId="129EC518" w14:textId="77777777" w:rsidR="00A0527C" w:rsidRPr="00F3498C" w:rsidRDefault="00A0527C" w:rsidP="00A0527C">
      <w:pPr>
        <w:jc w:val="both"/>
        <w:rPr>
          <w:rFonts w:cs="Tahoma"/>
          <w:snapToGrid/>
        </w:rPr>
      </w:pPr>
    </w:p>
    <w:p w14:paraId="6FFBDFBD" w14:textId="77777777" w:rsidR="00A0527C" w:rsidRPr="00F3498C" w:rsidRDefault="00A0527C" w:rsidP="00A0527C">
      <w:pPr>
        <w:jc w:val="both"/>
        <w:rPr>
          <w:rFonts w:cs="Tahoma"/>
        </w:rPr>
      </w:pPr>
      <w:r w:rsidRPr="00F3498C">
        <w:rPr>
          <w:rFonts w:cs="Tahoma"/>
          <w:b/>
          <w:spacing w:val="-3"/>
        </w:rPr>
        <w:t>MEDIDA Y PAGO</w:t>
      </w:r>
      <w:r w:rsidRPr="00F3498C">
        <w:rPr>
          <w:rFonts w:cs="Tahoma"/>
          <w:spacing w:val="-3"/>
          <w:lang w:val="es-CO"/>
        </w:rPr>
        <w:t>:</w:t>
      </w:r>
      <w:r w:rsidRPr="00F3498C">
        <w:rPr>
          <w:rFonts w:cs="Tahoma"/>
        </w:rPr>
        <w:t xml:space="preserve"> La medida será por metros cuadrados (</w:t>
      </w:r>
      <w:r w:rsidRPr="00F3498C">
        <w:rPr>
          <w:rFonts w:cs="Tahoma"/>
          <w:b/>
          <w:snapToGrid/>
        </w:rPr>
        <w:t>M</w:t>
      </w:r>
      <w:r w:rsidRPr="00F3498C">
        <w:rPr>
          <w:rFonts w:cs="Tahoma"/>
          <w:b/>
          <w:snapToGrid/>
          <w:vertAlign w:val="superscript"/>
        </w:rPr>
        <w:t>2</w:t>
      </w:r>
      <w:r w:rsidRPr="00F3498C">
        <w:rPr>
          <w:rFonts w:cs="Tahoma"/>
          <w:lang w:val="es-CO"/>
        </w:rPr>
        <w:t xml:space="preserve">) producto del ancho por la altura efectiva </w:t>
      </w:r>
      <w:r w:rsidRPr="00F3498C">
        <w:rPr>
          <w:rFonts w:cs="Tahoma"/>
        </w:rPr>
        <w:t xml:space="preserve">de muro construido descontando los vanos de puertas, ventanas y demás aberturas,  de acuerdo a las condiciones especificadas y recibido a satisfacción por la interventoría. </w:t>
      </w:r>
    </w:p>
    <w:p w14:paraId="63404478" w14:textId="77777777" w:rsidR="00A0527C" w:rsidRPr="00F3498C" w:rsidRDefault="00A0527C" w:rsidP="00A0527C">
      <w:pPr>
        <w:pStyle w:val="Textoindependiente"/>
        <w:spacing w:after="0"/>
        <w:rPr>
          <w:rFonts w:cs="Tahoma"/>
          <w:b/>
          <w:lang w:val="es-ES_tradnl"/>
        </w:rPr>
      </w:pPr>
    </w:p>
    <w:p w14:paraId="096E1103" w14:textId="12F1B074" w:rsidR="00915376" w:rsidRPr="00AB2610" w:rsidRDefault="00A0527C" w:rsidP="006A0517">
      <w:pPr>
        <w:pStyle w:val="Ttulo2"/>
      </w:pPr>
      <w:r w:rsidRPr="00AB2610">
        <w:t xml:space="preserve"> </w:t>
      </w:r>
      <w:bookmarkStart w:id="97" w:name="_Toc372724290"/>
      <w:r w:rsidRPr="00AB2610">
        <w:t>Marco fachada en superboard e lámina =10mm, ancho 0.15 dos caras</w:t>
      </w:r>
      <w:r w:rsidR="007D7394" w:rsidRPr="00AB2610">
        <w:t xml:space="preserve"> </w:t>
      </w:r>
      <w:r w:rsidR="00FB313F" w:rsidRPr="00AB2610">
        <w:t xml:space="preserve">incluye  </w:t>
      </w:r>
      <w:r w:rsidR="00792EBB" w:rsidRPr="00AB2610">
        <w:t>estructura de apoyo</w:t>
      </w:r>
      <w:r w:rsidR="00A24F67" w:rsidRPr="00AB2610">
        <w:t xml:space="preserve"> refuerzo por altura</w:t>
      </w:r>
      <w:r w:rsidR="00792EBB" w:rsidRPr="00AB2610">
        <w:t>, vanos,   tratamiento de junt</w:t>
      </w:r>
      <w:r w:rsidR="00FB313F" w:rsidRPr="00AB2610">
        <w:t xml:space="preserve">as, estuco plástico </w:t>
      </w:r>
      <w:r w:rsidR="00A24F67" w:rsidRPr="00AB2610">
        <w:t>y</w:t>
      </w:r>
      <w:r w:rsidR="00FB313F" w:rsidRPr="00AB2610">
        <w:t xml:space="preserve"> </w:t>
      </w:r>
      <w:r w:rsidR="00792EBB" w:rsidRPr="00AB2610">
        <w:t xml:space="preserve">pintura </w:t>
      </w:r>
      <w:r w:rsidR="009515CD" w:rsidRPr="00AB2610">
        <w:t>tipo Koraza</w:t>
      </w:r>
      <w:r w:rsidR="00A24F67" w:rsidRPr="00AB2610">
        <w:t xml:space="preserve"> acrílica</w:t>
      </w:r>
      <w:r w:rsidR="00792EBB" w:rsidRPr="00AB2610">
        <w:t xml:space="preserve">. </w:t>
      </w:r>
      <w:r w:rsidR="00A24F67" w:rsidRPr="00AB2610">
        <w:tab/>
      </w:r>
      <w:r w:rsidR="00A24F67" w:rsidRPr="00AB2610">
        <w:tab/>
      </w:r>
      <w:r w:rsidR="00792EBB" w:rsidRPr="00AB2610">
        <w:t xml:space="preserve">    </w:t>
      </w:r>
      <w:r w:rsidR="00A24F67" w:rsidRPr="00AB2610">
        <w:tab/>
      </w:r>
      <w:r w:rsidR="00A24F67" w:rsidRPr="00AB2610">
        <w:tab/>
      </w:r>
      <w:r w:rsidR="00915376" w:rsidRPr="00AB2610">
        <w:t xml:space="preserve"> </w:t>
      </w:r>
      <w:r w:rsidR="007D7394" w:rsidRPr="00AB2610">
        <w:t>M</w:t>
      </w:r>
      <w:r w:rsidR="007D7394" w:rsidRPr="00AB2610">
        <w:rPr>
          <w:vertAlign w:val="superscript"/>
        </w:rPr>
        <w:t>2</w:t>
      </w:r>
      <w:bookmarkEnd w:id="97"/>
      <w:r w:rsidR="00792EBB" w:rsidRPr="00AB2610">
        <w:t xml:space="preserve"> </w:t>
      </w:r>
    </w:p>
    <w:p w14:paraId="55872DE7" w14:textId="0A077CB7" w:rsidR="00915376" w:rsidRPr="00F3498C" w:rsidRDefault="00915376" w:rsidP="00915376">
      <w:pPr>
        <w:jc w:val="both"/>
        <w:rPr>
          <w:rFonts w:cs="Tahoma"/>
          <w:snapToGrid/>
        </w:rPr>
      </w:pPr>
      <w:r w:rsidRPr="00F3498C">
        <w:rPr>
          <w:rFonts w:cs="Tahoma"/>
          <w:snapToGrid/>
        </w:rPr>
        <w:t>Comprende la construcción del marco de fachada ubicado en el área de acceso de torniquetes, el cual conformará el dintel de la puerta plegable. El ancho del muro será  de 15cm, con lámina de e= 10mm incluye desperdicio por  vanos, estructura de apoyo</w:t>
      </w:r>
      <w:r w:rsidR="00A24F67" w:rsidRPr="00F3498C">
        <w:rPr>
          <w:rFonts w:cs="Tahoma"/>
          <w:snapToGrid/>
        </w:rPr>
        <w:t xml:space="preserve"> y refuerzos en perfil estructural requeridos por la altura y/o luz</w:t>
      </w:r>
      <w:r w:rsidRPr="00F3498C">
        <w:rPr>
          <w:rFonts w:cs="Tahoma"/>
          <w:snapToGrid/>
        </w:rPr>
        <w:t xml:space="preserve">, estuco plástico y acabado en pintura </w:t>
      </w:r>
      <w:r w:rsidRPr="00F3498C">
        <w:rPr>
          <w:rFonts w:cs="Tahoma"/>
          <w:lang w:val="es-CO"/>
        </w:rPr>
        <w:t xml:space="preserve">tipo Koraza acrílica color </w:t>
      </w:r>
      <w:r w:rsidR="00A24F67" w:rsidRPr="00F3498C">
        <w:rPr>
          <w:rFonts w:cs="Tahoma"/>
          <w:lang w:val="es-CO"/>
        </w:rPr>
        <w:t>azul</w:t>
      </w:r>
      <w:r w:rsidRPr="00F3498C">
        <w:rPr>
          <w:rFonts w:cs="Tahoma"/>
          <w:lang w:val="es-CO"/>
        </w:rPr>
        <w:t>.</w:t>
      </w:r>
      <w:r w:rsidRPr="00F3498C">
        <w:rPr>
          <w:rFonts w:cs="Tahoma"/>
          <w:snapToGrid/>
        </w:rPr>
        <w:t xml:space="preserve"> Para su construcción debe tener en cuenta las generalidades anteriormente descritas para muros en livianos.</w:t>
      </w:r>
    </w:p>
    <w:p w14:paraId="3DF8D494" w14:textId="77777777" w:rsidR="00915376" w:rsidRPr="00F3498C" w:rsidRDefault="00915376" w:rsidP="00915376">
      <w:pPr>
        <w:tabs>
          <w:tab w:val="left" w:pos="4970"/>
        </w:tabs>
        <w:jc w:val="both"/>
        <w:rPr>
          <w:rFonts w:cs="Tahoma"/>
          <w:snapToGrid/>
        </w:rPr>
      </w:pPr>
      <w:r w:rsidRPr="00F3498C">
        <w:rPr>
          <w:rFonts w:cs="Tahoma"/>
          <w:snapToGrid/>
        </w:rPr>
        <w:tab/>
      </w:r>
    </w:p>
    <w:p w14:paraId="0E000D8E" w14:textId="77777777" w:rsidR="00915376" w:rsidRPr="00F3498C" w:rsidRDefault="00915376" w:rsidP="00915376">
      <w:pPr>
        <w:jc w:val="both"/>
        <w:rPr>
          <w:rFonts w:cs="Tahoma"/>
        </w:rPr>
      </w:pPr>
      <w:r w:rsidRPr="00F3498C">
        <w:rPr>
          <w:rFonts w:cs="Tahoma"/>
          <w:snapToGrid/>
        </w:rPr>
        <w:t xml:space="preserve">En el análisis de precio se deben considerar todos los costos de materiales, instalación, </w:t>
      </w:r>
      <w:r w:rsidRPr="00F3498C">
        <w:rPr>
          <w:rFonts w:cs="Tahoma"/>
        </w:rPr>
        <w:t xml:space="preserve"> montaje, de acuerdo a las especificaciones y recomendaciones técnicas del fabricante, la mano de obra, superboard de 10mm, estructura metálica, perfiles, parales, herramientas, equipos, tratamiento de juntas, estuco plástico, koraza acrílica, andamios, desperdicios.</w:t>
      </w:r>
    </w:p>
    <w:p w14:paraId="3314C79E" w14:textId="77777777" w:rsidR="00915376" w:rsidRPr="00F3498C" w:rsidRDefault="00915376" w:rsidP="00915376">
      <w:pPr>
        <w:jc w:val="both"/>
        <w:rPr>
          <w:rFonts w:cs="Tahoma"/>
          <w:snapToGrid/>
        </w:rPr>
      </w:pPr>
    </w:p>
    <w:p w14:paraId="3A2FA2BD" w14:textId="5CD11CF2" w:rsidR="00915376" w:rsidRPr="00F3498C" w:rsidRDefault="00915376" w:rsidP="00915376">
      <w:pPr>
        <w:jc w:val="both"/>
        <w:rPr>
          <w:rFonts w:cs="Tahoma"/>
        </w:rPr>
      </w:pPr>
      <w:r w:rsidRPr="00F3498C">
        <w:rPr>
          <w:rFonts w:cs="Tahoma"/>
          <w:b/>
          <w:spacing w:val="-3"/>
        </w:rPr>
        <w:t>MEDIDA Y PAGO</w:t>
      </w:r>
      <w:r w:rsidRPr="00F3498C">
        <w:rPr>
          <w:rFonts w:cs="Tahoma"/>
          <w:spacing w:val="-3"/>
          <w:lang w:val="es-CO"/>
        </w:rPr>
        <w:t>:</w:t>
      </w:r>
      <w:r w:rsidRPr="00F3498C">
        <w:rPr>
          <w:rFonts w:cs="Tahoma"/>
        </w:rPr>
        <w:t xml:space="preserve"> La medida será por metros cuadrados (</w:t>
      </w:r>
      <w:r w:rsidRPr="00F3498C">
        <w:rPr>
          <w:rFonts w:cs="Tahoma"/>
          <w:b/>
          <w:snapToGrid/>
        </w:rPr>
        <w:t>M</w:t>
      </w:r>
      <w:r w:rsidRPr="00F3498C">
        <w:rPr>
          <w:rFonts w:cs="Tahoma"/>
          <w:b/>
          <w:snapToGrid/>
          <w:vertAlign w:val="superscript"/>
        </w:rPr>
        <w:t>2</w:t>
      </w:r>
      <w:r w:rsidRPr="00F3498C">
        <w:rPr>
          <w:rFonts w:cs="Tahoma"/>
          <w:lang w:val="es-CO"/>
        </w:rPr>
        <w:t xml:space="preserve">) </w:t>
      </w:r>
      <w:r w:rsidRPr="00F3498C">
        <w:rPr>
          <w:rFonts w:cs="Tahoma"/>
        </w:rPr>
        <w:t xml:space="preserve">de marco construido </w:t>
      </w:r>
      <w:r w:rsidRPr="00F3498C">
        <w:rPr>
          <w:rFonts w:cs="Tahoma"/>
          <w:lang w:val="es-CO"/>
        </w:rPr>
        <w:t xml:space="preserve">producto del ancho por la altura </w:t>
      </w:r>
      <w:r w:rsidRPr="00F3498C">
        <w:rPr>
          <w:rFonts w:cs="Tahoma"/>
        </w:rPr>
        <w:t xml:space="preserve">se verificará el  espesor de 15 cm, debe incluir en el análisis de precios las carteras, vanos  y dilataciones de acuerdo a las condiciones especificadas y recibido a satisfacción por la interventoría. </w:t>
      </w:r>
    </w:p>
    <w:p w14:paraId="5082FDBB" w14:textId="77777777" w:rsidR="00915376" w:rsidRPr="00F3498C" w:rsidRDefault="00915376" w:rsidP="00915376">
      <w:pPr>
        <w:pStyle w:val="Textoindependiente"/>
        <w:spacing w:after="0"/>
        <w:rPr>
          <w:rFonts w:cs="Tahoma"/>
          <w:b/>
          <w:lang w:val="es-ES_tradnl"/>
        </w:rPr>
      </w:pPr>
    </w:p>
    <w:p w14:paraId="6F1E40C5" w14:textId="5D0B1C65" w:rsidR="00915376" w:rsidRPr="00AB2610" w:rsidRDefault="00915376" w:rsidP="006A0517">
      <w:pPr>
        <w:pStyle w:val="Ttulo2"/>
        <w:rPr>
          <w:vertAlign w:val="superscript"/>
        </w:rPr>
      </w:pPr>
      <w:r w:rsidRPr="00AB2610">
        <w:t xml:space="preserve"> </w:t>
      </w:r>
      <w:bookmarkStart w:id="98" w:name="_Toc372724291"/>
      <w:r w:rsidR="0017308C" w:rsidRPr="00AB2610">
        <w:t>Tapa</w:t>
      </w:r>
      <w:r w:rsidR="00CA101A" w:rsidRPr="00AB2610">
        <w:t xml:space="preserve"> en superboard  </w:t>
      </w:r>
      <w:r w:rsidRPr="00AB2610">
        <w:t xml:space="preserve">de </w:t>
      </w:r>
      <w:r w:rsidR="00CA101A" w:rsidRPr="00AB2610">
        <w:t>10 mm una cara incluye  estructura de apoyo</w:t>
      </w:r>
      <w:r w:rsidRPr="00AB2610">
        <w:t xml:space="preserve">, </w:t>
      </w:r>
      <w:r w:rsidR="0065316E" w:rsidRPr="00AB2610">
        <w:t xml:space="preserve">tratamiento </w:t>
      </w:r>
      <w:r w:rsidR="004F6C88" w:rsidRPr="00AB2610">
        <w:t xml:space="preserve"> de </w:t>
      </w:r>
      <w:r w:rsidR="00CA101A" w:rsidRPr="00AB2610">
        <w:t>juntas, estuco plástico</w:t>
      </w:r>
      <w:r w:rsidR="00085621" w:rsidRPr="00AB2610">
        <w:t xml:space="preserve"> y</w:t>
      </w:r>
      <w:r w:rsidR="00CA101A" w:rsidRPr="00AB2610">
        <w:t xml:space="preserve"> acabado </w:t>
      </w:r>
      <w:r w:rsidR="009515CD" w:rsidRPr="00AB2610">
        <w:t>en poliuretano</w:t>
      </w:r>
      <w:r w:rsidRPr="00AB2610">
        <w:t xml:space="preserve">.  </w:t>
      </w:r>
      <w:r w:rsidRPr="00AB2610">
        <w:tab/>
        <w:t>M</w:t>
      </w:r>
      <w:r w:rsidRPr="00AB2610">
        <w:rPr>
          <w:vertAlign w:val="superscript"/>
        </w:rPr>
        <w:t>2</w:t>
      </w:r>
      <w:bookmarkEnd w:id="98"/>
    </w:p>
    <w:p w14:paraId="77D14724" w14:textId="77777777" w:rsidR="00915376" w:rsidRPr="00F3498C" w:rsidRDefault="00915376" w:rsidP="00915376">
      <w:pPr>
        <w:pStyle w:val="Textoindependiente"/>
        <w:jc w:val="both"/>
        <w:rPr>
          <w:rFonts w:cs="Tahoma"/>
          <w:b/>
          <w:lang w:val="es-ES_tradnl"/>
        </w:rPr>
      </w:pPr>
      <w:r w:rsidRPr="00F3498C">
        <w:rPr>
          <w:rFonts w:cs="Tahoma"/>
          <w:snapToGrid/>
        </w:rPr>
        <w:t>Comprende la construcción de la tapa en superboard para conformar la cuchilla de  cubierta del módulo de vigilancia, la cual se construirá, con placa de superboard de 10mm incluye la estructura de apoyo requerida para su correcto funcionamiento</w:t>
      </w:r>
    </w:p>
    <w:p w14:paraId="32A325A4" w14:textId="77777777" w:rsidR="00915376" w:rsidRPr="00F3498C" w:rsidRDefault="00915376" w:rsidP="00915376">
      <w:pPr>
        <w:jc w:val="both"/>
        <w:rPr>
          <w:rFonts w:cs="Tahoma"/>
        </w:rPr>
      </w:pPr>
      <w:r w:rsidRPr="006B778B">
        <w:rPr>
          <w:rFonts w:cs="Tahoma"/>
          <w:snapToGrid/>
          <w:lang w:eastAsia="es-CO"/>
        </w:rPr>
        <w:t xml:space="preserve">Se deben instalar los respectivos soportes y parales complementarios sobre los perfiles que conforman la estructura de cubierta, </w:t>
      </w:r>
      <w:r w:rsidRPr="006B778B">
        <w:rPr>
          <w:rFonts w:cs="Tahoma"/>
        </w:rPr>
        <w:t>para  lograr la nivelación.</w:t>
      </w:r>
    </w:p>
    <w:p w14:paraId="37E7DE45" w14:textId="77777777" w:rsidR="00915376" w:rsidRPr="00F3498C" w:rsidRDefault="00915376" w:rsidP="00915376">
      <w:pPr>
        <w:jc w:val="both"/>
        <w:rPr>
          <w:rFonts w:cs="Tahoma"/>
          <w:snapToGrid/>
        </w:rPr>
      </w:pPr>
    </w:p>
    <w:p w14:paraId="5546C0CD" w14:textId="77777777" w:rsidR="00915376" w:rsidRPr="00F3498C" w:rsidRDefault="00915376" w:rsidP="00915376">
      <w:pPr>
        <w:jc w:val="both"/>
        <w:rPr>
          <w:rFonts w:cs="Tahoma"/>
          <w:snapToGrid/>
        </w:rPr>
      </w:pPr>
      <w:r w:rsidRPr="00F3498C">
        <w:rPr>
          <w:rFonts w:cs="Tahoma"/>
          <w:snapToGrid/>
        </w:rPr>
        <w:t>Para su construcción se deben tener en cuenta las generalidades anteriormente descritas para los elementos de superboard.</w:t>
      </w:r>
    </w:p>
    <w:p w14:paraId="165F5A1B" w14:textId="77777777" w:rsidR="00915376" w:rsidRPr="00F3498C" w:rsidRDefault="00915376" w:rsidP="00915376">
      <w:pPr>
        <w:jc w:val="both"/>
        <w:rPr>
          <w:rFonts w:cs="Tahoma"/>
          <w:b/>
          <w:spacing w:val="-3"/>
        </w:rPr>
      </w:pPr>
    </w:p>
    <w:p w14:paraId="63108B48" w14:textId="77777777" w:rsidR="00915376" w:rsidRPr="00F3498C" w:rsidRDefault="00915376" w:rsidP="00915376">
      <w:pPr>
        <w:jc w:val="both"/>
        <w:rPr>
          <w:rFonts w:cs="Tahoma"/>
        </w:rPr>
      </w:pPr>
      <w:r w:rsidRPr="00F3498C">
        <w:rPr>
          <w:rFonts w:cs="Tahoma"/>
          <w:spacing w:val="-3"/>
        </w:rPr>
        <w:t xml:space="preserve">En el análisis de precio se deben considerar todos los costos de </w:t>
      </w:r>
      <w:r w:rsidRPr="00F3498C">
        <w:rPr>
          <w:rFonts w:cs="Tahoma"/>
        </w:rPr>
        <w:t xml:space="preserve">suministros,  instalación de todos los materiales de acuerdo a las especificaciones y recomendaciones técnicas del fabricante, placas de superboard de espesor 10mm, estructura metálica de confinamiento, apoyo y fijación, tratamiento de juntas, la mano de obra, herramientas, equipos, andamios, estuco, pintura poliuretano y </w:t>
      </w:r>
      <w:r w:rsidRPr="00F3498C">
        <w:rPr>
          <w:rFonts w:cs="Tahoma"/>
          <w:lang w:val="es-ES_tradnl"/>
        </w:rPr>
        <w:t>demás costos directos e indirectos requeridos para su correcta ejecución.</w:t>
      </w:r>
    </w:p>
    <w:p w14:paraId="0CBC4252" w14:textId="77777777" w:rsidR="00915376" w:rsidRPr="00F3498C" w:rsidRDefault="00915376" w:rsidP="00915376">
      <w:pPr>
        <w:pStyle w:val="Textoindependiente"/>
        <w:ind w:left="360"/>
        <w:jc w:val="both"/>
        <w:rPr>
          <w:rFonts w:cs="Tahoma"/>
          <w:b/>
          <w:lang w:val="es-ES_tradnl"/>
        </w:rPr>
      </w:pPr>
    </w:p>
    <w:p w14:paraId="2D48EC40" w14:textId="77777777" w:rsidR="00915376" w:rsidRPr="00F3498C" w:rsidRDefault="00915376" w:rsidP="00915376">
      <w:pPr>
        <w:jc w:val="both"/>
        <w:rPr>
          <w:rFonts w:cs="Tahoma"/>
        </w:rPr>
      </w:pPr>
      <w:r w:rsidRPr="00F3498C">
        <w:rPr>
          <w:rFonts w:cs="Tahoma"/>
          <w:b/>
          <w:spacing w:val="-3"/>
        </w:rPr>
        <w:t>MEDIDA Y PAGO</w:t>
      </w:r>
      <w:r w:rsidRPr="00F3498C">
        <w:rPr>
          <w:rFonts w:cs="Tahoma"/>
          <w:spacing w:val="-3"/>
          <w:lang w:val="es-CO"/>
        </w:rPr>
        <w:t xml:space="preserve">: </w:t>
      </w:r>
      <w:r w:rsidRPr="00F3498C">
        <w:rPr>
          <w:rFonts w:cs="Tahoma"/>
        </w:rPr>
        <w:t>La medida será por metro cuadrado (</w:t>
      </w:r>
      <w:r w:rsidRPr="00F3498C">
        <w:rPr>
          <w:rFonts w:cs="Tahoma"/>
          <w:b/>
          <w:snapToGrid/>
        </w:rPr>
        <w:t>M</w:t>
      </w:r>
      <w:r w:rsidRPr="00F3498C">
        <w:rPr>
          <w:rFonts w:cs="Tahoma"/>
          <w:b/>
          <w:snapToGrid/>
          <w:vertAlign w:val="superscript"/>
        </w:rPr>
        <w:t>2</w:t>
      </w:r>
      <w:r w:rsidRPr="00F3498C">
        <w:rPr>
          <w:rFonts w:cs="Tahoma"/>
        </w:rPr>
        <w:t xml:space="preserve">) calculada el área efectiva construida de acuerdo a las condiciones especificadas y recibidas a satisfacción por la interventoría. </w:t>
      </w:r>
    </w:p>
    <w:p w14:paraId="1BD6D9B3" w14:textId="77777777" w:rsidR="00915376" w:rsidRPr="00F3498C" w:rsidRDefault="00915376" w:rsidP="00915376">
      <w:pPr>
        <w:pStyle w:val="Textoindependiente"/>
        <w:spacing w:after="0"/>
        <w:rPr>
          <w:rFonts w:cs="Tahoma"/>
          <w:b/>
          <w:snapToGrid/>
          <w:vertAlign w:val="superscript"/>
        </w:rPr>
      </w:pPr>
    </w:p>
    <w:p w14:paraId="1C6A6E63" w14:textId="77777777" w:rsidR="00915376" w:rsidRPr="00F3498C" w:rsidRDefault="00915376" w:rsidP="00915376">
      <w:pPr>
        <w:pStyle w:val="Textoindependiente"/>
        <w:spacing w:after="0"/>
        <w:rPr>
          <w:rFonts w:cs="Tahoma"/>
          <w:b/>
          <w:lang w:val="es-ES_tradnl"/>
        </w:rPr>
      </w:pPr>
    </w:p>
    <w:p w14:paraId="4DB9FA51" w14:textId="0E4D28C2" w:rsidR="00915376" w:rsidRPr="00056150" w:rsidRDefault="00193B4C" w:rsidP="006A0517">
      <w:pPr>
        <w:pStyle w:val="Ttulo2"/>
      </w:pPr>
      <w:bookmarkStart w:id="99" w:name="_Toc372724292"/>
      <w:r w:rsidRPr="00056150">
        <w:t xml:space="preserve">Calado en superboard  10mm (tipo existente) </w:t>
      </w:r>
      <w:r w:rsidR="00085621" w:rsidRPr="00056150">
        <w:t>incluye</w:t>
      </w:r>
      <w:r w:rsidR="00915376" w:rsidRPr="00056150">
        <w:t xml:space="preserve"> </w:t>
      </w:r>
      <w:r w:rsidR="006B629A" w:rsidRPr="00056150">
        <w:t>estructura  de apoyo, tratamiento  de  juntas, estu</w:t>
      </w:r>
      <w:r w:rsidR="004A3ABB" w:rsidRPr="00056150">
        <w:t>co plástico y</w:t>
      </w:r>
      <w:r w:rsidR="009828E1" w:rsidRPr="00056150">
        <w:t xml:space="preserve"> </w:t>
      </w:r>
      <w:r w:rsidR="00085621" w:rsidRPr="00056150">
        <w:t>silcoplast</w:t>
      </w:r>
      <w:r w:rsidR="006B629A" w:rsidRPr="00056150">
        <w:t xml:space="preserve">.    </w:t>
      </w:r>
      <w:r w:rsidR="00915376" w:rsidRPr="00056150">
        <w:tab/>
      </w:r>
      <w:r w:rsidR="00915376" w:rsidRPr="00056150">
        <w:tab/>
      </w:r>
      <w:r w:rsidR="00915376" w:rsidRPr="00056150">
        <w:tab/>
        <w:t>M</w:t>
      </w:r>
      <w:r w:rsidR="00915376" w:rsidRPr="00056150">
        <w:rPr>
          <w:vertAlign w:val="superscript"/>
        </w:rPr>
        <w:t>2</w:t>
      </w:r>
      <w:bookmarkEnd w:id="99"/>
      <w:r w:rsidR="006B629A" w:rsidRPr="00056150">
        <w:t xml:space="preserve">  </w:t>
      </w:r>
    </w:p>
    <w:p w14:paraId="7DB9CCBE" w14:textId="77777777" w:rsidR="00915376" w:rsidRPr="00F3498C" w:rsidRDefault="00915376" w:rsidP="00915376">
      <w:pPr>
        <w:tabs>
          <w:tab w:val="left" w:pos="1152"/>
          <w:tab w:val="left" w:pos="8928"/>
        </w:tabs>
        <w:suppressAutoHyphens/>
        <w:jc w:val="both"/>
        <w:rPr>
          <w:rFonts w:cs="Tahoma"/>
          <w:snapToGrid/>
        </w:rPr>
      </w:pPr>
      <w:r w:rsidRPr="00F3498C">
        <w:rPr>
          <w:rFonts w:cs="Tahoma"/>
          <w:snapToGrid/>
        </w:rPr>
        <w:t xml:space="preserve">Comprende la actividad requerida para la construcción del  calado de 15 cm de ancho, que hace parte del muro de acceso principal de las porterías,  según lo mostrado en los planos arquitectónicos y en aquellos lugares que a criterio de la interventoría se requieran. </w:t>
      </w:r>
    </w:p>
    <w:p w14:paraId="5BF0A077" w14:textId="77777777" w:rsidR="00915376" w:rsidRPr="00F3498C" w:rsidRDefault="00915376" w:rsidP="00915376">
      <w:pPr>
        <w:tabs>
          <w:tab w:val="left" w:pos="1152"/>
          <w:tab w:val="left" w:pos="8928"/>
        </w:tabs>
        <w:suppressAutoHyphens/>
        <w:jc w:val="both"/>
        <w:rPr>
          <w:rFonts w:cs="Tahoma"/>
          <w:snapToGrid/>
        </w:rPr>
      </w:pPr>
    </w:p>
    <w:p w14:paraId="3948D06B" w14:textId="77777777" w:rsidR="00915376" w:rsidRPr="00F3498C" w:rsidRDefault="00915376" w:rsidP="00915376">
      <w:pPr>
        <w:tabs>
          <w:tab w:val="left" w:pos="1152"/>
          <w:tab w:val="left" w:pos="8928"/>
        </w:tabs>
        <w:suppressAutoHyphens/>
        <w:jc w:val="both"/>
        <w:rPr>
          <w:rFonts w:cs="Tahoma"/>
          <w:snapToGrid/>
          <w:lang w:val="es-ES_tradnl"/>
        </w:rPr>
      </w:pPr>
      <w:r w:rsidRPr="00F3498C">
        <w:rPr>
          <w:rFonts w:cs="Tahoma"/>
          <w:snapToGrid/>
        </w:rPr>
        <w:t>Tendrán las mismas características y dimensiones a los calados existentes en los edificios de la universidad (ver detalle). Se deberán considerar todas las especificaciones anotadas anteriormente para los elementos en superboard.</w:t>
      </w:r>
    </w:p>
    <w:p w14:paraId="397074E2" w14:textId="77777777" w:rsidR="00915376" w:rsidRPr="00F3498C" w:rsidRDefault="00915376" w:rsidP="00915376">
      <w:pPr>
        <w:jc w:val="both"/>
        <w:rPr>
          <w:rFonts w:cs="Tahoma"/>
          <w:spacing w:val="-3"/>
          <w:lang w:val="es-ES_tradnl"/>
        </w:rPr>
      </w:pPr>
    </w:p>
    <w:p w14:paraId="2A40DE0A" w14:textId="77777777" w:rsidR="00915376" w:rsidRPr="00F3498C" w:rsidRDefault="00915376" w:rsidP="00915376">
      <w:pPr>
        <w:jc w:val="both"/>
        <w:rPr>
          <w:rFonts w:cs="Tahoma"/>
          <w:spacing w:val="-3"/>
          <w:lang w:val="es-ES_tradnl"/>
        </w:rPr>
      </w:pPr>
      <w:r w:rsidRPr="00F3498C">
        <w:rPr>
          <w:rFonts w:cs="Tahoma"/>
          <w:spacing w:val="-3"/>
          <w:lang w:val="es-ES_tradnl"/>
        </w:rPr>
        <w:t xml:space="preserve">La estructura de soporte debe garantizar la estabilidad del conjunto para lo cual se deberán usar perfiles estructurales y refuerzos en aquellos puntos en que sea requerido. </w:t>
      </w:r>
    </w:p>
    <w:p w14:paraId="1592FA9B" w14:textId="77777777" w:rsidR="00915376" w:rsidRPr="00F3498C" w:rsidRDefault="00915376" w:rsidP="00915376">
      <w:pPr>
        <w:jc w:val="both"/>
        <w:rPr>
          <w:rFonts w:cs="Tahoma"/>
          <w:spacing w:val="-3"/>
          <w:lang w:val="es-ES_tradnl"/>
        </w:rPr>
      </w:pPr>
    </w:p>
    <w:p w14:paraId="42A4BF09" w14:textId="41215AB1" w:rsidR="00915376" w:rsidRPr="00F3498C" w:rsidRDefault="00915376" w:rsidP="00915376">
      <w:pPr>
        <w:jc w:val="both"/>
        <w:rPr>
          <w:rFonts w:cs="Tahoma"/>
        </w:rPr>
      </w:pPr>
      <w:r w:rsidRPr="00F3498C">
        <w:rPr>
          <w:rFonts w:cs="Tahoma"/>
          <w:spacing w:val="-3"/>
          <w:lang w:val="es-ES_tradnl"/>
        </w:rPr>
        <w:lastRenderedPageBreak/>
        <w:t xml:space="preserve">En el análisis de precio se debe considerar todos los costos de </w:t>
      </w:r>
      <w:r w:rsidRPr="00F3498C">
        <w:rPr>
          <w:rFonts w:cs="Tahoma"/>
        </w:rPr>
        <w:t>suministro  de canales, parales, placas de 10 mm de espesor, estuco plástico, silcoplast, elementos estructura metálica de soporte y fijación, tornillos, montaje de todos los materiales de acuerdo a las especificaciones y recomendaciones técnicas del fabricante, mano de obra especializada para la composición, herramientas, equipos, tratamiento de juntas y andamios.</w:t>
      </w:r>
    </w:p>
    <w:p w14:paraId="454194FC" w14:textId="77777777" w:rsidR="00915376" w:rsidRPr="00F3498C" w:rsidRDefault="00915376" w:rsidP="00915376">
      <w:pPr>
        <w:pStyle w:val="Prrafodelista"/>
        <w:ind w:left="360"/>
        <w:jc w:val="both"/>
        <w:rPr>
          <w:rFonts w:cs="Tahoma"/>
        </w:rPr>
      </w:pPr>
    </w:p>
    <w:p w14:paraId="7FFD63C8" w14:textId="77777777" w:rsidR="00915376" w:rsidRPr="00F3498C" w:rsidRDefault="00915376" w:rsidP="00915376">
      <w:pPr>
        <w:jc w:val="both"/>
        <w:rPr>
          <w:rFonts w:cs="Tahoma"/>
        </w:rPr>
      </w:pPr>
      <w:r w:rsidRPr="00F3498C">
        <w:rPr>
          <w:rFonts w:cs="Tahoma"/>
          <w:b/>
          <w:spacing w:val="-3"/>
        </w:rPr>
        <w:t>MEDIDA Y PAGO</w:t>
      </w:r>
      <w:r w:rsidRPr="00F3498C">
        <w:rPr>
          <w:rFonts w:cs="Tahoma"/>
          <w:spacing w:val="-3"/>
          <w:lang w:val="es-CO"/>
        </w:rPr>
        <w:t xml:space="preserve">: </w:t>
      </w:r>
      <w:r w:rsidRPr="00F3498C">
        <w:rPr>
          <w:rFonts w:cs="Tahoma"/>
          <w:lang w:val="es-CO"/>
        </w:rPr>
        <w:t>Se medirá y pagará por metro cuadrado</w:t>
      </w:r>
      <w:r w:rsidRPr="00F3498C">
        <w:rPr>
          <w:rFonts w:cs="Tahoma"/>
        </w:rPr>
        <w:t xml:space="preserve"> (</w:t>
      </w:r>
      <w:r w:rsidRPr="00F3498C">
        <w:rPr>
          <w:rFonts w:cs="Tahoma"/>
          <w:b/>
          <w:snapToGrid/>
        </w:rPr>
        <w:t>M</w:t>
      </w:r>
      <w:r w:rsidRPr="00F3498C">
        <w:rPr>
          <w:rFonts w:cs="Tahoma"/>
          <w:b/>
          <w:snapToGrid/>
          <w:vertAlign w:val="superscript"/>
        </w:rPr>
        <w:t>2</w:t>
      </w:r>
      <w:r w:rsidRPr="00F3498C">
        <w:rPr>
          <w:rFonts w:cs="Tahoma"/>
        </w:rPr>
        <w:t xml:space="preserve">) producto de la longitud por la altura efectiva de calado construido con espesor de 15 cm de acuerdo con las condiciones especificadas  incluido el vacío dentro del vano que contiene la composición y carteras internas. </w:t>
      </w:r>
    </w:p>
    <w:p w14:paraId="69E5E72C" w14:textId="77777777" w:rsidR="00915376" w:rsidRPr="00F3498C" w:rsidRDefault="00915376" w:rsidP="00915376">
      <w:pPr>
        <w:pStyle w:val="Textoindependiente"/>
        <w:spacing w:after="0"/>
        <w:rPr>
          <w:rFonts w:cs="Tahoma"/>
          <w:b/>
          <w:lang w:val="es-ES_tradnl"/>
        </w:rPr>
      </w:pPr>
    </w:p>
    <w:p w14:paraId="3D4C09DC" w14:textId="0D8D26DF" w:rsidR="006E52D2" w:rsidRPr="00F3498C" w:rsidRDefault="001D5341" w:rsidP="006A0517">
      <w:pPr>
        <w:pStyle w:val="Ttulo2"/>
      </w:pPr>
      <w:bookmarkStart w:id="100" w:name="_Toc372724293"/>
      <w:r w:rsidRPr="00F03408">
        <w:t xml:space="preserve">Mueble en superboard, </w:t>
      </w:r>
      <w:r w:rsidR="00D57885" w:rsidRPr="00F03408">
        <w:t>e</w:t>
      </w:r>
      <w:r w:rsidR="001F69D3" w:rsidRPr="00F03408">
        <w:t xml:space="preserve"> lámina </w:t>
      </w:r>
      <w:r w:rsidRPr="00F03408">
        <w:t>=8mm,  incluye  estructura</w:t>
      </w:r>
      <w:r w:rsidR="001F69D3" w:rsidRPr="00F03408">
        <w:t xml:space="preserve"> </w:t>
      </w:r>
      <w:r w:rsidR="003E5182" w:rsidRPr="00F03408">
        <w:t xml:space="preserve">de apoyo, </w:t>
      </w:r>
      <w:r w:rsidRPr="00F03408">
        <w:t>tratamiento de  juntas, estuco</w:t>
      </w:r>
      <w:r w:rsidR="001F69D3" w:rsidRPr="00F03408">
        <w:t xml:space="preserve"> plástico, </w:t>
      </w:r>
      <w:r w:rsidRPr="00F03408">
        <w:t>acabado en  vinilo tipo 1</w:t>
      </w:r>
      <w:r w:rsidR="001F69D3" w:rsidRPr="00F03408">
        <w:t xml:space="preserve"> y entrepaños en formica. </w:t>
      </w:r>
      <w:r w:rsidR="001F69D3" w:rsidRPr="00F03408">
        <w:tab/>
      </w:r>
      <w:r w:rsidR="001F69D3" w:rsidRPr="00F3498C">
        <w:tab/>
      </w:r>
      <w:r w:rsidR="001F69D3" w:rsidRPr="00F3498C">
        <w:tab/>
      </w:r>
      <w:r w:rsidR="001F69D3" w:rsidRPr="00F3498C">
        <w:tab/>
      </w:r>
      <w:r w:rsidR="001F69D3" w:rsidRPr="00F3498C">
        <w:tab/>
      </w:r>
      <w:r w:rsidR="001F69D3" w:rsidRPr="00F3498C">
        <w:tab/>
      </w:r>
      <w:r w:rsidR="001F69D3" w:rsidRPr="00F3498C">
        <w:tab/>
      </w:r>
      <w:r w:rsidR="001F69D3" w:rsidRPr="00F3498C">
        <w:tab/>
      </w:r>
      <w:r w:rsidR="001F69D3" w:rsidRPr="00F3498C">
        <w:tab/>
      </w:r>
      <w:r w:rsidR="001F69D3" w:rsidRPr="00F03408">
        <w:t>Gb</w:t>
      </w:r>
      <w:bookmarkEnd w:id="100"/>
    </w:p>
    <w:p w14:paraId="472FFDE4" w14:textId="37A10554" w:rsidR="006E52D2" w:rsidRPr="00F3498C" w:rsidRDefault="006E52D2" w:rsidP="006E52D2">
      <w:pPr>
        <w:pStyle w:val="Textoindependiente"/>
        <w:jc w:val="both"/>
        <w:rPr>
          <w:rFonts w:cs="Tahoma"/>
          <w:snapToGrid/>
        </w:rPr>
      </w:pPr>
      <w:r w:rsidRPr="00F3498C">
        <w:rPr>
          <w:rFonts w:cs="Tahoma"/>
          <w:snapToGrid/>
        </w:rPr>
        <w:t xml:space="preserve">Comprende la construcción del mueble de compartimientos a manera de estantería que irá ubicado en el interior del módulo de vigilancia en las medidas consignadas en planos </w:t>
      </w:r>
      <w:r w:rsidRPr="00F3498C">
        <w:rPr>
          <w:rFonts w:cs="Tahoma"/>
          <w:lang w:val="es-CO"/>
        </w:rPr>
        <w:t>(Ver Plano de Detalle A-D-02 de 7)</w:t>
      </w:r>
      <w:r w:rsidRPr="00F3498C">
        <w:rPr>
          <w:rFonts w:cs="Tahoma"/>
          <w:snapToGrid/>
        </w:rPr>
        <w:t xml:space="preserve">. Tendrá una altura de 2m, 80 cm de ancho y 50cm de profundidad; irá dilatado del piso 5 cm, se deberá conformar un nicho de 1.55 de altura x 60cm de ancho,  en el cual se dispondrán 4 entrepaños de 60x35cm, cada 29 cm en madera con recubrimiento laminado en formica según catalogo 2014, color a escoger por parte de la interventoría. </w:t>
      </w:r>
    </w:p>
    <w:p w14:paraId="172BF889" w14:textId="77777777" w:rsidR="006E52D2" w:rsidRPr="00F3498C" w:rsidRDefault="006E52D2" w:rsidP="006E52D2">
      <w:pPr>
        <w:jc w:val="both"/>
        <w:rPr>
          <w:rFonts w:cs="Tahoma"/>
          <w:snapToGrid/>
        </w:rPr>
      </w:pPr>
      <w:r w:rsidRPr="00F3498C">
        <w:rPr>
          <w:rFonts w:cs="Tahoma"/>
          <w:snapToGrid/>
        </w:rPr>
        <w:t xml:space="preserve">Para su construcción se debe tener en cuenta las instrucciones atrás dadas para los elementos de superboard. Este elemento incluye tratamiento de juntas, estuco plástico y acabado en vinilo tipo 1 color ocre. </w:t>
      </w:r>
    </w:p>
    <w:p w14:paraId="0CEA580B" w14:textId="77777777" w:rsidR="006E52D2" w:rsidRPr="00F3498C" w:rsidRDefault="006E52D2" w:rsidP="006E52D2">
      <w:pPr>
        <w:jc w:val="both"/>
        <w:rPr>
          <w:rFonts w:cs="Tahoma"/>
          <w:b/>
          <w:spacing w:val="-3"/>
        </w:rPr>
      </w:pPr>
    </w:p>
    <w:p w14:paraId="15406149" w14:textId="77777777" w:rsidR="006E52D2" w:rsidRPr="00F3498C" w:rsidRDefault="006E52D2" w:rsidP="006E52D2">
      <w:pPr>
        <w:jc w:val="both"/>
        <w:rPr>
          <w:rFonts w:cs="Tahoma"/>
        </w:rPr>
      </w:pPr>
      <w:r w:rsidRPr="00F3498C">
        <w:rPr>
          <w:rFonts w:cs="Tahoma"/>
        </w:rPr>
        <w:t xml:space="preserve">En el análisis de precio se deben considerar todos los costos de suministros, placas de superboard de espesor 8 mm instalación de todos los materiales de acuerdo a las especificaciones y recomendaciones técnicas del fabricante, estructura metálica de soporte, fijación, confinamiento, tratamiento de juntas, la mano de obra, herramientas, entrepaños de madera, equipos, andamios, estuco, pintura y </w:t>
      </w:r>
      <w:r w:rsidRPr="00F3498C">
        <w:rPr>
          <w:rFonts w:cs="Tahoma"/>
          <w:lang w:val="es-ES_tradnl"/>
        </w:rPr>
        <w:t>demás costos directos e indirectos requeridos para su correcta ejecución.</w:t>
      </w:r>
    </w:p>
    <w:p w14:paraId="61E0E557" w14:textId="77777777" w:rsidR="006E52D2" w:rsidRPr="00F3498C" w:rsidRDefault="006E52D2" w:rsidP="006E52D2">
      <w:pPr>
        <w:jc w:val="both"/>
        <w:rPr>
          <w:rFonts w:cs="Tahoma"/>
          <w:b/>
          <w:spacing w:val="-3"/>
        </w:rPr>
      </w:pPr>
    </w:p>
    <w:p w14:paraId="4ED899AE" w14:textId="7F5C5670" w:rsidR="006E52D2" w:rsidRPr="00F3498C" w:rsidRDefault="006E52D2" w:rsidP="0017646A">
      <w:pPr>
        <w:jc w:val="both"/>
        <w:rPr>
          <w:rFonts w:cs="Tahoma"/>
        </w:rPr>
      </w:pPr>
      <w:r w:rsidRPr="00F3498C">
        <w:rPr>
          <w:rFonts w:cs="Tahoma"/>
          <w:b/>
          <w:spacing w:val="-3"/>
        </w:rPr>
        <w:t>MEDIDA Y PAGO</w:t>
      </w:r>
      <w:r w:rsidRPr="00F3498C">
        <w:rPr>
          <w:rFonts w:cs="Tahoma"/>
          <w:spacing w:val="-3"/>
          <w:lang w:val="es-CO"/>
        </w:rPr>
        <w:t xml:space="preserve">: </w:t>
      </w:r>
      <w:r w:rsidRPr="00F3498C">
        <w:rPr>
          <w:rFonts w:cs="Tahoma"/>
        </w:rPr>
        <w:t>Su pago será por unidad global (</w:t>
      </w:r>
      <w:r w:rsidRPr="00F3498C">
        <w:rPr>
          <w:rFonts w:cs="Tahoma"/>
          <w:b/>
          <w:snapToGrid/>
        </w:rPr>
        <w:t>Gb</w:t>
      </w:r>
      <w:r w:rsidRPr="00F3498C">
        <w:rPr>
          <w:rFonts w:cs="Tahoma"/>
        </w:rPr>
        <w:t xml:space="preserve">), de mueble construido según detalle arquitectónico. </w:t>
      </w:r>
    </w:p>
    <w:p w14:paraId="668C8CB0" w14:textId="77777777" w:rsidR="006E52D2" w:rsidRPr="00F3498C" w:rsidRDefault="006E52D2" w:rsidP="006E52D2">
      <w:pPr>
        <w:pStyle w:val="Textoindependiente"/>
        <w:spacing w:after="0"/>
        <w:rPr>
          <w:rFonts w:cs="Tahoma"/>
          <w:b/>
          <w:lang w:val="es-ES_tradnl"/>
        </w:rPr>
      </w:pPr>
    </w:p>
    <w:p w14:paraId="0A5700AD" w14:textId="2D248597" w:rsidR="0017646A" w:rsidRPr="00F03408" w:rsidRDefault="00CA101A" w:rsidP="006A0517">
      <w:pPr>
        <w:pStyle w:val="Ttulo2"/>
      </w:pPr>
      <w:bookmarkStart w:id="101" w:name="_Toc372724294"/>
      <w:r w:rsidRPr="00F03408">
        <w:t xml:space="preserve">Cielo falso de panel yeso de 12.7 mm tipo Gyplac junta perdida, incluye acabado </w:t>
      </w:r>
      <w:r w:rsidR="009515CD" w:rsidRPr="00F03408">
        <w:t>en vinilo</w:t>
      </w:r>
      <w:r w:rsidRPr="00F03408">
        <w:t xml:space="preserve"> tipo 1 color blanco. </w:t>
      </w:r>
      <w:r w:rsidR="006E52D2" w:rsidRPr="00F03408">
        <w:tab/>
      </w:r>
      <w:r w:rsidR="006E52D2" w:rsidRPr="00F03408">
        <w:tab/>
      </w:r>
      <w:r w:rsidR="006E52D2" w:rsidRPr="00F03408">
        <w:tab/>
      </w:r>
      <w:r w:rsidR="006E52D2" w:rsidRPr="00F03408">
        <w:tab/>
      </w:r>
      <w:r w:rsidR="006E52D2" w:rsidRPr="00F03408">
        <w:tab/>
      </w:r>
      <w:r w:rsidR="00F03408">
        <w:tab/>
      </w:r>
      <w:r w:rsidR="00F03408">
        <w:tab/>
      </w:r>
      <w:r w:rsidR="006E52D2" w:rsidRPr="00F03408">
        <w:t>M</w:t>
      </w:r>
      <w:r w:rsidR="006E52D2" w:rsidRPr="00F03408">
        <w:rPr>
          <w:vertAlign w:val="superscript"/>
        </w:rPr>
        <w:t>2</w:t>
      </w:r>
      <w:bookmarkEnd w:id="101"/>
      <w:r w:rsidRPr="00F03408">
        <w:t xml:space="preserve">  </w:t>
      </w:r>
    </w:p>
    <w:p w14:paraId="2096786E" w14:textId="77777777" w:rsidR="0017646A" w:rsidRPr="00F3498C" w:rsidRDefault="0017646A" w:rsidP="0017646A">
      <w:pPr>
        <w:jc w:val="both"/>
        <w:rPr>
          <w:rFonts w:cs="Tahoma"/>
        </w:rPr>
      </w:pPr>
      <w:r w:rsidRPr="00F3498C">
        <w:rPr>
          <w:rFonts w:cs="Tahoma"/>
        </w:rPr>
        <w:t>Comprende la instalación de los cielos rasos de baño y del rack, los cuales  se construirán en  panel yeso de 12.7 mm de composición roca bihidratada de yeso con láminas de papel tipo gyplac o tabla roca de alta resistencia, a junta perdida.</w:t>
      </w:r>
    </w:p>
    <w:p w14:paraId="4796CD95" w14:textId="77777777" w:rsidR="0017646A" w:rsidRPr="00F3498C" w:rsidRDefault="0017646A" w:rsidP="0017646A">
      <w:pPr>
        <w:jc w:val="both"/>
        <w:rPr>
          <w:rFonts w:cs="Tahoma"/>
        </w:rPr>
      </w:pPr>
    </w:p>
    <w:p w14:paraId="7F599AC0" w14:textId="77777777" w:rsidR="0017646A" w:rsidRPr="00F3498C" w:rsidRDefault="0017646A" w:rsidP="0017646A">
      <w:pPr>
        <w:jc w:val="both"/>
        <w:rPr>
          <w:rFonts w:cs="Tahoma"/>
        </w:rPr>
      </w:pPr>
      <w:r w:rsidRPr="00F3498C">
        <w:rPr>
          <w:rFonts w:cs="Tahoma"/>
        </w:rPr>
        <w:t>Perimetralmente se instalarán rieles con canales de 40 mr.  Los rieles principales se instalaran con parales de 39 mm separados entre sí 813 mm máximo. Sobre ellos se colocaran perfiles omega los cuales deben ser instalados en sentido perpendicular a la pared de mayor longitud con una separación máxima de 610 mr. Este entramado se sostendrá de la estructura con tensores hechos con tirantes de lámina galvanizada y ángulos para garantizar su estabilidad, en entramado de 915 mm x 813 mr.</w:t>
      </w:r>
    </w:p>
    <w:p w14:paraId="2B92BED9" w14:textId="77777777" w:rsidR="0017646A" w:rsidRPr="00F3498C" w:rsidRDefault="0017646A" w:rsidP="0017646A">
      <w:pPr>
        <w:jc w:val="both"/>
        <w:rPr>
          <w:rFonts w:cs="Tahoma"/>
        </w:rPr>
      </w:pPr>
      <w:r w:rsidRPr="00F3498C">
        <w:rPr>
          <w:rFonts w:cs="Tahoma"/>
        </w:rPr>
        <w:t>Una vez colocadas las placas se sellarán las juntas con cinta de papel celuloso fibrado y masilla a base de resinas elásticas acuosas. Una vez instaladas las placas la superficie quedará lista para aplicar vinilo de acabado. Deberá garantizarse una absorción del ruido mínimo de 38% y no podrá afectarse con temperaturas entre 5º y 50º Celsius.</w:t>
      </w:r>
    </w:p>
    <w:p w14:paraId="37B0517E" w14:textId="77777777" w:rsidR="0017646A" w:rsidRPr="00F3498C" w:rsidRDefault="0017646A" w:rsidP="0017646A">
      <w:pPr>
        <w:jc w:val="both"/>
        <w:rPr>
          <w:rFonts w:cs="Tahoma"/>
          <w:lang w:val="es-CO"/>
        </w:rPr>
      </w:pPr>
    </w:p>
    <w:p w14:paraId="02330D45" w14:textId="77777777" w:rsidR="0017646A" w:rsidRPr="00F3498C" w:rsidRDefault="0017646A" w:rsidP="0017646A">
      <w:pPr>
        <w:jc w:val="both"/>
        <w:rPr>
          <w:rFonts w:cs="Tahoma"/>
          <w:lang w:val="es-CO"/>
        </w:rPr>
      </w:pPr>
      <w:r w:rsidRPr="00F3498C">
        <w:rPr>
          <w:rFonts w:cs="Tahoma"/>
          <w:lang w:val="es-CO"/>
        </w:rPr>
        <w:t>Se instalará de acuerdo a las características que el espacio y diseño posibiliten  descolgado, así:</w:t>
      </w:r>
    </w:p>
    <w:p w14:paraId="7B90AFE8" w14:textId="77777777" w:rsidR="0017646A" w:rsidRPr="00F3498C" w:rsidRDefault="0017646A" w:rsidP="0017646A">
      <w:pPr>
        <w:jc w:val="both"/>
        <w:rPr>
          <w:rFonts w:cs="Tahoma"/>
          <w:lang w:val="es-CO"/>
        </w:rPr>
      </w:pPr>
    </w:p>
    <w:p w14:paraId="78B95F0D" w14:textId="77777777" w:rsidR="0017646A" w:rsidRPr="00F3498C" w:rsidRDefault="0017646A" w:rsidP="0017646A">
      <w:pPr>
        <w:jc w:val="both"/>
        <w:rPr>
          <w:rFonts w:cs="Tahoma"/>
          <w:lang w:val="es-CO"/>
        </w:rPr>
      </w:pPr>
      <w:r w:rsidRPr="00F3498C">
        <w:rPr>
          <w:rFonts w:cs="Tahoma"/>
          <w:lang w:val="es-CO"/>
        </w:rPr>
        <w:t xml:space="preserve">DESCOLGADA; utilizando para su soporte tirante metálicos en lámina galvanizada calibre 24 de 1/2" (en rollos), fijados al techo o placa con tornillos y chazos o con pernos.  El tirante va unido a una platina de 55mm X 55mm con un remache galvanizado tipo POP, quedando este elemento al nivel indicado. </w:t>
      </w:r>
    </w:p>
    <w:p w14:paraId="7A806BBB" w14:textId="77777777" w:rsidR="0017646A" w:rsidRPr="00F3498C" w:rsidRDefault="0017646A" w:rsidP="0017646A">
      <w:pPr>
        <w:jc w:val="both"/>
        <w:rPr>
          <w:rFonts w:cs="Tahoma"/>
          <w:lang w:val="es-CO"/>
        </w:rPr>
      </w:pPr>
    </w:p>
    <w:p w14:paraId="2BB1E86F" w14:textId="77777777" w:rsidR="0017646A" w:rsidRPr="00F3498C" w:rsidRDefault="0017646A" w:rsidP="0017646A">
      <w:pPr>
        <w:jc w:val="both"/>
        <w:rPr>
          <w:rFonts w:cs="Tahoma"/>
          <w:lang w:val="es-CO"/>
        </w:rPr>
      </w:pPr>
      <w:r w:rsidRPr="00F3498C">
        <w:rPr>
          <w:rFonts w:cs="Tahoma"/>
          <w:lang w:val="es-CO"/>
        </w:rPr>
        <w:lastRenderedPageBreak/>
        <w:t xml:space="preserve">En el precio deberá considerarse todos los costos de los materiales descritos, mano de obra, placas, vinilo tipo 1 color blanco de acabado 3 manos, tornillos, estructura metálica de fijación, tratamiento de juntas,  andamios, tratamiento de juntas, alquiler de equipo y demás costos directos e indirectos </w:t>
      </w:r>
      <w:r w:rsidRPr="00F3498C">
        <w:rPr>
          <w:rFonts w:cs="Tahoma"/>
          <w:spacing w:val="-3"/>
          <w:lang w:val="es-CO"/>
        </w:rPr>
        <w:t xml:space="preserve">para su correcta ejecución. </w:t>
      </w:r>
      <w:r w:rsidRPr="00F3498C">
        <w:rPr>
          <w:rFonts w:cs="Tahoma"/>
          <w:lang w:val="es-CO"/>
        </w:rPr>
        <w:t>Se incluirá además las perforaciones de las lámparas  según el plano respectivo.</w:t>
      </w:r>
    </w:p>
    <w:p w14:paraId="632EBBC5" w14:textId="77777777" w:rsidR="0017646A" w:rsidRPr="00F3498C" w:rsidRDefault="0017646A" w:rsidP="0017646A">
      <w:pPr>
        <w:jc w:val="both"/>
        <w:rPr>
          <w:rFonts w:cs="Tahoma"/>
          <w:b/>
          <w:spacing w:val="-3"/>
          <w:lang w:val="es-CO"/>
        </w:rPr>
      </w:pPr>
    </w:p>
    <w:p w14:paraId="12E65F6B" w14:textId="77777777" w:rsidR="0017646A" w:rsidRPr="00F3498C" w:rsidRDefault="0017646A" w:rsidP="0017646A">
      <w:pPr>
        <w:jc w:val="both"/>
        <w:rPr>
          <w:rFonts w:cs="Tahoma"/>
          <w:lang w:val="es-CO"/>
        </w:rPr>
      </w:pPr>
      <w:r w:rsidRPr="00F3498C">
        <w:rPr>
          <w:rFonts w:cs="Tahoma"/>
          <w:b/>
          <w:spacing w:val="-3"/>
        </w:rPr>
        <w:t>MEDIDA Y PAGO</w:t>
      </w:r>
      <w:r w:rsidRPr="00F3498C">
        <w:rPr>
          <w:rFonts w:cs="Tahoma"/>
          <w:spacing w:val="-3"/>
          <w:lang w:val="es-CO"/>
        </w:rPr>
        <w:t>.</w:t>
      </w:r>
      <w:r w:rsidRPr="00F3498C">
        <w:rPr>
          <w:rFonts w:cs="Tahoma"/>
          <w:lang w:val="es-CO"/>
        </w:rPr>
        <w:t xml:space="preserve"> La unidad de medida será el metro cuadrado (</w:t>
      </w:r>
      <w:r w:rsidRPr="00F3498C">
        <w:rPr>
          <w:rFonts w:cs="Tahoma"/>
          <w:b/>
          <w:snapToGrid/>
        </w:rPr>
        <w:t>M</w:t>
      </w:r>
      <w:r w:rsidRPr="00F3498C">
        <w:rPr>
          <w:rFonts w:cs="Tahoma"/>
          <w:b/>
          <w:snapToGrid/>
          <w:vertAlign w:val="superscript"/>
        </w:rPr>
        <w:t>2</w:t>
      </w:r>
      <w:r w:rsidRPr="00F3498C">
        <w:rPr>
          <w:rFonts w:cs="Tahoma"/>
          <w:lang w:val="es-CO"/>
        </w:rPr>
        <w:t xml:space="preserve">) producto de la longitud por el ancho efectivo de cielo raso instalado de acuerdo con las especificaciones y recibido a satisfacción por la interventoría. </w:t>
      </w:r>
    </w:p>
    <w:p w14:paraId="7315C3D1" w14:textId="77777777" w:rsidR="0017646A" w:rsidRPr="00F3498C" w:rsidRDefault="0017646A" w:rsidP="0017646A">
      <w:pPr>
        <w:pStyle w:val="Textoindependiente"/>
        <w:spacing w:after="0"/>
        <w:rPr>
          <w:rFonts w:cs="Tahoma"/>
          <w:b/>
          <w:lang w:val="es-ES_tradnl"/>
        </w:rPr>
      </w:pPr>
    </w:p>
    <w:p w14:paraId="36D1FCEC" w14:textId="3B0189A5" w:rsidR="0017646A" w:rsidRPr="00F03408" w:rsidRDefault="004340A4" w:rsidP="006A0517">
      <w:pPr>
        <w:pStyle w:val="Ttulo2"/>
      </w:pPr>
      <w:bookmarkStart w:id="102" w:name="_Toc372724295"/>
      <w:r w:rsidRPr="00F03408">
        <w:t xml:space="preserve">Cielo raso reticular referencia </w:t>
      </w:r>
      <w:r w:rsidR="009E4BF5" w:rsidRPr="00F03408">
        <w:t>CELL 10X10cm de Hunter Douglas</w:t>
      </w:r>
      <w:r w:rsidR="0017646A" w:rsidRPr="00F03408">
        <w:t xml:space="preserve"> incluye tensores  en alambre galvanizado No. 16, perfiles y pernos de fijación.  </w:t>
      </w:r>
      <w:r w:rsidR="00F03408">
        <w:tab/>
        <w:t xml:space="preserve">                      </w:t>
      </w:r>
      <w:r w:rsidR="0017646A" w:rsidRPr="00F03408">
        <w:t>M</w:t>
      </w:r>
      <w:r w:rsidR="0017646A" w:rsidRPr="00F03408">
        <w:rPr>
          <w:vertAlign w:val="superscript"/>
        </w:rPr>
        <w:t>2</w:t>
      </w:r>
      <w:bookmarkEnd w:id="102"/>
    </w:p>
    <w:p w14:paraId="30E0BC4E" w14:textId="77777777" w:rsidR="0017646A" w:rsidRPr="00F3498C" w:rsidRDefault="0017646A" w:rsidP="0017646A">
      <w:pPr>
        <w:tabs>
          <w:tab w:val="left" w:pos="1152"/>
          <w:tab w:val="left" w:pos="8928"/>
        </w:tabs>
        <w:suppressAutoHyphens/>
        <w:jc w:val="both"/>
        <w:rPr>
          <w:rFonts w:cs="Tahoma"/>
          <w:spacing w:val="-3"/>
        </w:rPr>
      </w:pPr>
      <w:r w:rsidRPr="006B778B">
        <w:rPr>
          <w:rFonts w:cs="Tahoma"/>
          <w:noProof/>
          <w:snapToGrid/>
          <w:lang w:val="es-CO" w:eastAsia="es-CO"/>
        </w:rPr>
        <w:drawing>
          <wp:anchor distT="0" distB="0" distL="114300" distR="114300" simplePos="0" relativeHeight="251718656" behindDoc="0" locked="0" layoutInCell="1" allowOverlap="1" wp14:anchorId="5F8ADB18" wp14:editId="15CDB8C6">
            <wp:simplePos x="0" y="0"/>
            <wp:positionH relativeFrom="column">
              <wp:posOffset>-6350</wp:posOffset>
            </wp:positionH>
            <wp:positionV relativeFrom="paragraph">
              <wp:posOffset>271780</wp:posOffset>
            </wp:positionV>
            <wp:extent cx="2673985" cy="1482090"/>
            <wp:effectExtent l="0" t="0" r="0" b="3810"/>
            <wp:wrapSquare wrapText="bothSides"/>
            <wp:docPr id="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33" cstate="print"/>
                    <a:srcRect l="3127" t="13483" b="3616"/>
                    <a:stretch>
                      <a:fillRect/>
                    </a:stretch>
                  </pic:blipFill>
                  <pic:spPr bwMode="auto">
                    <a:xfrm>
                      <a:off x="0" y="0"/>
                      <a:ext cx="2673985" cy="1482090"/>
                    </a:xfrm>
                    <a:prstGeom prst="rect">
                      <a:avLst/>
                    </a:prstGeom>
                    <a:noFill/>
                  </pic:spPr>
                </pic:pic>
              </a:graphicData>
            </a:graphic>
          </wp:anchor>
        </w:drawing>
      </w:r>
      <w:r w:rsidRPr="00F3498C">
        <w:rPr>
          <w:rFonts w:cs="Tahoma"/>
          <w:spacing w:val="-3"/>
        </w:rPr>
        <w:t xml:space="preserve">Comprende la instalación del cielo raso metálico reticular </w:t>
      </w:r>
      <w:r w:rsidRPr="00F3498C">
        <w:rPr>
          <w:rFonts w:cs="Tahoma"/>
          <w:b/>
          <w:lang w:val="es-ES_tradnl"/>
        </w:rPr>
        <w:t>referencia  CELL 10X10cm de Hunter Douglas</w:t>
      </w:r>
      <w:r w:rsidRPr="00F3498C">
        <w:rPr>
          <w:rFonts w:cs="Tahoma"/>
          <w:spacing w:val="-3"/>
        </w:rPr>
        <w:t xml:space="preserve">  en el área interna de trabajo del módulo de vigilancia de las diferentes porterías, según las medidas especificadas  en los planos.</w:t>
      </w:r>
    </w:p>
    <w:p w14:paraId="38A4DC9F" w14:textId="77777777" w:rsidR="0017646A" w:rsidRPr="00F3498C" w:rsidRDefault="0017646A" w:rsidP="0017646A">
      <w:pPr>
        <w:tabs>
          <w:tab w:val="left" w:pos="1152"/>
          <w:tab w:val="left" w:pos="8928"/>
        </w:tabs>
        <w:suppressAutoHyphens/>
        <w:jc w:val="both"/>
        <w:rPr>
          <w:rFonts w:cs="Tahoma"/>
          <w:spacing w:val="-3"/>
        </w:rPr>
      </w:pPr>
      <w:r w:rsidRPr="00F3498C">
        <w:rPr>
          <w:rFonts w:cs="Tahoma"/>
          <w:b/>
          <w:snapToGrid/>
          <w:spacing w:val="-3"/>
        </w:rPr>
        <w:t xml:space="preserve">Descripción </w:t>
      </w:r>
    </w:p>
    <w:p w14:paraId="27B082E6" w14:textId="77777777" w:rsidR="0017646A" w:rsidRPr="00F3498C" w:rsidRDefault="0017646A" w:rsidP="0017646A">
      <w:pPr>
        <w:pStyle w:val="Prrafodelista"/>
        <w:ind w:left="0"/>
        <w:jc w:val="both"/>
        <w:rPr>
          <w:rFonts w:cs="Tahoma"/>
          <w:spacing w:val="-3"/>
        </w:rPr>
      </w:pPr>
      <w:r w:rsidRPr="00F3498C">
        <w:rPr>
          <w:rFonts w:cs="Tahoma"/>
          <w:spacing w:val="-3"/>
        </w:rPr>
        <w:t>Los cielo rasos reticulares están compuestos por un conjunto de perfiles primarios y secundarios que son ensamblados unos con otros, creando una modulación integrada por celdillas, que a su vez, forman una retícula continua sin uniones visibles.</w:t>
      </w:r>
    </w:p>
    <w:p w14:paraId="399A81CE" w14:textId="77777777" w:rsidR="0017646A" w:rsidRPr="00F3498C" w:rsidRDefault="0017646A" w:rsidP="0017646A">
      <w:pPr>
        <w:jc w:val="both"/>
        <w:rPr>
          <w:rFonts w:cs="Tahoma"/>
          <w:spacing w:val="-3"/>
        </w:rPr>
      </w:pPr>
    </w:p>
    <w:p w14:paraId="777283EA" w14:textId="77777777" w:rsidR="0017646A" w:rsidRPr="00F3498C" w:rsidRDefault="0017646A" w:rsidP="0017646A">
      <w:pPr>
        <w:jc w:val="both"/>
        <w:rPr>
          <w:rFonts w:cs="Tahoma"/>
          <w:b/>
          <w:spacing w:val="-3"/>
        </w:rPr>
      </w:pPr>
      <w:r w:rsidRPr="00F3498C">
        <w:rPr>
          <w:rFonts w:cs="Tahoma"/>
          <w:spacing w:val="-3"/>
        </w:rPr>
        <w:t xml:space="preserve">Estos cielos rasos están formados por perfiles metálicos doblados en U de dos longitudes 1.20 cm (principal) y 60 cm (secundarios). El CELL tiene 5cm de altura, el espesor (cara visible del perfil) es de 1cm y la retícula tiene una dimensión de 10x 10 cm </w:t>
      </w:r>
    </w:p>
    <w:p w14:paraId="7F3B9E2B" w14:textId="77777777" w:rsidR="0017646A" w:rsidRPr="00F3498C" w:rsidRDefault="0017646A" w:rsidP="0017646A">
      <w:pPr>
        <w:jc w:val="both"/>
        <w:rPr>
          <w:rFonts w:cs="Tahoma"/>
          <w:lang w:val="es-CO"/>
        </w:rPr>
      </w:pPr>
    </w:p>
    <w:p w14:paraId="2D2FC2B2" w14:textId="77777777" w:rsidR="0017646A" w:rsidRPr="00F3498C" w:rsidRDefault="0017646A" w:rsidP="0017646A">
      <w:pPr>
        <w:jc w:val="both"/>
        <w:rPr>
          <w:rFonts w:cs="Tahoma"/>
          <w:lang w:val="es-CO"/>
        </w:rPr>
      </w:pPr>
      <w:r w:rsidRPr="00F3498C">
        <w:rPr>
          <w:rFonts w:cs="Tahoma"/>
          <w:lang w:val="es-CO"/>
        </w:rPr>
        <w:t xml:space="preserve">Se deberán instalar elementos rigidizadores en perfilaría metálica para garantizar la estabilidad del cielo raso. </w:t>
      </w:r>
    </w:p>
    <w:p w14:paraId="1C4CEFDF" w14:textId="77777777" w:rsidR="0017646A" w:rsidRPr="00F3498C" w:rsidRDefault="0017646A" w:rsidP="0017646A">
      <w:pPr>
        <w:jc w:val="both"/>
        <w:rPr>
          <w:rFonts w:cs="Tahoma"/>
          <w:lang w:val="es-CO"/>
        </w:rPr>
      </w:pPr>
    </w:p>
    <w:p w14:paraId="4E9B033F" w14:textId="77777777" w:rsidR="0017646A" w:rsidRPr="00F3498C" w:rsidRDefault="0017646A" w:rsidP="0017646A">
      <w:pPr>
        <w:jc w:val="both"/>
        <w:rPr>
          <w:rFonts w:cs="Tahoma"/>
          <w:b/>
          <w:spacing w:val="-3"/>
        </w:rPr>
      </w:pPr>
      <w:r w:rsidRPr="00F3498C">
        <w:rPr>
          <w:rFonts w:cs="Tahoma"/>
          <w:lang w:val="es-CO"/>
        </w:rPr>
        <w:t xml:space="preserve">En el precio deberá considerarse todos los costos de los materiales descritos, cielo raso Cell de Hunter Douglas, anclajes, estructuras secundarias de soporte, mano de obra y demás accesorios y recursos que recomiende el proveedor y fabricante para su correcta ejecución.   </w:t>
      </w:r>
    </w:p>
    <w:p w14:paraId="2BD85B6F" w14:textId="77777777" w:rsidR="0017646A" w:rsidRPr="00F3498C" w:rsidRDefault="0017646A" w:rsidP="0017646A">
      <w:pPr>
        <w:jc w:val="both"/>
        <w:rPr>
          <w:rFonts w:cs="Tahoma"/>
          <w:b/>
          <w:spacing w:val="-3"/>
        </w:rPr>
      </w:pPr>
    </w:p>
    <w:p w14:paraId="65F8FAA0" w14:textId="42F58AD5" w:rsidR="0017646A" w:rsidRPr="006B778B" w:rsidRDefault="0017646A" w:rsidP="006B778B">
      <w:pPr>
        <w:jc w:val="both"/>
        <w:rPr>
          <w:rFonts w:cs="Tahoma"/>
          <w:snapToGrid/>
          <w:vertAlign w:val="superscript"/>
        </w:rPr>
      </w:pPr>
      <w:r w:rsidRPr="00F3498C">
        <w:rPr>
          <w:rFonts w:cs="Tahoma"/>
          <w:b/>
          <w:spacing w:val="-3"/>
        </w:rPr>
        <w:t>MEDIDA Y PAGO</w:t>
      </w:r>
      <w:r w:rsidRPr="00F3498C">
        <w:rPr>
          <w:rFonts w:cs="Tahoma"/>
          <w:spacing w:val="-3"/>
          <w:lang w:val="es-CO"/>
        </w:rPr>
        <w:t>:</w:t>
      </w:r>
      <w:r w:rsidRPr="00F3498C">
        <w:rPr>
          <w:rFonts w:cs="Tahoma"/>
          <w:lang w:val="es-CO"/>
        </w:rPr>
        <w:t xml:space="preserve"> La unidad de medida será el metro cuadrado (</w:t>
      </w:r>
      <w:r w:rsidRPr="00F3498C">
        <w:rPr>
          <w:rFonts w:cs="Tahoma"/>
          <w:b/>
          <w:snapToGrid/>
        </w:rPr>
        <w:t>M</w:t>
      </w:r>
      <w:r w:rsidRPr="00F3498C">
        <w:rPr>
          <w:rFonts w:cs="Tahoma"/>
          <w:b/>
          <w:snapToGrid/>
          <w:vertAlign w:val="superscript"/>
        </w:rPr>
        <w:t>2</w:t>
      </w:r>
      <w:r w:rsidRPr="00F3498C">
        <w:rPr>
          <w:rFonts w:cs="Tahoma"/>
          <w:lang w:val="es-CO"/>
        </w:rPr>
        <w:t xml:space="preserve">) producto de la longitud por el ancho de cielo raso instalado según lo especificado y a satisfacción de la Interventoría. </w:t>
      </w:r>
    </w:p>
    <w:p w14:paraId="04387C84" w14:textId="77777777" w:rsidR="0017646A" w:rsidRPr="00F3498C" w:rsidRDefault="0017646A" w:rsidP="0017646A">
      <w:pPr>
        <w:pStyle w:val="Textoindependiente"/>
        <w:spacing w:after="0"/>
        <w:rPr>
          <w:rFonts w:cs="Tahoma"/>
          <w:b/>
          <w:lang w:val="es-ES_tradnl"/>
        </w:rPr>
      </w:pPr>
    </w:p>
    <w:p w14:paraId="22D76F53" w14:textId="3460D820" w:rsidR="009E4BF5" w:rsidRPr="00F03408" w:rsidRDefault="009E4BF5" w:rsidP="006A0517">
      <w:pPr>
        <w:pStyle w:val="Ttulo2"/>
      </w:pPr>
      <w:bookmarkStart w:id="103" w:name="_Toc372724296"/>
      <w:r w:rsidRPr="00F03408">
        <w:t xml:space="preserve">Remate en superboard Premium </w:t>
      </w:r>
      <w:r w:rsidR="00DC0664" w:rsidRPr="00F03408">
        <w:t xml:space="preserve">e lamina= 10mm </w:t>
      </w:r>
      <w:r w:rsidRPr="00F03408">
        <w:t>para torre de concreto</w:t>
      </w:r>
      <w:r w:rsidR="00DC0664" w:rsidRPr="00F03408">
        <w:t xml:space="preserve"> incluye tratamiento de juntas y pintura koraza acrílica color gris.</w:t>
      </w:r>
      <w:r w:rsidRPr="00F03408">
        <w:tab/>
      </w:r>
      <w:r w:rsidR="00F03408">
        <w:tab/>
      </w:r>
      <w:r w:rsidR="00F03408">
        <w:tab/>
      </w:r>
      <w:r w:rsidR="00DC0664" w:rsidRPr="00F03408">
        <w:t>Gb</w:t>
      </w:r>
      <w:bookmarkEnd w:id="103"/>
      <w:r w:rsidRPr="00F03408">
        <w:tab/>
      </w:r>
      <w:r w:rsidR="00DC0664" w:rsidRPr="00F03408">
        <w:t xml:space="preserve">    </w:t>
      </w:r>
    </w:p>
    <w:p w14:paraId="44688371" w14:textId="77777777" w:rsidR="00B50C3D" w:rsidRPr="00F3498C" w:rsidRDefault="00B50C3D" w:rsidP="00B50C3D">
      <w:pPr>
        <w:pStyle w:val="Textoindependiente"/>
        <w:spacing w:after="0"/>
        <w:rPr>
          <w:rFonts w:cs="Tahoma"/>
          <w:b/>
          <w:lang w:val="es-ES_tradnl"/>
        </w:rPr>
      </w:pPr>
    </w:p>
    <w:p w14:paraId="5D291EBE" w14:textId="77777777" w:rsidR="00B50C3D" w:rsidRPr="00F3498C" w:rsidRDefault="00B50C3D" w:rsidP="00B50C3D">
      <w:pPr>
        <w:pStyle w:val="Textoindependiente"/>
        <w:spacing w:after="0"/>
        <w:rPr>
          <w:rFonts w:cs="Tahoma"/>
          <w:lang w:val="es-ES_tradnl"/>
        </w:rPr>
      </w:pPr>
      <w:r w:rsidRPr="00F3498C">
        <w:rPr>
          <w:rFonts w:cs="Tahoma"/>
          <w:lang w:val="es-ES_tradnl"/>
        </w:rPr>
        <w:t xml:space="preserve">Esta actividad consiste en la construcción en sistema de muro liviano con superboard Premium para el remate de la torre de concreto en donde se ubicará el reloj de la portería principal de acuerdo al detalle suministrado en planos arquitectónicos. </w:t>
      </w:r>
    </w:p>
    <w:p w14:paraId="0D8D4441" w14:textId="77777777" w:rsidR="00B50C3D" w:rsidRPr="00F3498C" w:rsidRDefault="00B50C3D" w:rsidP="00B50C3D">
      <w:pPr>
        <w:pStyle w:val="Textoindependiente"/>
        <w:spacing w:after="0"/>
        <w:rPr>
          <w:rFonts w:cs="Tahoma"/>
          <w:lang w:val="es-ES_tradnl"/>
        </w:rPr>
      </w:pPr>
    </w:p>
    <w:p w14:paraId="7F80344C" w14:textId="77777777" w:rsidR="00B50C3D" w:rsidRPr="00F3498C" w:rsidRDefault="00B50C3D" w:rsidP="00B50C3D">
      <w:pPr>
        <w:pStyle w:val="Textoindependiente"/>
        <w:spacing w:after="0"/>
        <w:rPr>
          <w:rFonts w:cs="Tahoma"/>
          <w:lang w:val="es-ES_tradnl"/>
        </w:rPr>
      </w:pPr>
    </w:p>
    <w:p w14:paraId="74633AC5" w14:textId="77777777" w:rsidR="00B50C3D" w:rsidRPr="00F3498C" w:rsidRDefault="00B50C3D" w:rsidP="00B50C3D">
      <w:pPr>
        <w:pStyle w:val="Textoindependiente"/>
        <w:spacing w:after="0"/>
        <w:rPr>
          <w:rFonts w:cs="Tahoma"/>
          <w:lang w:val="es-ES_tradnl"/>
        </w:rPr>
      </w:pPr>
    </w:p>
    <w:p w14:paraId="1DD29ED0" w14:textId="77777777" w:rsidR="00B50C3D" w:rsidRPr="00F3498C" w:rsidRDefault="00B50C3D" w:rsidP="00B50C3D">
      <w:pPr>
        <w:pStyle w:val="Textoindependiente"/>
        <w:spacing w:after="0"/>
        <w:rPr>
          <w:rFonts w:cs="Tahoma"/>
          <w:lang w:val="es-ES_tradnl"/>
        </w:rPr>
      </w:pPr>
    </w:p>
    <w:p w14:paraId="34236628" w14:textId="77777777" w:rsidR="00B50C3D" w:rsidRPr="00F3498C" w:rsidRDefault="00B50C3D" w:rsidP="00B50C3D">
      <w:pPr>
        <w:pStyle w:val="Textoindependiente"/>
        <w:spacing w:after="0"/>
        <w:rPr>
          <w:rFonts w:cs="Tahoma"/>
          <w:lang w:val="es-ES_tradnl"/>
        </w:rPr>
      </w:pPr>
      <w:r w:rsidRPr="006B778B">
        <w:rPr>
          <w:rFonts w:cs="Tahoma"/>
          <w:noProof/>
          <w:snapToGrid/>
          <w:lang w:val="es-CO" w:eastAsia="es-CO"/>
        </w:rPr>
        <w:lastRenderedPageBreak/>
        <w:drawing>
          <wp:anchor distT="0" distB="0" distL="114300" distR="114300" simplePos="0" relativeHeight="251723776" behindDoc="0" locked="0" layoutInCell="1" allowOverlap="1" wp14:anchorId="5923B097" wp14:editId="493A800C">
            <wp:simplePos x="0" y="0"/>
            <wp:positionH relativeFrom="column">
              <wp:posOffset>-549910</wp:posOffset>
            </wp:positionH>
            <wp:positionV relativeFrom="paragraph">
              <wp:posOffset>-2540</wp:posOffset>
            </wp:positionV>
            <wp:extent cx="5490845" cy="4391025"/>
            <wp:effectExtent l="0" t="8890" r="12065" b="12065"/>
            <wp:wrapSquare wrapText="bothSides"/>
            <wp:docPr id="1" name="Imagen 1" descr="E:\C.P\ULTIMOS PRODUCTOS\CONTROL DE ACCESOS UTP Dic. 28-2011\P-3 PORTERIA PRINCIPAL\1. PLANOS ARQUITECTONICOS\DETALLE REMATE RELOJ-Mod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descr="E:\C.P\ULTIMOS PRODUCTOS\CONTROL DE ACCESOS UTP Dic. 28-2011\P-3 PORTERIA PRINCIPAL\1. PLANOS ARQUITECTONICOS\DETALLE REMATE RELOJ-Model.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rot="16200000">
                      <a:off x="0" y="0"/>
                      <a:ext cx="5490845" cy="4391025"/>
                    </a:xfrm>
                    <a:prstGeom prst="rect">
                      <a:avLst/>
                    </a:prstGeom>
                    <a:noFill/>
                    <a:ln w="9525">
                      <a:noFill/>
                      <a:miter lim="800000"/>
                      <a:headEnd/>
                      <a:tailEnd/>
                    </a:ln>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p w14:paraId="4D12E924" w14:textId="77777777" w:rsidR="00B50C3D" w:rsidRPr="00F3498C" w:rsidRDefault="00B50C3D" w:rsidP="00B50C3D">
      <w:pPr>
        <w:pStyle w:val="Textoindependiente"/>
        <w:spacing w:after="0"/>
        <w:rPr>
          <w:rFonts w:cs="Tahoma"/>
          <w:lang w:val="es-ES_tradnl"/>
        </w:rPr>
      </w:pPr>
    </w:p>
    <w:p w14:paraId="6986F765" w14:textId="77777777" w:rsidR="00B50C3D" w:rsidRPr="00F3498C" w:rsidRDefault="00B50C3D" w:rsidP="00B50C3D">
      <w:pPr>
        <w:pStyle w:val="Textoindependiente"/>
        <w:spacing w:after="0"/>
        <w:rPr>
          <w:rFonts w:cs="Tahoma"/>
          <w:lang w:val="es-ES_tradnl"/>
        </w:rPr>
      </w:pPr>
    </w:p>
    <w:p w14:paraId="79CDDE6A" w14:textId="77777777" w:rsidR="00B50C3D" w:rsidRPr="00F3498C" w:rsidRDefault="00B50C3D" w:rsidP="00B50C3D">
      <w:pPr>
        <w:pStyle w:val="Textoindependiente"/>
        <w:spacing w:after="0"/>
        <w:rPr>
          <w:rFonts w:cs="Tahoma"/>
          <w:lang w:val="es-ES_tradnl"/>
        </w:rPr>
      </w:pPr>
    </w:p>
    <w:p w14:paraId="69DA8AF5" w14:textId="77777777" w:rsidR="00B50C3D" w:rsidRPr="00F3498C" w:rsidRDefault="00B50C3D" w:rsidP="00B50C3D">
      <w:pPr>
        <w:pStyle w:val="Textoindependiente"/>
        <w:spacing w:after="0"/>
        <w:rPr>
          <w:rFonts w:cs="Tahoma"/>
          <w:lang w:val="es-ES_tradnl"/>
        </w:rPr>
      </w:pPr>
    </w:p>
    <w:p w14:paraId="0011BBFD" w14:textId="77777777" w:rsidR="00B50C3D" w:rsidRPr="00F3498C" w:rsidRDefault="00B50C3D" w:rsidP="00B50C3D">
      <w:pPr>
        <w:pStyle w:val="Textoindependiente"/>
        <w:spacing w:after="0"/>
        <w:rPr>
          <w:rFonts w:cs="Tahoma"/>
          <w:lang w:val="es-ES_tradnl"/>
        </w:rPr>
      </w:pPr>
    </w:p>
    <w:p w14:paraId="43658A5D" w14:textId="77777777" w:rsidR="00B50C3D" w:rsidRPr="00F3498C" w:rsidRDefault="00B50C3D" w:rsidP="00B50C3D">
      <w:pPr>
        <w:pStyle w:val="Textoindependiente"/>
        <w:spacing w:after="0"/>
        <w:rPr>
          <w:rFonts w:cs="Tahoma"/>
          <w:lang w:val="es-ES_tradnl"/>
        </w:rPr>
      </w:pPr>
    </w:p>
    <w:p w14:paraId="2979E722" w14:textId="77777777" w:rsidR="00B50C3D" w:rsidRPr="00F3498C" w:rsidRDefault="00B50C3D" w:rsidP="00B50C3D">
      <w:pPr>
        <w:pStyle w:val="Textoindependiente"/>
        <w:spacing w:after="0"/>
        <w:rPr>
          <w:rFonts w:cs="Tahoma"/>
          <w:lang w:val="es-ES_tradnl"/>
        </w:rPr>
      </w:pPr>
    </w:p>
    <w:p w14:paraId="44A4C032" w14:textId="77777777" w:rsidR="00B50C3D" w:rsidRPr="00F3498C" w:rsidRDefault="00B50C3D" w:rsidP="00B50C3D">
      <w:pPr>
        <w:pStyle w:val="Textoindependiente"/>
        <w:spacing w:after="0"/>
        <w:rPr>
          <w:rFonts w:cs="Tahoma"/>
          <w:lang w:val="es-ES_tradnl"/>
        </w:rPr>
      </w:pPr>
    </w:p>
    <w:p w14:paraId="7F6E0485" w14:textId="77777777" w:rsidR="00B50C3D" w:rsidRPr="00F3498C" w:rsidRDefault="00B50C3D" w:rsidP="00B50C3D">
      <w:pPr>
        <w:pStyle w:val="Textoindependiente"/>
        <w:spacing w:after="0"/>
        <w:rPr>
          <w:rFonts w:cs="Tahoma"/>
          <w:lang w:val="es-ES_tradnl"/>
        </w:rPr>
      </w:pPr>
    </w:p>
    <w:p w14:paraId="3AB051A9" w14:textId="77777777" w:rsidR="00B50C3D" w:rsidRPr="00F3498C" w:rsidRDefault="00B50C3D" w:rsidP="00B50C3D">
      <w:pPr>
        <w:pStyle w:val="Textoindependiente"/>
        <w:spacing w:after="0"/>
        <w:rPr>
          <w:rFonts w:cs="Tahoma"/>
          <w:lang w:val="es-ES_tradnl"/>
        </w:rPr>
      </w:pPr>
    </w:p>
    <w:p w14:paraId="1939973D" w14:textId="77777777" w:rsidR="00B50C3D" w:rsidRPr="00F3498C" w:rsidRDefault="00B50C3D" w:rsidP="00B50C3D">
      <w:pPr>
        <w:pStyle w:val="Textoindependiente"/>
        <w:spacing w:after="0"/>
        <w:rPr>
          <w:rFonts w:cs="Tahoma"/>
          <w:lang w:val="es-ES_tradnl"/>
        </w:rPr>
      </w:pPr>
    </w:p>
    <w:p w14:paraId="516BC6A4" w14:textId="77777777" w:rsidR="00B50C3D" w:rsidRPr="00F3498C" w:rsidRDefault="00B50C3D" w:rsidP="00B50C3D">
      <w:pPr>
        <w:pStyle w:val="Textoindependiente"/>
        <w:spacing w:after="0"/>
        <w:rPr>
          <w:rFonts w:cs="Tahoma"/>
          <w:lang w:val="es-ES_tradnl"/>
        </w:rPr>
      </w:pPr>
    </w:p>
    <w:p w14:paraId="2EB0665C" w14:textId="77777777" w:rsidR="00B50C3D" w:rsidRPr="00F3498C" w:rsidRDefault="00B50C3D" w:rsidP="00B50C3D">
      <w:pPr>
        <w:pStyle w:val="Textoindependiente"/>
        <w:spacing w:after="0"/>
        <w:rPr>
          <w:rFonts w:cs="Tahoma"/>
          <w:lang w:val="es-ES_tradnl"/>
        </w:rPr>
      </w:pPr>
    </w:p>
    <w:p w14:paraId="405396A9" w14:textId="77777777" w:rsidR="00B50C3D" w:rsidRPr="00F3498C" w:rsidRDefault="00B50C3D" w:rsidP="00B50C3D">
      <w:pPr>
        <w:pStyle w:val="Textoindependiente"/>
        <w:spacing w:after="0"/>
        <w:rPr>
          <w:rFonts w:cs="Tahoma"/>
          <w:lang w:val="es-ES_tradnl"/>
        </w:rPr>
      </w:pPr>
    </w:p>
    <w:p w14:paraId="61C7B6EC" w14:textId="77777777" w:rsidR="00B50C3D" w:rsidRPr="00F3498C" w:rsidRDefault="00B50C3D" w:rsidP="00B50C3D">
      <w:pPr>
        <w:pStyle w:val="Textoindependiente"/>
        <w:spacing w:after="0"/>
        <w:rPr>
          <w:rFonts w:cs="Tahoma"/>
          <w:lang w:val="es-ES_tradnl"/>
        </w:rPr>
      </w:pPr>
    </w:p>
    <w:p w14:paraId="45C15A4B" w14:textId="77777777" w:rsidR="00B50C3D" w:rsidRPr="00F3498C" w:rsidRDefault="00B50C3D" w:rsidP="00B50C3D">
      <w:pPr>
        <w:pStyle w:val="Textoindependiente"/>
        <w:spacing w:after="0"/>
        <w:rPr>
          <w:rFonts w:cs="Tahoma"/>
          <w:lang w:val="es-ES_tradnl"/>
        </w:rPr>
      </w:pPr>
    </w:p>
    <w:p w14:paraId="25B1D1EE" w14:textId="77777777" w:rsidR="00B50C3D" w:rsidRPr="00F3498C" w:rsidRDefault="00B50C3D" w:rsidP="00B50C3D">
      <w:pPr>
        <w:pStyle w:val="Textoindependiente"/>
        <w:spacing w:after="0"/>
        <w:rPr>
          <w:rFonts w:cs="Tahoma"/>
          <w:lang w:val="es-ES_tradnl"/>
        </w:rPr>
      </w:pPr>
    </w:p>
    <w:p w14:paraId="31CF5368" w14:textId="77777777" w:rsidR="00B50C3D" w:rsidRPr="00F3498C" w:rsidRDefault="00B50C3D" w:rsidP="00B50C3D">
      <w:pPr>
        <w:pStyle w:val="Textoindependiente"/>
        <w:spacing w:after="0"/>
        <w:rPr>
          <w:rFonts w:cs="Tahoma"/>
          <w:lang w:val="es-ES_tradnl"/>
        </w:rPr>
      </w:pPr>
    </w:p>
    <w:p w14:paraId="79BF7C3E" w14:textId="77777777" w:rsidR="00B50C3D" w:rsidRPr="00F3498C" w:rsidRDefault="00B50C3D" w:rsidP="00B50C3D">
      <w:pPr>
        <w:pStyle w:val="Textoindependiente"/>
        <w:spacing w:after="0"/>
        <w:rPr>
          <w:rFonts w:cs="Tahoma"/>
          <w:lang w:val="es-ES_tradnl"/>
        </w:rPr>
      </w:pPr>
    </w:p>
    <w:p w14:paraId="420E50F5" w14:textId="77777777" w:rsidR="00B50C3D" w:rsidRPr="00F3498C" w:rsidRDefault="00B50C3D" w:rsidP="00B50C3D">
      <w:pPr>
        <w:pStyle w:val="Textoindependiente"/>
        <w:spacing w:after="0"/>
        <w:rPr>
          <w:rFonts w:cs="Tahoma"/>
          <w:lang w:val="es-ES_tradnl"/>
        </w:rPr>
      </w:pPr>
    </w:p>
    <w:p w14:paraId="3A44995A" w14:textId="77777777" w:rsidR="00B50C3D" w:rsidRPr="00F3498C" w:rsidRDefault="00B50C3D" w:rsidP="00B50C3D">
      <w:pPr>
        <w:pStyle w:val="Textoindependiente"/>
        <w:spacing w:after="0"/>
        <w:rPr>
          <w:rFonts w:cs="Tahoma"/>
          <w:lang w:val="es-ES_tradnl"/>
        </w:rPr>
      </w:pPr>
    </w:p>
    <w:p w14:paraId="74BBDD12" w14:textId="77777777" w:rsidR="00B50C3D" w:rsidRPr="00F3498C" w:rsidRDefault="00B50C3D" w:rsidP="00B50C3D">
      <w:pPr>
        <w:pStyle w:val="Textoindependiente"/>
        <w:spacing w:after="0"/>
        <w:rPr>
          <w:rFonts w:cs="Tahoma"/>
          <w:lang w:val="es-ES_tradnl"/>
        </w:rPr>
      </w:pPr>
    </w:p>
    <w:p w14:paraId="661CF166" w14:textId="77777777" w:rsidR="00B50C3D" w:rsidRPr="00F3498C" w:rsidRDefault="00B50C3D" w:rsidP="00B50C3D">
      <w:pPr>
        <w:pStyle w:val="Textoindependiente"/>
        <w:spacing w:after="0"/>
        <w:rPr>
          <w:rFonts w:cs="Tahoma"/>
          <w:lang w:val="es-ES_tradnl"/>
        </w:rPr>
      </w:pPr>
    </w:p>
    <w:p w14:paraId="7F65CB9D" w14:textId="77777777" w:rsidR="00B50C3D" w:rsidRPr="00F3498C" w:rsidRDefault="00B50C3D" w:rsidP="00B50C3D">
      <w:pPr>
        <w:pStyle w:val="Textoindependiente"/>
        <w:spacing w:after="0"/>
        <w:rPr>
          <w:rFonts w:cs="Tahoma"/>
          <w:lang w:val="es-ES_tradnl"/>
        </w:rPr>
      </w:pPr>
    </w:p>
    <w:p w14:paraId="7F414602" w14:textId="77777777" w:rsidR="00B50C3D" w:rsidRPr="00F3498C" w:rsidRDefault="00B50C3D" w:rsidP="00B50C3D">
      <w:pPr>
        <w:pStyle w:val="Textoindependiente"/>
        <w:spacing w:after="0"/>
        <w:rPr>
          <w:rFonts w:cs="Tahoma"/>
          <w:lang w:val="es-ES_tradnl"/>
        </w:rPr>
      </w:pPr>
    </w:p>
    <w:p w14:paraId="0627C439" w14:textId="77777777" w:rsidR="00B50C3D" w:rsidRPr="00F3498C" w:rsidRDefault="00B50C3D" w:rsidP="00B50C3D">
      <w:pPr>
        <w:pStyle w:val="Textoindependiente"/>
        <w:spacing w:after="0"/>
        <w:rPr>
          <w:rFonts w:cs="Tahoma"/>
          <w:lang w:val="es-ES_tradnl"/>
        </w:rPr>
      </w:pPr>
    </w:p>
    <w:p w14:paraId="3E9F7E2C" w14:textId="77777777" w:rsidR="00B50C3D" w:rsidRPr="00F3498C" w:rsidRDefault="00B50C3D" w:rsidP="00B50C3D">
      <w:pPr>
        <w:pStyle w:val="Textoindependiente"/>
        <w:spacing w:after="0"/>
        <w:rPr>
          <w:rFonts w:cs="Tahoma"/>
          <w:lang w:val="es-ES_tradnl"/>
        </w:rPr>
      </w:pPr>
    </w:p>
    <w:p w14:paraId="07B8320F" w14:textId="77777777" w:rsidR="00B50C3D" w:rsidRPr="00F3498C" w:rsidRDefault="00B50C3D" w:rsidP="00B50C3D">
      <w:pPr>
        <w:pStyle w:val="Textoindependiente"/>
        <w:spacing w:after="0"/>
        <w:rPr>
          <w:rFonts w:cs="Tahoma"/>
          <w:lang w:val="es-ES_tradnl"/>
        </w:rPr>
      </w:pPr>
    </w:p>
    <w:p w14:paraId="40651548" w14:textId="77777777" w:rsidR="00B50C3D" w:rsidRPr="00F3498C" w:rsidRDefault="00B50C3D" w:rsidP="00B50C3D">
      <w:pPr>
        <w:pStyle w:val="Textoindependiente"/>
        <w:spacing w:after="0"/>
        <w:rPr>
          <w:rFonts w:cs="Tahoma"/>
          <w:lang w:val="es-ES_tradnl"/>
        </w:rPr>
      </w:pPr>
    </w:p>
    <w:p w14:paraId="00EE4EF7" w14:textId="77777777" w:rsidR="00B50C3D" w:rsidRPr="00F3498C" w:rsidRDefault="00B50C3D" w:rsidP="00B50C3D">
      <w:pPr>
        <w:pStyle w:val="Textoindependiente"/>
        <w:spacing w:after="0"/>
        <w:rPr>
          <w:rFonts w:cs="Tahoma"/>
          <w:lang w:val="es-ES_tradnl"/>
        </w:rPr>
      </w:pPr>
    </w:p>
    <w:p w14:paraId="51580B1C" w14:textId="77777777" w:rsidR="00B50C3D" w:rsidRPr="00F3498C" w:rsidRDefault="00B50C3D" w:rsidP="00B50C3D">
      <w:pPr>
        <w:pStyle w:val="Textoindependiente"/>
        <w:spacing w:after="0"/>
        <w:rPr>
          <w:rFonts w:cs="Tahoma"/>
          <w:lang w:val="es-ES_tradnl"/>
        </w:rPr>
      </w:pPr>
    </w:p>
    <w:p w14:paraId="098E8304" w14:textId="77777777" w:rsidR="00B50C3D" w:rsidRPr="00F3498C" w:rsidRDefault="00B50C3D" w:rsidP="00B50C3D">
      <w:pPr>
        <w:pStyle w:val="Textoindependiente"/>
        <w:spacing w:after="0"/>
        <w:rPr>
          <w:rFonts w:cs="Tahoma"/>
          <w:lang w:val="es-ES_tradnl"/>
        </w:rPr>
      </w:pPr>
    </w:p>
    <w:p w14:paraId="3B44EC2C" w14:textId="77777777" w:rsidR="00B50C3D" w:rsidRPr="00F3498C" w:rsidRDefault="00B50C3D" w:rsidP="00B50C3D">
      <w:pPr>
        <w:tabs>
          <w:tab w:val="left" w:pos="1152"/>
          <w:tab w:val="left" w:pos="8928"/>
        </w:tabs>
        <w:suppressAutoHyphens/>
        <w:jc w:val="both"/>
        <w:rPr>
          <w:rFonts w:cs="Tahoma"/>
          <w:lang w:val="es-ES_tradnl"/>
        </w:rPr>
      </w:pPr>
      <w:r w:rsidRPr="00F3498C">
        <w:rPr>
          <w:rFonts w:cs="Tahoma"/>
          <w:lang w:val="es-ES_tradnl"/>
        </w:rPr>
        <w:t xml:space="preserve">En el análisis de precio se debe considerar todos los costos de suministro e instalación de materiales tales como superboard Premium de 10mm por ambas caras del elemento, estructura de apoyo, anclajes a estructura de concreto, sistema de fijación sika para fachadas ventiladas, manto asfaltico para tapa de cubierta, emboquillado de bajante, mano de obra, herramienta menor, equipo, andamios, transportes, accesorios, dilataciones y demás costos directos e indirectos requeridos para su correcta ejecución. </w:t>
      </w:r>
    </w:p>
    <w:p w14:paraId="5E2524E8" w14:textId="77777777" w:rsidR="00B50C3D" w:rsidRPr="00F3498C" w:rsidRDefault="00B50C3D" w:rsidP="00B50C3D">
      <w:pPr>
        <w:tabs>
          <w:tab w:val="left" w:pos="1152"/>
          <w:tab w:val="left" w:pos="8928"/>
        </w:tabs>
        <w:suppressAutoHyphens/>
        <w:jc w:val="both"/>
        <w:rPr>
          <w:rFonts w:cs="Tahoma"/>
          <w:b/>
          <w:lang w:val="es-ES_tradnl"/>
        </w:rPr>
      </w:pPr>
    </w:p>
    <w:p w14:paraId="408C158E" w14:textId="60DBEF7F" w:rsidR="00B50C3D" w:rsidRPr="00F3498C" w:rsidRDefault="00B50C3D" w:rsidP="006B778B">
      <w:pPr>
        <w:jc w:val="both"/>
        <w:rPr>
          <w:rFonts w:cs="Tahoma"/>
          <w:b/>
        </w:rPr>
      </w:pPr>
      <w:r w:rsidRPr="00F3498C">
        <w:rPr>
          <w:rFonts w:cs="Tahoma"/>
          <w:b/>
          <w:spacing w:val="-3"/>
        </w:rPr>
        <w:t>MEDIDA Y PAGO</w:t>
      </w:r>
      <w:r w:rsidRPr="00F3498C">
        <w:rPr>
          <w:rFonts w:cs="Tahoma"/>
          <w:spacing w:val="-3"/>
          <w:lang w:val="es-CO"/>
        </w:rPr>
        <w:t xml:space="preserve">: </w:t>
      </w:r>
      <w:r w:rsidRPr="00F3498C">
        <w:rPr>
          <w:rFonts w:cs="Tahoma"/>
        </w:rPr>
        <w:t>Su pago será por unidad global (</w:t>
      </w:r>
      <w:r w:rsidRPr="00F3498C">
        <w:rPr>
          <w:rFonts w:cs="Tahoma"/>
          <w:b/>
          <w:snapToGrid/>
        </w:rPr>
        <w:t>Gb</w:t>
      </w:r>
      <w:r w:rsidRPr="00F3498C">
        <w:rPr>
          <w:rFonts w:cs="Tahoma"/>
        </w:rPr>
        <w:t xml:space="preserve">), de remate para torre  construido y terminado según detalle arquitectónico y de acuerdo a las condiciones especificadas y recibido a satisfacción por la interventoría. </w:t>
      </w:r>
    </w:p>
    <w:p w14:paraId="7A8F502D" w14:textId="77777777" w:rsidR="00B50C3D" w:rsidRPr="00F3498C" w:rsidRDefault="00B50C3D" w:rsidP="00B50C3D">
      <w:pPr>
        <w:pStyle w:val="Textoindependiente"/>
        <w:spacing w:after="0"/>
        <w:rPr>
          <w:rFonts w:cs="Tahoma"/>
          <w:b/>
          <w:lang w:val="es-ES_tradnl"/>
        </w:rPr>
      </w:pPr>
    </w:p>
    <w:p w14:paraId="428005BA" w14:textId="1939CA77" w:rsidR="00B50C3D" w:rsidRPr="00F3498C" w:rsidRDefault="004E4EA9" w:rsidP="006A0517">
      <w:pPr>
        <w:pStyle w:val="Ttulo2"/>
      </w:pPr>
      <w:r w:rsidRPr="00F3498C">
        <w:t xml:space="preserve"> </w:t>
      </w:r>
      <w:bookmarkStart w:id="104" w:name="_Toc372724297"/>
      <w:r w:rsidRPr="00F03408">
        <w:t>Tapa en superboard  10 mm una cara, incluye  estructura  de apoyo tratamiento de  juntas</w:t>
      </w:r>
      <w:r w:rsidR="003E5182" w:rsidRPr="00F03408">
        <w:t>.</w:t>
      </w:r>
      <w:r w:rsidR="003E5182" w:rsidRPr="00F3498C">
        <w:tab/>
      </w:r>
      <w:r w:rsidR="003E5182" w:rsidRPr="00F3498C">
        <w:tab/>
      </w:r>
      <w:r w:rsidR="003E5182" w:rsidRPr="00F3498C">
        <w:tab/>
      </w:r>
      <w:r w:rsidR="003E5182" w:rsidRPr="00F3498C">
        <w:tab/>
      </w:r>
      <w:r w:rsidRPr="00F3498C">
        <w:tab/>
      </w:r>
      <w:r w:rsidRPr="00F3498C">
        <w:tab/>
      </w:r>
      <w:r w:rsidRPr="00F3498C">
        <w:tab/>
      </w:r>
      <w:r w:rsidR="00F03408">
        <w:tab/>
      </w:r>
      <w:r w:rsidR="00F03408">
        <w:tab/>
      </w:r>
      <w:r w:rsidRPr="00F03408">
        <w:t>M</w:t>
      </w:r>
      <w:r w:rsidRPr="00F03408">
        <w:rPr>
          <w:vertAlign w:val="superscript"/>
        </w:rPr>
        <w:t>2</w:t>
      </w:r>
      <w:bookmarkEnd w:id="104"/>
      <w:r w:rsidRPr="00F03408">
        <w:tab/>
      </w:r>
    </w:p>
    <w:p w14:paraId="4530BD50" w14:textId="1449EA89" w:rsidR="0014436E" w:rsidRPr="006B778B" w:rsidRDefault="0014436E" w:rsidP="0014436E">
      <w:pPr>
        <w:autoSpaceDE w:val="0"/>
        <w:autoSpaceDN w:val="0"/>
        <w:adjustRightInd w:val="0"/>
        <w:rPr>
          <w:rFonts w:eastAsiaTheme="minorHAnsi" w:cs="Tahoma"/>
          <w:snapToGrid/>
          <w:lang w:eastAsia="en-US"/>
        </w:rPr>
      </w:pPr>
      <w:r w:rsidRPr="006B778B">
        <w:rPr>
          <w:rFonts w:eastAsiaTheme="minorHAnsi" w:cs="Tahoma"/>
          <w:snapToGrid/>
          <w:lang w:eastAsia="en-US"/>
        </w:rPr>
        <w:t xml:space="preserve">Se refiere a la actividad requerida </w:t>
      </w:r>
      <w:r w:rsidR="003E5182" w:rsidRPr="006B778B">
        <w:rPr>
          <w:rFonts w:eastAsiaTheme="minorHAnsi" w:cs="Tahoma"/>
          <w:snapToGrid/>
          <w:lang w:eastAsia="en-US"/>
        </w:rPr>
        <w:t xml:space="preserve">para las tapas en superboard para el muro de acceso </w:t>
      </w:r>
      <w:r w:rsidRPr="006B778B">
        <w:rPr>
          <w:rFonts w:eastAsiaTheme="minorHAnsi" w:cs="Tahoma"/>
          <w:snapToGrid/>
          <w:lang w:eastAsia="en-US"/>
        </w:rPr>
        <w:t xml:space="preserve">según el diseño indicado en planos arquitectónicos y demás elementos que deban ser forrados a criterio de la interventoría. </w:t>
      </w:r>
    </w:p>
    <w:p w14:paraId="724E2F0A" w14:textId="77777777" w:rsidR="0014436E" w:rsidRPr="006B778B" w:rsidRDefault="0014436E" w:rsidP="0014436E">
      <w:pPr>
        <w:autoSpaceDE w:val="0"/>
        <w:autoSpaceDN w:val="0"/>
        <w:adjustRightInd w:val="0"/>
        <w:rPr>
          <w:rFonts w:eastAsiaTheme="minorHAnsi" w:cs="Tahoma"/>
          <w:snapToGrid/>
          <w:lang w:eastAsia="en-US"/>
        </w:rPr>
      </w:pPr>
    </w:p>
    <w:p w14:paraId="51B5AFD5" w14:textId="040A6466" w:rsidR="0014436E" w:rsidRPr="006B778B" w:rsidRDefault="0014436E" w:rsidP="0014436E">
      <w:pPr>
        <w:autoSpaceDE w:val="0"/>
        <w:autoSpaceDN w:val="0"/>
        <w:adjustRightInd w:val="0"/>
        <w:rPr>
          <w:rFonts w:eastAsiaTheme="minorHAnsi" w:cs="Tahoma"/>
          <w:snapToGrid/>
          <w:lang w:eastAsia="en-US"/>
        </w:rPr>
      </w:pPr>
      <w:r w:rsidRPr="006B778B">
        <w:rPr>
          <w:rFonts w:eastAsiaTheme="minorHAnsi" w:cs="Tahoma"/>
          <w:snapToGrid/>
          <w:lang w:eastAsia="en-US"/>
        </w:rPr>
        <w:t>Se deberán considerar las especificaciones generales para muros livianos descritas en el presente</w:t>
      </w:r>
    </w:p>
    <w:p w14:paraId="422758D1" w14:textId="77777777" w:rsidR="0014436E" w:rsidRPr="006B778B" w:rsidRDefault="0014436E" w:rsidP="0014436E">
      <w:pPr>
        <w:autoSpaceDE w:val="0"/>
        <w:autoSpaceDN w:val="0"/>
        <w:adjustRightInd w:val="0"/>
        <w:rPr>
          <w:rFonts w:eastAsiaTheme="minorHAnsi" w:cs="Tahoma"/>
          <w:snapToGrid/>
          <w:lang w:eastAsia="en-US"/>
        </w:rPr>
      </w:pPr>
      <w:r w:rsidRPr="006B778B">
        <w:rPr>
          <w:rFonts w:eastAsiaTheme="minorHAnsi" w:cs="Tahoma"/>
          <w:snapToGrid/>
          <w:lang w:eastAsia="en-US"/>
        </w:rPr>
        <w:t>capítulo.</w:t>
      </w:r>
    </w:p>
    <w:p w14:paraId="7B41EFA2" w14:textId="77777777" w:rsidR="0014436E" w:rsidRPr="006B778B" w:rsidRDefault="0014436E" w:rsidP="0014436E">
      <w:pPr>
        <w:autoSpaceDE w:val="0"/>
        <w:autoSpaceDN w:val="0"/>
        <w:adjustRightInd w:val="0"/>
        <w:rPr>
          <w:rFonts w:eastAsiaTheme="minorHAnsi" w:cs="Tahoma"/>
          <w:snapToGrid/>
          <w:lang w:eastAsia="en-US"/>
        </w:rPr>
      </w:pPr>
    </w:p>
    <w:p w14:paraId="1E8ECEF4" w14:textId="46375350" w:rsidR="00D3731F" w:rsidRPr="006B778B" w:rsidRDefault="00D3731F" w:rsidP="00D3731F">
      <w:pPr>
        <w:autoSpaceDE w:val="0"/>
        <w:autoSpaceDN w:val="0"/>
        <w:adjustRightInd w:val="0"/>
        <w:rPr>
          <w:rFonts w:eastAsiaTheme="minorHAnsi" w:cs="Tahoma"/>
          <w:snapToGrid/>
          <w:lang w:eastAsia="en-US"/>
        </w:rPr>
      </w:pPr>
      <w:r w:rsidRPr="006B778B">
        <w:rPr>
          <w:rFonts w:eastAsiaTheme="minorHAnsi" w:cs="Tahoma"/>
          <w:snapToGrid/>
          <w:lang w:eastAsia="en-US"/>
        </w:rPr>
        <w:t xml:space="preserve">El precio incluye las placas de superboard de 10mm, la estructura de soporte y elementos adicionales para el soporte de los muros, mano de obra, herramientas, equipos, tratamiento de </w:t>
      </w:r>
      <w:r w:rsidR="003E5182" w:rsidRPr="006B778B">
        <w:rPr>
          <w:rFonts w:eastAsiaTheme="minorHAnsi" w:cs="Tahoma"/>
          <w:snapToGrid/>
          <w:lang w:eastAsia="en-US"/>
        </w:rPr>
        <w:t xml:space="preserve">juntas </w:t>
      </w:r>
      <w:r w:rsidRPr="006B778B">
        <w:rPr>
          <w:rFonts w:eastAsiaTheme="minorHAnsi" w:cs="Tahoma"/>
          <w:snapToGrid/>
          <w:lang w:eastAsia="en-US"/>
        </w:rPr>
        <w:t xml:space="preserve">y andamios. </w:t>
      </w:r>
    </w:p>
    <w:p w14:paraId="33A50E98" w14:textId="77777777" w:rsidR="00D3731F" w:rsidRPr="006B778B" w:rsidRDefault="00D3731F" w:rsidP="0014436E">
      <w:pPr>
        <w:autoSpaceDE w:val="0"/>
        <w:autoSpaceDN w:val="0"/>
        <w:adjustRightInd w:val="0"/>
        <w:rPr>
          <w:rFonts w:eastAsiaTheme="minorHAnsi" w:cs="Tahoma"/>
          <w:snapToGrid/>
          <w:lang w:eastAsia="en-US"/>
        </w:rPr>
      </w:pPr>
    </w:p>
    <w:p w14:paraId="756694EE" w14:textId="5EA6104C" w:rsidR="00D60ABC" w:rsidRPr="006B778B" w:rsidRDefault="0014436E" w:rsidP="00D3731F">
      <w:pPr>
        <w:autoSpaceDE w:val="0"/>
        <w:autoSpaceDN w:val="0"/>
        <w:adjustRightInd w:val="0"/>
        <w:rPr>
          <w:rFonts w:eastAsiaTheme="minorHAnsi" w:cs="Tahoma"/>
          <w:snapToGrid/>
          <w:lang w:eastAsia="en-US"/>
        </w:rPr>
      </w:pPr>
      <w:r w:rsidRPr="006B778B">
        <w:rPr>
          <w:rFonts w:eastAsiaTheme="minorHAnsi" w:cs="Tahoma"/>
          <w:b/>
          <w:snapToGrid/>
          <w:lang w:eastAsia="en-US"/>
        </w:rPr>
        <w:lastRenderedPageBreak/>
        <w:t>MEDIDA Y PAGO.</w:t>
      </w:r>
      <w:r w:rsidRPr="006B778B">
        <w:rPr>
          <w:rFonts w:eastAsiaTheme="minorHAnsi" w:cs="Tahoma"/>
          <w:snapToGrid/>
          <w:lang w:eastAsia="en-US"/>
        </w:rPr>
        <w:t xml:space="preserve"> La medida será el metro cuadrado (</w:t>
      </w:r>
      <w:r w:rsidR="00D3731F" w:rsidRPr="00F3498C">
        <w:rPr>
          <w:rFonts w:cs="Tahoma"/>
          <w:b/>
          <w:snapToGrid/>
        </w:rPr>
        <w:t>M</w:t>
      </w:r>
      <w:r w:rsidR="00D3731F" w:rsidRPr="00F3498C">
        <w:rPr>
          <w:rFonts w:cs="Tahoma"/>
          <w:b/>
          <w:snapToGrid/>
          <w:vertAlign w:val="superscript"/>
        </w:rPr>
        <w:t>2</w:t>
      </w:r>
      <w:r w:rsidRPr="006B778B">
        <w:rPr>
          <w:rFonts w:eastAsiaTheme="minorHAnsi" w:cs="Tahoma"/>
          <w:snapToGrid/>
          <w:lang w:eastAsia="en-US"/>
        </w:rPr>
        <w:t xml:space="preserve">) de tapa instalada e incluirá el suministro y montaje de todos los materiales de acuerdo a las especificaciones y recomendaciones técnicas del fabricante. </w:t>
      </w:r>
    </w:p>
    <w:p w14:paraId="7B6C55B5" w14:textId="77777777" w:rsidR="00D60ABC" w:rsidRPr="00F3498C" w:rsidRDefault="00D60ABC" w:rsidP="000B4154">
      <w:pPr>
        <w:tabs>
          <w:tab w:val="left" w:pos="1152"/>
          <w:tab w:val="left" w:pos="8928"/>
        </w:tabs>
        <w:suppressAutoHyphens/>
        <w:jc w:val="both"/>
        <w:rPr>
          <w:rFonts w:cs="Tahoma"/>
          <w:b/>
        </w:rPr>
      </w:pPr>
    </w:p>
    <w:p w14:paraId="5BF96662" w14:textId="3CEEF494" w:rsidR="001E4E3D" w:rsidRPr="00F3498C" w:rsidRDefault="00F2582E" w:rsidP="00F03408">
      <w:pPr>
        <w:pStyle w:val="Ttulo1"/>
      </w:pPr>
      <w:bookmarkStart w:id="105" w:name="_Toc372724298"/>
      <w:r w:rsidRPr="00F3498C">
        <w:t>REVOQUES</w:t>
      </w:r>
      <w:bookmarkEnd w:id="105"/>
    </w:p>
    <w:p w14:paraId="09D9AD79" w14:textId="1AA22888" w:rsidR="00CA101A" w:rsidRPr="00F3498C" w:rsidRDefault="00CA101A" w:rsidP="00BF0674">
      <w:pPr>
        <w:pStyle w:val="Textoindependiente"/>
        <w:jc w:val="both"/>
        <w:rPr>
          <w:rFonts w:cs="Tahoma"/>
          <w:lang w:val="es-ES_tradnl"/>
        </w:rPr>
      </w:pPr>
      <w:r w:rsidRPr="00F3498C">
        <w:rPr>
          <w:rFonts w:cs="Tahoma"/>
          <w:lang w:val="es-ES_tradnl"/>
        </w:rPr>
        <w:t xml:space="preserve">Este capítulo corresponde a los trabajos de recubrimiento de muros con mortero de la calidad y textura </w:t>
      </w:r>
      <w:r w:rsidR="00872C29" w:rsidRPr="00F3498C">
        <w:rPr>
          <w:rFonts w:cs="Tahoma"/>
          <w:lang w:val="es-ES_tradnl"/>
        </w:rPr>
        <w:t>indicadas,</w:t>
      </w:r>
      <w:r w:rsidRPr="00F3498C">
        <w:rPr>
          <w:rFonts w:cs="Tahoma"/>
          <w:lang w:val="es-ES_tradnl"/>
        </w:rPr>
        <w:t xml:space="preserve"> para </w:t>
      </w:r>
      <w:r w:rsidR="00872C29" w:rsidRPr="00F3498C">
        <w:rPr>
          <w:rFonts w:cs="Tahoma"/>
          <w:lang w:val="es-ES_tradnl"/>
        </w:rPr>
        <w:t>los</w:t>
      </w:r>
      <w:r w:rsidRPr="00F3498C">
        <w:rPr>
          <w:rFonts w:cs="Tahoma"/>
          <w:lang w:val="es-ES_tradnl"/>
        </w:rPr>
        <w:t xml:space="preserve"> acabados de los distintos </w:t>
      </w:r>
      <w:r w:rsidR="00872C29" w:rsidRPr="00F3498C">
        <w:rPr>
          <w:rFonts w:cs="Tahoma"/>
          <w:lang w:val="es-ES_tradnl"/>
        </w:rPr>
        <w:t xml:space="preserve">muros, en general para los </w:t>
      </w:r>
      <w:r w:rsidRPr="00F3498C">
        <w:rPr>
          <w:rFonts w:cs="Tahoma"/>
          <w:lang w:val="es-ES_tradnl"/>
        </w:rPr>
        <w:t>lugares indicados en los planos y a la altura indicada en los mismos.</w:t>
      </w:r>
    </w:p>
    <w:p w14:paraId="7EE0B5B3" w14:textId="03A0C37A" w:rsidR="00CA101A" w:rsidRPr="00F3498C" w:rsidRDefault="00CA101A" w:rsidP="00BF0674">
      <w:pPr>
        <w:pStyle w:val="Textoindependiente"/>
        <w:jc w:val="both"/>
        <w:rPr>
          <w:rFonts w:cs="Tahoma"/>
          <w:lang w:val="es-ES_tradnl"/>
        </w:rPr>
      </w:pPr>
      <w:r w:rsidRPr="00F3498C">
        <w:rPr>
          <w:rFonts w:cs="Tahoma"/>
          <w:lang w:val="es-ES_tradnl"/>
        </w:rPr>
        <w:t>Los materiales a emplear deberán ser de la calidad especificada en planos y especificaciones, aptos para cumplir con las condiciones específicas de colocación y resistencia que estén de acuerdo con los requerimientos particulares de cada tipo de revoque, mortero y enchape solicitado estarán sujetos a la inspección, aceptación o rechazo, antes, durante y después de la ejecución de la obra.  Estas atribuciones están a cargo del interventor, quien las podrá ejercer cuando así lo estime necesario.</w:t>
      </w:r>
    </w:p>
    <w:p w14:paraId="0DA77D74" w14:textId="77777777" w:rsidR="00CA101A" w:rsidRPr="00F3498C" w:rsidRDefault="00CA101A" w:rsidP="00BF0674">
      <w:pPr>
        <w:pStyle w:val="Textoindependiente"/>
        <w:jc w:val="both"/>
        <w:rPr>
          <w:rFonts w:cs="Tahoma"/>
          <w:lang w:val="es-ES_tradnl"/>
        </w:rPr>
      </w:pPr>
      <w:r w:rsidRPr="00F3498C">
        <w:rPr>
          <w:rFonts w:cs="Tahoma"/>
          <w:lang w:val="es-ES_tradnl"/>
        </w:rPr>
        <w:t>Los gastos que se generen en las pruebas, ensayos de laboratorio y similares que se deban realizar para garantizar la calidad, resistencia y dosificación serán por cuenta del contratista, así como también la reposición de los materiales defectuosos o que no cumplan las normas y calidades exigidas en estas especificaciones, en los planos, o las especificaciones particulares de cada elemento.</w:t>
      </w:r>
    </w:p>
    <w:p w14:paraId="6D84947E" w14:textId="77777777" w:rsidR="00CA101A" w:rsidRPr="00F3498C" w:rsidRDefault="00CA101A" w:rsidP="000B4154">
      <w:pPr>
        <w:pStyle w:val="Textoindependiente"/>
        <w:rPr>
          <w:rFonts w:cs="Tahoma"/>
          <w:b/>
        </w:rPr>
      </w:pPr>
      <w:r w:rsidRPr="00F3498C">
        <w:rPr>
          <w:rFonts w:cs="Tahoma"/>
          <w:b/>
        </w:rPr>
        <w:t>Características Requeridas</w:t>
      </w:r>
      <w:r w:rsidR="00914933" w:rsidRPr="006B778B">
        <w:rPr>
          <w:rFonts w:cs="Tahoma"/>
          <w:b/>
        </w:rPr>
        <w:fldChar w:fldCharType="begin"/>
      </w:r>
      <w:r w:rsidRPr="00F3498C">
        <w:rPr>
          <w:rFonts w:cs="Tahoma"/>
          <w:b/>
        </w:rPr>
        <w:instrText>TC "AC-R-03-02</w:instrText>
      </w:r>
      <w:r w:rsidRPr="00F3498C">
        <w:rPr>
          <w:rFonts w:cs="Tahoma"/>
          <w:b/>
        </w:rPr>
        <w:tab/>
        <w:instrText>CARACTERISTICAS REQUERIDAS"</w:instrText>
      </w:r>
      <w:r w:rsidR="00914933" w:rsidRPr="006B778B">
        <w:rPr>
          <w:rFonts w:cs="Tahoma"/>
          <w:b/>
        </w:rPr>
        <w:fldChar w:fldCharType="end"/>
      </w:r>
    </w:p>
    <w:p w14:paraId="12419F4F" w14:textId="77777777" w:rsidR="00CA101A" w:rsidRPr="00F3498C" w:rsidRDefault="00CA101A" w:rsidP="000B4154">
      <w:pPr>
        <w:pStyle w:val="Textoindependiente"/>
        <w:rPr>
          <w:rFonts w:cs="Tahoma"/>
        </w:rPr>
      </w:pPr>
      <w:r w:rsidRPr="00F3498C">
        <w:rPr>
          <w:rFonts w:cs="Tahoma"/>
        </w:rPr>
        <w:t xml:space="preserve">Los revoques deben presentar las siguientes características: Buena cohesión y resistencia mecánica. </w:t>
      </w:r>
    </w:p>
    <w:p w14:paraId="7A896526"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Ausencia de grietas finas en forma de telaraña, especialmente aquellas que se dan retardadamente.</w:t>
      </w:r>
    </w:p>
    <w:p w14:paraId="03FA5FA4"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Evitar sobre-revoques en fachadas e interiores.</w:t>
      </w:r>
    </w:p>
    <w:p w14:paraId="3733BB5E"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Buena adherencia del revoque a la base.</w:t>
      </w:r>
    </w:p>
    <w:p w14:paraId="56A7E61B"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Se deben aplicar dos manos de revoque, una primera capa de mortero húmedo y una capa de mezcla semi seca y emparejar con codal.</w:t>
      </w:r>
    </w:p>
    <w:p w14:paraId="0233754D"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 xml:space="preserve">Para obtener una superficie lisa, se afina con llana de madera, una vez realizados los resanes. </w:t>
      </w:r>
    </w:p>
    <w:p w14:paraId="0B27B623" w14:textId="77777777" w:rsidR="00CA101A" w:rsidRPr="00F3498C" w:rsidRDefault="00CA101A" w:rsidP="007E7C40">
      <w:pPr>
        <w:pStyle w:val="Textoindependiente"/>
        <w:numPr>
          <w:ilvl w:val="0"/>
          <w:numId w:val="13"/>
        </w:numPr>
        <w:tabs>
          <w:tab w:val="left" w:pos="8928"/>
        </w:tabs>
        <w:suppressAutoHyphens/>
        <w:spacing w:after="0"/>
        <w:jc w:val="both"/>
        <w:rPr>
          <w:rFonts w:cs="Tahoma"/>
          <w:spacing w:val="-2"/>
          <w:lang w:val="es-ES_tradnl"/>
        </w:rPr>
      </w:pPr>
      <w:r w:rsidRPr="00F3498C">
        <w:rPr>
          <w:rFonts w:cs="Tahoma"/>
        </w:rPr>
        <w:t>Se debe curar 6 días, después de puesto el revoque para lograr una buena cohesión, humectando el revoque una vez por día, pero sin entrapar totalmente.</w:t>
      </w:r>
    </w:p>
    <w:p w14:paraId="0D8301CF"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El secado tiene una duración entre dos y cinco semanas, de acuerdo con las condiciones atmosféricas.</w:t>
      </w:r>
    </w:p>
    <w:p w14:paraId="75E9294B" w14:textId="77777777" w:rsidR="00CA101A" w:rsidRPr="00F3498C" w:rsidRDefault="00CA101A" w:rsidP="007E7C40">
      <w:pPr>
        <w:pStyle w:val="Textoindependiente"/>
        <w:numPr>
          <w:ilvl w:val="0"/>
          <w:numId w:val="13"/>
        </w:numPr>
        <w:tabs>
          <w:tab w:val="left" w:pos="8928"/>
        </w:tabs>
        <w:suppressAutoHyphens/>
        <w:spacing w:after="0"/>
        <w:jc w:val="both"/>
        <w:rPr>
          <w:rFonts w:cs="Tahoma"/>
        </w:rPr>
      </w:pPr>
      <w:r w:rsidRPr="00F3498C">
        <w:rPr>
          <w:rFonts w:cs="Tahoma"/>
        </w:rPr>
        <w:t>Se debe evitar el excesivo espesor de la capa de mortero, para lograr la nivelación correcta del acabado, pues ésta se debe conseguir con un buen control de los niveles en la construcción.</w:t>
      </w:r>
    </w:p>
    <w:p w14:paraId="0CE221AA" w14:textId="77777777" w:rsidR="00CA101A" w:rsidRPr="00F3498C" w:rsidRDefault="00CA101A" w:rsidP="000B4154">
      <w:pPr>
        <w:pStyle w:val="Textoindependiente"/>
        <w:ind w:left="720"/>
        <w:rPr>
          <w:rFonts w:cs="Tahoma"/>
        </w:rPr>
      </w:pPr>
    </w:p>
    <w:p w14:paraId="53BE781F" w14:textId="324BB9FB" w:rsidR="00A57B60" w:rsidRPr="00F3498C" w:rsidRDefault="00A57B60" w:rsidP="006A0517">
      <w:pPr>
        <w:pStyle w:val="Ttulo2"/>
      </w:pPr>
      <w:bookmarkStart w:id="106" w:name="_Toc372724299"/>
      <w:r w:rsidRPr="00F3498C">
        <w:t>Revoque</w:t>
      </w:r>
      <w:r w:rsidR="00CF302A" w:rsidRPr="00F3498C">
        <w:t xml:space="preserve"> impermeabilizado </w:t>
      </w:r>
      <w:r w:rsidR="00CA101A" w:rsidRPr="00F3498C">
        <w:t xml:space="preserve">sobre  muros en ladrillo farol y estructura </w:t>
      </w:r>
      <w:r w:rsidR="00376042" w:rsidRPr="00F3498C">
        <w:t>de concreto.</w:t>
      </w:r>
      <w:r w:rsidR="00D60ABC" w:rsidRPr="00F3498C">
        <w:t xml:space="preserve"> </w:t>
      </w:r>
      <w:r w:rsidR="00D60ABC" w:rsidRPr="00F3498C">
        <w:tab/>
      </w:r>
      <w:r w:rsidR="00D60ABC" w:rsidRPr="00F3498C">
        <w:tab/>
      </w:r>
      <w:r w:rsidR="00D60ABC" w:rsidRPr="00F3498C">
        <w:tab/>
      </w:r>
      <w:r w:rsidR="00D60ABC" w:rsidRPr="00F3498C">
        <w:tab/>
      </w:r>
      <w:r w:rsidR="00D60ABC" w:rsidRPr="00F3498C">
        <w:tab/>
      </w:r>
      <w:r w:rsidR="00D60ABC" w:rsidRPr="00F3498C">
        <w:tab/>
      </w:r>
      <w:r w:rsidR="00D60ABC" w:rsidRPr="00F3498C">
        <w:tab/>
      </w:r>
      <w:r w:rsidR="00D60ABC" w:rsidRPr="00F3498C">
        <w:tab/>
      </w:r>
      <w:r w:rsidR="00D60ABC" w:rsidRPr="00F3498C">
        <w:tab/>
        <w:t>M</w:t>
      </w:r>
      <w:r w:rsidR="00D60ABC" w:rsidRPr="00F3498C">
        <w:rPr>
          <w:vertAlign w:val="superscript"/>
        </w:rPr>
        <w:t>2</w:t>
      </w:r>
      <w:bookmarkEnd w:id="106"/>
    </w:p>
    <w:p w14:paraId="4D13148D" w14:textId="77777777" w:rsidR="00CA101A" w:rsidRPr="00F3498C" w:rsidRDefault="00CA101A" w:rsidP="00BF0674">
      <w:pPr>
        <w:pStyle w:val="Textoindependiente"/>
        <w:jc w:val="both"/>
        <w:rPr>
          <w:rFonts w:cs="Tahoma"/>
          <w:lang w:val="es-ES_tradnl"/>
        </w:rPr>
      </w:pPr>
      <w:r w:rsidRPr="00F3498C">
        <w:rPr>
          <w:rFonts w:cs="Tahoma"/>
          <w:lang w:val="es-ES_tradnl"/>
        </w:rPr>
        <w:t>Los muros se revestirán en donde los planos lo indiquen, con mortero de revoque 1:3, o de la dosificación indicada. Será responsabilidad del contratista garantizar la plomada y alineamiento de las superficies revocadas, de acuerdo a lo indicado en los planos, en fachada los revoques tendrán dilataciones horizontales y verticales, en los lugares donde se encuentren cambios de rigidez, es decir cambios de materiales.  Igualmente será responsabilidad del contratista la oportuna utilización del mortero preparado, y no se aceptará aquel que habiendo excedido los tiempos de manejabilidad y aplicación se encuentre sin utilizar.</w:t>
      </w:r>
    </w:p>
    <w:p w14:paraId="70085683" w14:textId="77777777" w:rsidR="00CA101A" w:rsidRPr="00F3498C" w:rsidRDefault="00CA101A" w:rsidP="00BF0674">
      <w:pPr>
        <w:pStyle w:val="Textoindependiente"/>
        <w:jc w:val="both"/>
        <w:rPr>
          <w:rFonts w:cs="Tahoma"/>
          <w:lang w:val="es-ES_tradnl"/>
        </w:rPr>
      </w:pPr>
      <w:r w:rsidRPr="00F3498C">
        <w:rPr>
          <w:rFonts w:cs="Tahoma"/>
          <w:lang w:val="es-ES_tradnl"/>
        </w:rPr>
        <w:t xml:space="preserve">Las superficies a revocar deben ser adecuadamente saturadas de agua para evitar que superficies secas absorban la humedad de la mezcla y ocasionen posteriormente problemas en la calidad del revoque por inadecuado fraguado.  Una vez aplicado el revoque, debe garantizarse un adecuado curado, para lo cual debe ser humedecido de manera periódica, por lo menos durante las siguientes 48 horas después  de su aplicación o aplicarse un curador para morteros que no afecte la posterior instalación de recubrimientos.  Bajo condiciones especiales en particular para aplicar revoques sobre superficies en las cuales el mortero presenta poca adherencia  (tales como </w:t>
      </w:r>
      <w:r w:rsidRPr="00F3498C">
        <w:rPr>
          <w:rFonts w:cs="Tahoma"/>
          <w:lang w:val="es-ES_tradnl"/>
        </w:rPr>
        <w:lastRenderedPageBreak/>
        <w:t>tuberías de PVC, resane de brechas), se deberá emplear Malla-vena u otro elemento similar que garantice una adecuada adherencia de la mezcla sobre la superficie a revocar.</w:t>
      </w:r>
    </w:p>
    <w:p w14:paraId="0AEBD202" w14:textId="77777777" w:rsidR="00CA101A" w:rsidRPr="00F3498C" w:rsidRDefault="00CA101A" w:rsidP="00BF0674">
      <w:pPr>
        <w:pStyle w:val="Textoindependiente"/>
        <w:jc w:val="both"/>
        <w:rPr>
          <w:rFonts w:cs="Tahoma"/>
          <w:lang w:val="es-ES_tradnl"/>
        </w:rPr>
      </w:pPr>
      <w:r w:rsidRPr="00F3498C">
        <w:rPr>
          <w:rFonts w:cs="Tahoma"/>
          <w:lang w:val="es-ES_tradnl"/>
        </w:rPr>
        <w:t xml:space="preserve">De acuerdo a lo indicado en las especificaciones particulares, para el revoque de áreas que presenten requerimientos especiales de trabajo, se podrá adicionar aditivos o impermeabilizantes integrales a los componentes de la mezcla, previa autorización de la Interventoría. Se deberá tener en cuenta que para el revoque de la estructura se hidratara el concreto lo suficiente con el fin de garantizar la adherencia del revoque sobre esta superficie. </w:t>
      </w:r>
    </w:p>
    <w:p w14:paraId="13E4584B" w14:textId="77777777" w:rsidR="0072646E" w:rsidRPr="00F3498C" w:rsidRDefault="005C63D2" w:rsidP="0072646E">
      <w:pPr>
        <w:pStyle w:val="Textoindependiente"/>
        <w:jc w:val="both"/>
        <w:rPr>
          <w:rFonts w:cs="Tahoma"/>
          <w:lang w:val="es-ES_tradnl"/>
        </w:rPr>
      </w:pPr>
      <w:r w:rsidRPr="00F3498C">
        <w:rPr>
          <w:rFonts w:cs="Tahoma"/>
          <w:lang w:val="es-ES_tradnl"/>
        </w:rPr>
        <w:t>En el análisis de precios se deben considerar todos los costos de morteros, moldes para los revoques curvos, andamios para las alturas neces</w:t>
      </w:r>
      <w:r w:rsidR="0072646E" w:rsidRPr="00F3498C">
        <w:rPr>
          <w:rFonts w:cs="Tahoma"/>
          <w:lang w:val="es-ES_tradnl"/>
        </w:rPr>
        <w:t xml:space="preserve">arias, mano de obra,  dilataciones o ranuras y los filos o filetes. </w:t>
      </w:r>
    </w:p>
    <w:p w14:paraId="5946E936" w14:textId="2F91E93B" w:rsidR="00E85C87" w:rsidRPr="00F3498C" w:rsidRDefault="00CA101A" w:rsidP="005C63D2">
      <w:pPr>
        <w:pStyle w:val="Textoindependiente"/>
        <w:jc w:val="both"/>
        <w:rPr>
          <w:rFonts w:cs="Tahoma"/>
          <w:lang w:val="es-ES_tradnl"/>
        </w:rPr>
      </w:pPr>
      <w:r w:rsidRPr="00F3498C">
        <w:rPr>
          <w:rFonts w:cs="Tahoma"/>
          <w:b/>
        </w:rPr>
        <w:t>MEDIDA Y PAGO</w:t>
      </w:r>
      <w:r w:rsidRPr="00F3498C">
        <w:rPr>
          <w:rFonts w:cs="Tahoma"/>
        </w:rPr>
        <w:t>:</w:t>
      </w:r>
      <w:r w:rsidRPr="00F3498C">
        <w:rPr>
          <w:rFonts w:cs="Tahoma"/>
          <w:lang w:val="es-ES_tradnl"/>
        </w:rPr>
        <w:t xml:space="preserve"> Todas las medidas serán en metros cuadrados (</w:t>
      </w:r>
      <w:r w:rsidRPr="00F3498C">
        <w:rPr>
          <w:rFonts w:cs="Tahoma"/>
          <w:b/>
          <w:snapToGrid/>
        </w:rPr>
        <w:t>M</w:t>
      </w:r>
      <w:r w:rsidRPr="00F3498C">
        <w:rPr>
          <w:rFonts w:cs="Tahoma"/>
          <w:b/>
          <w:snapToGrid/>
          <w:vertAlign w:val="superscript"/>
        </w:rPr>
        <w:t>2</w:t>
      </w:r>
      <w:r w:rsidRPr="00F3498C">
        <w:rPr>
          <w:rFonts w:cs="Tahoma"/>
          <w:lang w:val="es-ES_tradnl"/>
        </w:rPr>
        <w:t xml:space="preserve">) </w:t>
      </w:r>
      <w:r w:rsidR="005C63D2" w:rsidRPr="00F3498C">
        <w:rPr>
          <w:rFonts w:cs="Tahoma"/>
          <w:lang w:val="es-ES_tradnl"/>
        </w:rPr>
        <w:t xml:space="preserve">producto de la longitud por el ancho efectivo de revoque realizado de acuerdo a las condiciones especificadas y recibido a satisfacción por la interventoría. </w:t>
      </w:r>
      <w:r w:rsidRPr="00F3498C">
        <w:rPr>
          <w:rFonts w:cs="Tahoma"/>
          <w:lang w:val="es-ES_tradnl"/>
        </w:rPr>
        <w:t>Se descontarán las aberturas o vanos de puertas y ventanas.  El precio incluye filos, dilataciones, corta-goteras</w:t>
      </w:r>
      <w:r w:rsidR="00CF302A" w:rsidRPr="00F3498C">
        <w:rPr>
          <w:rFonts w:cs="Tahoma"/>
          <w:lang w:val="es-ES_tradnl"/>
        </w:rPr>
        <w:t>, aditivos impermeabilizantes</w:t>
      </w:r>
      <w:r w:rsidRPr="00F3498C">
        <w:rPr>
          <w:rFonts w:cs="Tahoma"/>
          <w:lang w:val="es-ES_tradnl"/>
        </w:rPr>
        <w:t xml:space="preserve">. Las fajas o carteras se medirán como área revocada en metros cuadrados. </w:t>
      </w:r>
      <w:r w:rsidR="005C63D2" w:rsidRPr="00F3498C">
        <w:rPr>
          <w:rFonts w:cs="Tahoma"/>
          <w:lang w:val="es-ES_tradnl"/>
        </w:rPr>
        <w:t xml:space="preserve">No se incluirán en la medida las áreas de revoque que no figuren en los planos y que se ejecuten sin orden del interventor. </w:t>
      </w:r>
    </w:p>
    <w:p w14:paraId="5B5CF725" w14:textId="77777777" w:rsidR="009C791D" w:rsidRPr="00F3498C" w:rsidRDefault="009C791D" w:rsidP="005C63D2">
      <w:pPr>
        <w:pStyle w:val="Textoindependiente"/>
        <w:jc w:val="both"/>
        <w:rPr>
          <w:rFonts w:cs="Tahoma"/>
          <w:lang w:val="es-ES_tradnl"/>
        </w:rPr>
      </w:pPr>
    </w:p>
    <w:p w14:paraId="188234BD" w14:textId="77777777" w:rsidR="00CA101A" w:rsidRPr="00F3498C" w:rsidRDefault="00CA101A" w:rsidP="006A0517">
      <w:pPr>
        <w:pStyle w:val="Ttulo2"/>
      </w:pPr>
      <w:bookmarkStart w:id="107" w:name="_Toc372724300"/>
      <w:r w:rsidRPr="00F3498C">
        <w:t>Revoque con apariencia ladrillo tipo Split</w:t>
      </w:r>
      <w:r w:rsidR="0021750A" w:rsidRPr="00F3498C">
        <w:t>.</w:t>
      </w:r>
      <w:r w:rsidR="0072646E" w:rsidRPr="00F3498C">
        <w:tab/>
      </w:r>
      <w:r w:rsidR="0072646E" w:rsidRPr="00F3498C">
        <w:tab/>
      </w:r>
      <w:r w:rsidR="0072646E" w:rsidRPr="00F3498C">
        <w:tab/>
      </w:r>
      <w:r w:rsidR="0072646E" w:rsidRPr="00F3498C">
        <w:tab/>
        <w:t>M</w:t>
      </w:r>
      <w:r w:rsidR="0072646E" w:rsidRPr="00F3498C">
        <w:rPr>
          <w:vertAlign w:val="superscript"/>
        </w:rPr>
        <w:t>2</w:t>
      </w:r>
      <w:bookmarkEnd w:id="107"/>
    </w:p>
    <w:p w14:paraId="562DF885" w14:textId="27FD8EE4" w:rsidR="00CA101A" w:rsidRPr="00F3498C" w:rsidRDefault="00CA101A" w:rsidP="00BF0674">
      <w:pPr>
        <w:pStyle w:val="Textoindependiente"/>
        <w:jc w:val="both"/>
        <w:rPr>
          <w:rFonts w:cs="Tahoma"/>
          <w:lang w:val="es-ES_tradnl"/>
        </w:rPr>
      </w:pPr>
      <w:r w:rsidRPr="00F3498C">
        <w:rPr>
          <w:rFonts w:cs="Tahoma"/>
          <w:lang w:val="es-ES_tradnl"/>
        </w:rPr>
        <w:t xml:space="preserve">Comprende el revoque con apariencia rustica similar </w:t>
      </w:r>
      <w:r w:rsidR="0021750A" w:rsidRPr="00F3498C">
        <w:rPr>
          <w:rFonts w:cs="Tahoma"/>
          <w:lang w:val="es-ES_tradnl"/>
        </w:rPr>
        <w:t xml:space="preserve">a </w:t>
      </w:r>
      <w:r w:rsidRPr="00F3498C">
        <w:rPr>
          <w:rFonts w:cs="Tahoma"/>
          <w:lang w:val="es-ES_tradnl"/>
        </w:rPr>
        <w:t>la textura del ladrillo tipo Split sobre las columnas y vigas y demás elementos estructurales que queden adyacentes a la cara texturizada del ladrillo Split  del muro de acceso de las porterías. Se revocará, con mortero  1:3.  Se aplicará de manera rústica hasta quedar con la misma apariencia del bloque Split y con las mismas dilataciones que quede el ladrillo aplicado, se deberán realizar pruebas para definir la textura y el color de acuerdo con el cemento que se utilice. Será responsabilidad del contratista garantizar la apariencia de las  superficies revocadas, de acuerdo a lo indicado en los planos, se deberá adicionar aditivos o impermeabilizantes integrales a los componentes de la mezcla para uso exterior. De igual manera se aplicara sobre la superficie a revocar un aditivo adherente y mejorador de la resistencia del mortero tipo sikalatex N o equivalente.</w:t>
      </w:r>
    </w:p>
    <w:p w14:paraId="3CA3F98F" w14:textId="77777777" w:rsidR="0072646E" w:rsidRPr="00F3498C" w:rsidRDefault="0072646E" w:rsidP="00BF0674">
      <w:pPr>
        <w:pStyle w:val="Textoindependiente"/>
        <w:jc w:val="both"/>
        <w:rPr>
          <w:rFonts w:cs="Tahoma"/>
          <w:lang w:val="es-ES_tradnl"/>
        </w:rPr>
      </w:pPr>
      <w:r w:rsidRPr="00F3498C">
        <w:rPr>
          <w:rFonts w:cs="Tahoma"/>
          <w:lang w:val="es-ES_tradnl"/>
        </w:rPr>
        <w:t xml:space="preserve">El precio incluye filos, dilataciones, fajas o carteras, mortero, aditivos, andamios hasta la altura requerida, mano de obra, herramienta, equipos y demás costos directos e indirectos para su correcta ejecución.  </w:t>
      </w:r>
    </w:p>
    <w:p w14:paraId="7C134D36" w14:textId="53B3A2BC" w:rsidR="00A57B60" w:rsidRPr="00F03408" w:rsidRDefault="00CA101A" w:rsidP="006B778B">
      <w:pPr>
        <w:pStyle w:val="Textoindependiente"/>
        <w:jc w:val="both"/>
        <w:rPr>
          <w:rFonts w:cs="Tahoma"/>
          <w:lang w:val="es-ES_tradnl"/>
        </w:rPr>
      </w:pPr>
      <w:r w:rsidRPr="006B778B">
        <w:rPr>
          <w:rFonts w:cs="Tahoma"/>
          <w:b/>
        </w:rPr>
        <w:t>MEDIDA Y PAGO</w:t>
      </w:r>
      <w:r w:rsidRPr="006B778B">
        <w:rPr>
          <w:rFonts w:cs="Tahoma"/>
        </w:rPr>
        <w:t xml:space="preserve">: </w:t>
      </w:r>
      <w:r w:rsidRPr="006B778B">
        <w:rPr>
          <w:rFonts w:cs="Tahoma"/>
          <w:lang w:val="es-ES_tradnl"/>
        </w:rPr>
        <w:t>La unidad de medida será el metro cuadrado (</w:t>
      </w:r>
      <w:r w:rsidRPr="00F3498C">
        <w:rPr>
          <w:rFonts w:cs="Tahoma"/>
          <w:b/>
          <w:snapToGrid/>
        </w:rPr>
        <w:t>M</w:t>
      </w:r>
      <w:r w:rsidRPr="00F3498C">
        <w:rPr>
          <w:rFonts w:cs="Tahoma"/>
          <w:b/>
          <w:snapToGrid/>
          <w:vertAlign w:val="superscript"/>
        </w:rPr>
        <w:t>2</w:t>
      </w:r>
      <w:r w:rsidRPr="006B778B">
        <w:rPr>
          <w:rFonts w:cs="Tahoma"/>
          <w:lang w:val="es-ES_tradnl"/>
        </w:rPr>
        <w:t>)</w:t>
      </w:r>
      <w:r w:rsidR="00583868" w:rsidRPr="006B778B">
        <w:rPr>
          <w:rFonts w:cs="Tahoma"/>
          <w:lang w:val="es-ES_tradnl"/>
        </w:rPr>
        <w:t xml:space="preserve"> producto de la longitud por la altura efectiva </w:t>
      </w:r>
      <w:r w:rsidRPr="006B778B">
        <w:rPr>
          <w:rFonts w:cs="Tahoma"/>
          <w:lang w:val="es-ES_tradnl"/>
        </w:rPr>
        <w:t>de superficie revocada</w:t>
      </w:r>
      <w:r w:rsidR="00583868" w:rsidRPr="006B778B">
        <w:rPr>
          <w:rFonts w:cs="Tahoma"/>
          <w:lang w:val="es-ES_tradnl"/>
        </w:rPr>
        <w:t xml:space="preserve"> de acuerdo a las condiciones especificadas y recibido a satisfacción por la interventoría</w:t>
      </w:r>
      <w:r w:rsidRPr="006B778B">
        <w:rPr>
          <w:rFonts w:cs="Tahoma"/>
          <w:lang w:val="es-ES_tradnl"/>
        </w:rPr>
        <w:t>. Todas las medidas se tomarán en obra.  No se incluirán en la medida las áreas de revoque que no figuren en los planos y que se ejecuten sin orden del interventor.</w:t>
      </w:r>
    </w:p>
    <w:p w14:paraId="0B86111F" w14:textId="77777777" w:rsidR="00A57B60" w:rsidRPr="00F3498C" w:rsidRDefault="00CA101A" w:rsidP="00F03408">
      <w:pPr>
        <w:pStyle w:val="Ttulo1"/>
      </w:pPr>
      <w:bookmarkStart w:id="108" w:name="_Toc372724301"/>
      <w:r w:rsidRPr="00F3498C">
        <w:t>ACABADOS PARA MUROS INTERIORES Y EXTERIORES</w:t>
      </w:r>
      <w:bookmarkEnd w:id="108"/>
    </w:p>
    <w:p w14:paraId="314B9985" w14:textId="77777777" w:rsidR="00CA101A" w:rsidRPr="00F3498C" w:rsidRDefault="00CA101A" w:rsidP="00BF0674">
      <w:pPr>
        <w:pStyle w:val="Textoindependiente"/>
        <w:jc w:val="both"/>
        <w:rPr>
          <w:rFonts w:cs="Tahoma"/>
          <w:lang w:val="es-ES_tradnl"/>
        </w:rPr>
      </w:pPr>
      <w:r w:rsidRPr="00F3498C">
        <w:rPr>
          <w:rFonts w:cs="Tahoma"/>
          <w:lang w:val="es-ES_tradnl"/>
        </w:rPr>
        <w:t>Este trabajo comprende la aplicación del recubrimiento de protección y acabado para muros y fachadas principalmente, que deban ser presentados según lo definido en los planos respectivos y en el formulario de precios y cantidades.</w:t>
      </w:r>
    </w:p>
    <w:p w14:paraId="3C4D5331" w14:textId="77777777" w:rsidR="00CA101A" w:rsidRPr="00F3498C" w:rsidRDefault="00CA101A" w:rsidP="00BF0674">
      <w:pPr>
        <w:pStyle w:val="Textoindependiente"/>
        <w:jc w:val="both"/>
        <w:rPr>
          <w:rFonts w:cs="Tahoma"/>
          <w:lang w:val="es-ES_tradnl"/>
        </w:rPr>
      </w:pPr>
      <w:r w:rsidRPr="00F3498C">
        <w:rPr>
          <w:rFonts w:cs="Tahoma"/>
          <w:lang w:val="es-ES_tradnl"/>
        </w:rPr>
        <w:t>Los materiales empleados deberán ser de la calidad especificada en los planos arquitectónicos, aptos para cumplir con las condiciones específicas de colocación y resistencia que estén de acuerdo con los requerimientos particulares de cada tipo de recubrimiento solicitado y estarán sujetos a la inspección, aceptación o rechazo, antes, durante y después de la ejecución de la obra.</w:t>
      </w:r>
    </w:p>
    <w:p w14:paraId="7D7D4A66" w14:textId="77777777" w:rsidR="00CA101A" w:rsidRPr="00F3498C" w:rsidRDefault="00CA101A" w:rsidP="00BF0674">
      <w:pPr>
        <w:pStyle w:val="Textoindependiente"/>
        <w:jc w:val="both"/>
        <w:rPr>
          <w:rFonts w:cs="Tahoma"/>
          <w:lang w:val="es-ES_tradnl"/>
        </w:rPr>
      </w:pPr>
      <w:r w:rsidRPr="00F3498C">
        <w:rPr>
          <w:rFonts w:cs="Tahoma"/>
          <w:lang w:val="es-ES_tradnl"/>
        </w:rPr>
        <w:t>Estas atribuciones están a cargo del Interventor, quien las podrá ejercer cuando así lo estime necesario.  Los gastos que se generen en las pruebas que se deban realizar para garantizar la calidad y color o tono de los materiales serán por cuenta del Contratista, así como también la reposición de  los materiales defectuosos o que no cumplan las normas y calidades exigidas en estas especificaciones, en los planos, o las especificaciones particulares de cada elemento.</w:t>
      </w:r>
    </w:p>
    <w:p w14:paraId="4A9C35D2" w14:textId="77777777" w:rsidR="00CA101A" w:rsidRPr="00F3498C" w:rsidRDefault="00CA101A" w:rsidP="00BF0674">
      <w:pPr>
        <w:pStyle w:val="Textoindependiente"/>
        <w:jc w:val="both"/>
        <w:rPr>
          <w:rFonts w:cs="Tahoma"/>
          <w:lang w:val="es-ES_tradnl"/>
        </w:rPr>
      </w:pPr>
      <w:r w:rsidRPr="00F3498C">
        <w:rPr>
          <w:rFonts w:cs="Tahoma"/>
          <w:lang w:val="es-ES_tradnl"/>
        </w:rPr>
        <w:t xml:space="preserve">La aplicación de todo tipo de pintura se realizará hasta obtener un cubrimiento, color y textura uniformes, de acuerdo al material y método de aplicación determinados, debiéndose aplicar </w:t>
      </w:r>
      <w:r w:rsidRPr="00F3498C">
        <w:rPr>
          <w:rFonts w:cs="Tahoma"/>
          <w:lang w:val="es-ES_tradnl"/>
        </w:rPr>
        <w:lastRenderedPageBreak/>
        <w:t>cuantas capas sean necesarias hasta alcanzar el acabado requerido.</w:t>
      </w:r>
    </w:p>
    <w:p w14:paraId="65C9A269" w14:textId="77777777" w:rsidR="00CA101A" w:rsidRPr="00F3498C" w:rsidRDefault="00CA101A" w:rsidP="00BF0674">
      <w:pPr>
        <w:pStyle w:val="Textoindependiente"/>
        <w:jc w:val="both"/>
        <w:rPr>
          <w:rFonts w:cs="Tahoma"/>
          <w:lang w:val="es-ES_tradnl"/>
        </w:rPr>
      </w:pPr>
      <w:r w:rsidRPr="00F3498C">
        <w:rPr>
          <w:rFonts w:cs="Tahoma"/>
          <w:lang w:val="es-ES_tradnl"/>
        </w:rPr>
        <w:t>Nunca se aplicará pintura sobre superficies húmedas o antes de que la mano anterior este completamente seca.</w:t>
      </w:r>
    </w:p>
    <w:p w14:paraId="03689048" w14:textId="77777777" w:rsidR="00CA101A" w:rsidRPr="00F3498C" w:rsidRDefault="00CA101A" w:rsidP="00BF0674">
      <w:pPr>
        <w:pStyle w:val="Textoindependiente"/>
        <w:jc w:val="both"/>
        <w:rPr>
          <w:rFonts w:cs="Tahoma"/>
          <w:lang w:val="es-ES_tradnl"/>
        </w:rPr>
      </w:pPr>
      <w:r w:rsidRPr="00F3498C">
        <w:rPr>
          <w:rFonts w:cs="Tahoma"/>
          <w:lang w:val="es-ES_tradnl"/>
        </w:rPr>
        <w:t>Después de la aplicación de cada capa se deben corregir todas las imperfecciones que aparezcan sobre las superficies a pintar, a fin de garantizar un acabado uniforme y de buena calidad.</w:t>
      </w:r>
    </w:p>
    <w:p w14:paraId="5D73D07A" w14:textId="77777777" w:rsidR="00CA101A" w:rsidRPr="00F3498C" w:rsidRDefault="00CA101A" w:rsidP="00BF0674">
      <w:pPr>
        <w:pStyle w:val="Textoindependiente"/>
        <w:jc w:val="both"/>
        <w:rPr>
          <w:rFonts w:cs="Tahoma"/>
          <w:lang w:val="es-ES_tradnl"/>
        </w:rPr>
      </w:pPr>
      <w:r w:rsidRPr="00F3498C">
        <w:rPr>
          <w:rFonts w:cs="Tahoma"/>
          <w:lang w:val="es-ES_tradnl"/>
        </w:rPr>
        <w:t>La superficie a pintar debe estar sin imperfecciones, libre de polvo, grasa u otros contaminantes;  para garantizar una adecuada adherencia; en el caso de pintura sobre revoque, si fuera el caso, estos deberán haber fraguado suficientemente  (aproximadamente 2 semanas después de aplicado el revoque)  antes de iniciar el proceso de aplicación de la pintura.</w:t>
      </w:r>
    </w:p>
    <w:p w14:paraId="3F11CC9C" w14:textId="77777777" w:rsidR="00CA101A" w:rsidRPr="00F3498C" w:rsidRDefault="00CA101A" w:rsidP="00BF0674">
      <w:pPr>
        <w:pStyle w:val="Textoindependiente"/>
        <w:jc w:val="both"/>
        <w:rPr>
          <w:rFonts w:cs="Tahoma"/>
          <w:lang w:val="es-ES_tradnl"/>
        </w:rPr>
      </w:pPr>
      <w:r w:rsidRPr="00F3498C">
        <w:rPr>
          <w:rFonts w:cs="Tahoma"/>
          <w:lang w:val="es-ES_tradnl"/>
        </w:rPr>
        <w:t>Para todos los casos de pintura, salvo que la especificación particular indique lo contrario, el análisis del precio unitario debe incluir la base de aplicación. El valor de los filos y dilataciones quedarán incluidos en el precio unitario propuestos.</w:t>
      </w:r>
    </w:p>
    <w:p w14:paraId="28E352EB" w14:textId="77777777" w:rsidR="00CA101A" w:rsidRPr="00F3498C" w:rsidRDefault="00CA101A" w:rsidP="00BF0674">
      <w:pPr>
        <w:pStyle w:val="Textoindependiente"/>
        <w:jc w:val="both"/>
        <w:rPr>
          <w:rFonts w:cs="Tahoma"/>
          <w:lang w:val="es-ES_tradnl"/>
        </w:rPr>
      </w:pPr>
      <w:r w:rsidRPr="00F3498C">
        <w:rPr>
          <w:rFonts w:cs="Tahoma"/>
          <w:lang w:val="es-ES_tradnl"/>
        </w:rPr>
        <w:t>Las pinturas en general se recibirán de manera definitiva únicamente hasta la entrega total de la obra, por lo tanto el contratista deberá velar por la conservación de estas hasta el final.</w:t>
      </w:r>
    </w:p>
    <w:p w14:paraId="27926117" w14:textId="77777777" w:rsidR="00E85C87" w:rsidRPr="00F3498C" w:rsidRDefault="00E85C87" w:rsidP="00BF0674">
      <w:pPr>
        <w:pStyle w:val="Textoindependiente"/>
        <w:jc w:val="both"/>
        <w:rPr>
          <w:rFonts w:cs="Tahoma"/>
          <w:lang w:val="es-ES_tradnl"/>
        </w:rPr>
      </w:pPr>
    </w:p>
    <w:p w14:paraId="34BB55FA" w14:textId="7B16A66B" w:rsidR="00547347" w:rsidRPr="00F3498C" w:rsidRDefault="00177574" w:rsidP="006A0517">
      <w:pPr>
        <w:pStyle w:val="Ttulo2"/>
      </w:pPr>
      <w:r w:rsidRPr="00F3498C">
        <w:t xml:space="preserve"> </w:t>
      </w:r>
      <w:bookmarkStart w:id="109" w:name="_Toc372724302"/>
      <w:r w:rsidR="00DF2077" w:rsidRPr="00F3498C">
        <w:t>V</w:t>
      </w:r>
      <w:r w:rsidR="00CA101A" w:rsidRPr="00F3498C">
        <w:t>inilo tipo 1 para muros  interior</w:t>
      </w:r>
      <w:r w:rsidR="00DF2077" w:rsidRPr="00F3498C">
        <w:t xml:space="preserve">es </w:t>
      </w:r>
      <w:r w:rsidR="00CA101A" w:rsidRPr="00F3498C">
        <w:t>incluye</w:t>
      </w:r>
      <w:r w:rsidR="00DF2077" w:rsidRPr="00F3498C">
        <w:t xml:space="preserve"> estuco plástico,</w:t>
      </w:r>
      <w:r w:rsidR="00CA101A" w:rsidRPr="00F3498C">
        <w:t xml:space="preserve"> filos, carteras y dilataciones. </w:t>
      </w:r>
      <w:r w:rsidR="00DF2077" w:rsidRPr="00F3498C">
        <w:tab/>
      </w:r>
      <w:r w:rsidR="00DF2077" w:rsidRPr="00F3498C">
        <w:tab/>
      </w:r>
      <w:r w:rsidR="00DF2077" w:rsidRPr="00F3498C">
        <w:tab/>
      </w:r>
      <w:r w:rsidR="00DF2077" w:rsidRPr="00F3498C">
        <w:tab/>
      </w:r>
      <w:r w:rsidR="00DF2077" w:rsidRPr="00F3498C">
        <w:tab/>
      </w:r>
      <w:r w:rsidR="00DF2077" w:rsidRPr="00F3498C">
        <w:tab/>
      </w:r>
      <w:r w:rsidR="00DF2077" w:rsidRPr="00F3498C">
        <w:tab/>
      </w:r>
      <w:r w:rsidR="00DF2077" w:rsidRPr="00F3498C">
        <w:tab/>
        <w:t>M</w:t>
      </w:r>
      <w:r w:rsidR="00DF2077" w:rsidRPr="00F3498C">
        <w:rPr>
          <w:vertAlign w:val="superscript"/>
        </w:rPr>
        <w:t>2</w:t>
      </w:r>
      <w:bookmarkEnd w:id="109"/>
      <w:r w:rsidR="00CA101A" w:rsidRPr="00F3498C">
        <w:t xml:space="preserve">   </w:t>
      </w:r>
    </w:p>
    <w:p w14:paraId="11DE3A6E" w14:textId="7638B678" w:rsidR="0021750A" w:rsidRPr="00F3498C" w:rsidRDefault="00CA101A" w:rsidP="00583868">
      <w:pPr>
        <w:pStyle w:val="Textoindependiente"/>
        <w:spacing w:after="0"/>
        <w:rPr>
          <w:rFonts w:cs="Tahoma"/>
          <w:b/>
          <w:lang w:val="es-ES_tradnl"/>
        </w:rPr>
      </w:pPr>
      <w:r w:rsidRPr="00F3498C">
        <w:rPr>
          <w:rFonts w:cs="Tahoma"/>
          <w:lang w:val="es-ES_tradnl"/>
        </w:rPr>
        <w:t>Comprende el recubrimiento</w:t>
      </w:r>
      <w:r w:rsidR="00611CAA" w:rsidRPr="00F3498C">
        <w:rPr>
          <w:rFonts w:cs="Tahoma"/>
          <w:lang w:val="es-ES_tradnl"/>
        </w:rPr>
        <w:t xml:space="preserve"> con estuco</w:t>
      </w:r>
      <w:r w:rsidR="00DF2077" w:rsidRPr="00F3498C">
        <w:rPr>
          <w:rFonts w:cs="Tahoma"/>
          <w:lang w:val="es-ES_tradnl"/>
        </w:rPr>
        <w:t xml:space="preserve"> plástico </w:t>
      </w:r>
      <w:r w:rsidR="00611CAA" w:rsidRPr="00F3498C">
        <w:rPr>
          <w:rFonts w:cs="Tahoma"/>
          <w:lang w:val="es-ES_tradnl"/>
        </w:rPr>
        <w:t xml:space="preserve"> y vinilo tipo 1</w:t>
      </w:r>
      <w:r w:rsidR="00177574" w:rsidRPr="00F3498C">
        <w:rPr>
          <w:rFonts w:cs="Tahoma"/>
          <w:lang w:val="es-ES_tradnl"/>
        </w:rPr>
        <w:t xml:space="preserve"> calidad Pintuco o equivalente,</w:t>
      </w:r>
      <w:r w:rsidRPr="00F3498C">
        <w:rPr>
          <w:rFonts w:cs="Tahoma"/>
          <w:lang w:val="es-ES_tradnl"/>
        </w:rPr>
        <w:t xml:space="preserve"> que se le dará a los muros interiores  revocados</w:t>
      </w:r>
      <w:r w:rsidR="00D5152C" w:rsidRPr="00F3498C">
        <w:rPr>
          <w:rFonts w:cs="Tahoma"/>
          <w:lang w:val="es-ES_tradnl"/>
        </w:rPr>
        <w:t xml:space="preserve"> y en superboard</w:t>
      </w:r>
      <w:r w:rsidRPr="00F3498C">
        <w:rPr>
          <w:rFonts w:cs="Tahoma"/>
          <w:lang w:val="es-ES_tradnl"/>
        </w:rPr>
        <w:t xml:space="preserve">. El recubrimiento consistirá en la aplicación de estuco plástico sobre el revoque debidamente resanado. Una vez estucado se aplicará el  vinilo tipo 1 color blanco con mínimo 3 manos. </w:t>
      </w:r>
    </w:p>
    <w:p w14:paraId="157442F0" w14:textId="77777777" w:rsidR="00CA101A" w:rsidRPr="006B778B" w:rsidRDefault="00CA101A" w:rsidP="0021750A">
      <w:pPr>
        <w:tabs>
          <w:tab w:val="left" w:pos="1152"/>
          <w:tab w:val="left" w:pos="8928"/>
        </w:tabs>
        <w:suppressAutoHyphens/>
        <w:jc w:val="both"/>
        <w:rPr>
          <w:rFonts w:cs="Tahoma"/>
          <w:lang w:val="es-ES_tradnl"/>
        </w:rPr>
      </w:pPr>
    </w:p>
    <w:p w14:paraId="2838B4C6" w14:textId="7BBE11D4" w:rsidR="00CA101A" w:rsidRPr="00F3498C" w:rsidRDefault="00CA101A" w:rsidP="0021750A">
      <w:pPr>
        <w:pStyle w:val="Textoindependiente"/>
        <w:rPr>
          <w:rFonts w:cs="Tahoma"/>
          <w:lang w:val="es-ES_tradnl"/>
        </w:rPr>
      </w:pPr>
      <w:r w:rsidRPr="00F3498C">
        <w:rPr>
          <w:rFonts w:cs="Tahoma"/>
          <w:lang w:val="es-ES_tradnl"/>
        </w:rPr>
        <w:t xml:space="preserve">El estuco será plástico y de </w:t>
      </w:r>
      <w:r w:rsidR="00547347" w:rsidRPr="00F3498C">
        <w:rPr>
          <w:rFonts w:cs="Tahoma"/>
          <w:lang w:val="es-ES_tradnl"/>
        </w:rPr>
        <w:t>fábrica</w:t>
      </w:r>
      <w:r w:rsidRPr="00F3498C">
        <w:rPr>
          <w:rFonts w:cs="Tahoma"/>
          <w:lang w:val="es-ES_tradnl"/>
        </w:rPr>
        <w:t xml:space="preserve"> marca Sika o equivalente. Será ejecutado  de manera que garantice  la perfecta uniformidad de la superficie y secado antes de  pintar. La finalidad es de suavizar y emparejar la superficie y lograr un perfecto acabado de la pintura</w:t>
      </w:r>
      <w:r w:rsidR="0021750A" w:rsidRPr="00F3498C">
        <w:rPr>
          <w:rFonts w:cs="Tahoma"/>
          <w:lang w:val="es-ES_tradnl"/>
        </w:rPr>
        <w:t>.</w:t>
      </w:r>
    </w:p>
    <w:p w14:paraId="227BE3A0" w14:textId="5C05531D" w:rsidR="00CA101A" w:rsidRPr="00F3498C" w:rsidRDefault="00CA101A" w:rsidP="00BF0674">
      <w:pPr>
        <w:pStyle w:val="Textoindependiente"/>
        <w:jc w:val="both"/>
        <w:rPr>
          <w:rFonts w:cs="Tahoma"/>
          <w:lang w:val="es-ES_tradnl"/>
        </w:rPr>
      </w:pPr>
      <w:r w:rsidRPr="00F3498C">
        <w:rPr>
          <w:rFonts w:cs="Tahoma"/>
          <w:lang w:val="es-ES_tradnl"/>
        </w:rPr>
        <w:t>El contratista suministrar</w:t>
      </w:r>
      <w:r w:rsidR="00D5152C" w:rsidRPr="00F3498C">
        <w:rPr>
          <w:rFonts w:cs="Tahoma"/>
          <w:lang w:val="es-ES_tradnl"/>
        </w:rPr>
        <w:t>á al interventor un catálogo de la pintura</w:t>
      </w:r>
      <w:r w:rsidRPr="00F3498C">
        <w:rPr>
          <w:rFonts w:cs="Tahoma"/>
          <w:lang w:val="es-ES_tradnl"/>
        </w:rPr>
        <w:t xml:space="preserve"> para que este seleccione previamente los colores a emplear, de acuerdo a las indicaciones de los planos.</w:t>
      </w:r>
    </w:p>
    <w:p w14:paraId="05D846D9" w14:textId="4AB250D4" w:rsidR="00CA101A" w:rsidRPr="00F3498C" w:rsidRDefault="00CA101A" w:rsidP="00BF0674">
      <w:pPr>
        <w:pStyle w:val="Textoindependiente"/>
        <w:jc w:val="both"/>
        <w:rPr>
          <w:rFonts w:cs="Tahoma"/>
          <w:lang w:val="es-ES_tradnl"/>
        </w:rPr>
      </w:pPr>
      <w:r w:rsidRPr="00F3498C">
        <w:rPr>
          <w:rFonts w:cs="Tahoma"/>
          <w:lang w:val="es-ES_tradnl"/>
        </w:rPr>
        <w:t xml:space="preserve">Las superficies a pintar se limpiarán cuidadosamente con trapo seco, quitándole el polvo, la grasa y </w:t>
      </w:r>
      <w:r w:rsidR="00177574" w:rsidRPr="00F3498C">
        <w:rPr>
          <w:rFonts w:cs="Tahoma"/>
          <w:lang w:val="es-ES_tradnl"/>
        </w:rPr>
        <w:t xml:space="preserve">excesos de </w:t>
      </w:r>
      <w:r w:rsidRPr="00F3498C">
        <w:rPr>
          <w:rFonts w:cs="Tahoma"/>
          <w:lang w:val="es-ES_tradnl"/>
        </w:rPr>
        <w:t>mortero que puedan tener. Los huecos y desportilladuras se resanarán aplicando estuco encima del revoque.</w:t>
      </w:r>
    </w:p>
    <w:p w14:paraId="55229E84" w14:textId="77777777" w:rsidR="00CA101A" w:rsidRPr="00F3498C" w:rsidRDefault="00CA101A" w:rsidP="00BF0674">
      <w:pPr>
        <w:pStyle w:val="Textoindependiente"/>
        <w:jc w:val="both"/>
        <w:rPr>
          <w:rFonts w:cs="Tahoma"/>
          <w:lang w:val="es-ES_tradnl"/>
        </w:rPr>
      </w:pPr>
      <w:r w:rsidRPr="00F3498C">
        <w:rPr>
          <w:rFonts w:cs="Tahoma"/>
          <w:lang w:val="es-ES_tradnl"/>
        </w:rPr>
        <w:t>Con anterioridad a su utilización, el contratista deberá presentar a la interventoría, muestras suficientes y representativas de los materiales que se propone utilizar, para obtener su aprobación.</w:t>
      </w:r>
    </w:p>
    <w:p w14:paraId="2C2803D3" w14:textId="77777777" w:rsidR="00CA101A" w:rsidRPr="00F3498C" w:rsidRDefault="00CA101A" w:rsidP="00BF0674">
      <w:pPr>
        <w:pStyle w:val="Textoindependiente"/>
        <w:jc w:val="both"/>
        <w:rPr>
          <w:rFonts w:cs="Tahoma"/>
          <w:lang w:val="es-ES_tradnl"/>
        </w:rPr>
      </w:pPr>
      <w:r w:rsidRPr="00F3498C">
        <w:rPr>
          <w:rFonts w:cs="Tahoma"/>
          <w:lang w:val="es-ES_tradnl"/>
        </w:rPr>
        <w:t>Los materiales a utilizar en la obra deben ir en sus envases y recipientes originales y se almacenarán hasta su utilización. La interventoría rechazará los materiales que se hubieren alterado o estropeado, los cuales deberán retirarse de la obra.</w:t>
      </w:r>
    </w:p>
    <w:p w14:paraId="16276F46" w14:textId="77777777" w:rsidR="00CA101A" w:rsidRPr="00F3498C" w:rsidRDefault="00CA101A" w:rsidP="00BF0674">
      <w:pPr>
        <w:pStyle w:val="Textoindependiente"/>
        <w:jc w:val="both"/>
        <w:rPr>
          <w:rFonts w:cs="Tahoma"/>
          <w:lang w:val="es-ES_tradnl"/>
        </w:rPr>
      </w:pPr>
      <w:r w:rsidRPr="00F3498C">
        <w:rPr>
          <w:rFonts w:cs="Tahoma"/>
          <w:lang w:val="es-ES_tradnl"/>
        </w:rPr>
        <w:t>Se aplicará la pintura seleccionada, en las manos necesarias hasta dejar un acabado uniforme sin rayas o marcas de brocha o rodillo, a juicio de la interventoría.</w:t>
      </w:r>
    </w:p>
    <w:p w14:paraId="01E49E0F" w14:textId="77777777" w:rsidR="00CA101A" w:rsidRPr="00F3498C" w:rsidRDefault="00CA101A" w:rsidP="00BF0674">
      <w:pPr>
        <w:pStyle w:val="Textoindependiente"/>
        <w:jc w:val="both"/>
        <w:rPr>
          <w:rFonts w:cs="Tahoma"/>
          <w:lang w:val="es-ES_tradnl"/>
        </w:rPr>
      </w:pPr>
      <w:r w:rsidRPr="00F3498C">
        <w:rPr>
          <w:rFonts w:cs="Tahoma"/>
          <w:lang w:val="es-ES_tradnl"/>
        </w:rPr>
        <w:t>Nunca se aplicará pintura sobre superficies húmedas o antes de que la mano anterior este completamente seca y haya transcurrido por lo menos una (1) hora de aplicación.</w:t>
      </w:r>
    </w:p>
    <w:p w14:paraId="3A905FD2" w14:textId="77777777" w:rsidR="00547347" w:rsidRPr="00F3498C" w:rsidRDefault="00547347" w:rsidP="00547347">
      <w:pPr>
        <w:tabs>
          <w:tab w:val="left" w:pos="1152"/>
          <w:tab w:val="left" w:pos="8928"/>
        </w:tabs>
        <w:suppressAutoHyphens/>
        <w:jc w:val="both"/>
        <w:rPr>
          <w:rFonts w:cs="Tahoma"/>
          <w:lang w:val="es-ES_tradnl"/>
        </w:rPr>
      </w:pPr>
      <w:r w:rsidRPr="00F3498C">
        <w:rPr>
          <w:rFonts w:cs="Tahoma"/>
          <w:lang w:val="es-ES_tradnl"/>
        </w:rPr>
        <w:t>El precio incluirá los costos de estuco plástico, vinilo tipo 1, herramientas, equipos, andamios, transportes a cualquier distancia, mano de obra y demás recursos directos e indirectos que se requieran para la preparación y correcta aplicación del estuco y la pintura.</w:t>
      </w:r>
    </w:p>
    <w:p w14:paraId="4FB8C1E0" w14:textId="77777777" w:rsidR="00611CAA" w:rsidRPr="00F3498C" w:rsidRDefault="00611CAA" w:rsidP="00547347">
      <w:pPr>
        <w:tabs>
          <w:tab w:val="left" w:pos="1152"/>
          <w:tab w:val="left" w:pos="8928"/>
        </w:tabs>
        <w:suppressAutoHyphens/>
        <w:jc w:val="both"/>
        <w:rPr>
          <w:rFonts w:cs="Tahoma"/>
          <w:b/>
          <w:lang w:val="es-ES_tradnl"/>
        </w:rPr>
      </w:pPr>
    </w:p>
    <w:p w14:paraId="38DE306C" w14:textId="60FC8EC1" w:rsidR="00D5152C" w:rsidRPr="00F3498C" w:rsidRDefault="00CA101A" w:rsidP="000B4154">
      <w:pPr>
        <w:tabs>
          <w:tab w:val="left" w:pos="1152"/>
          <w:tab w:val="left" w:pos="8928"/>
        </w:tabs>
        <w:suppressAutoHyphens/>
        <w:jc w:val="both"/>
        <w:rPr>
          <w:rFonts w:cs="Tahoma"/>
          <w:spacing w:val="-3"/>
        </w:rPr>
      </w:pPr>
      <w:r w:rsidRPr="00F3498C">
        <w:rPr>
          <w:rFonts w:cs="Tahoma"/>
          <w:b/>
        </w:rPr>
        <w:t>MEDIDA Y PAGO</w:t>
      </w:r>
      <w:r w:rsidRPr="00F3498C">
        <w:rPr>
          <w:rFonts w:cs="Tahoma"/>
        </w:rPr>
        <w:t>:</w:t>
      </w:r>
      <w:r w:rsidRPr="00F3498C">
        <w:rPr>
          <w:rFonts w:cs="Tahoma"/>
          <w:lang w:val="es-ES_tradnl"/>
        </w:rPr>
        <w:t xml:space="preserve"> El pago será por metro cuadrado (</w:t>
      </w:r>
      <w:r w:rsidRPr="00F3498C">
        <w:rPr>
          <w:rFonts w:cs="Tahoma"/>
          <w:b/>
          <w:snapToGrid/>
        </w:rPr>
        <w:t>M</w:t>
      </w:r>
      <w:r w:rsidRPr="00F3498C">
        <w:rPr>
          <w:rFonts w:cs="Tahoma"/>
          <w:b/>
          <w:snapToGrid/>
          <w:vertAlign w:val="superscript"/>
        </w:rPr>
        <w:t>2</w:t>
      </w:r>
      <w:r w:rsidRPr="00F3498C">
        <w:rPr>
          <w:rFonts w:cs="Tahoma"/>
          <w:lang w:val="es-ES_tradnl"/>
        </w:rPr>
        <w:t xml:space="preserve">) </w:t>
      </w:r>
      <w:r w:rsidR="00611CAA" w:rsidRPr="00F3498C">
        <w:rPr>
          <w:rFonts w:cs="Tahoma"/>
          <w:lang w:val="es-ES_tradnl"/>
        </w:rPr>
        <w:t xml:space="preserve">producto de la longitud por la altura efectiva </w:t>
      </w:r>
      <w:r w:rsidRPr="00F3498C">
        <w:rPr>
          <w:rFonts w:cs="Tahoma"/>
          <w:lang w:val="es-ES_tradnl"/>
        </w:rPr>
        <w:t>de superficie perfectamente estucada y pintada de acuerdo con lo especificado</w:t>
      </w:r>
      <w:r w:rsidR="00611CAA" w:rsidRPr="00F3498C">
        <w:rPr>
          <w:rFonts w:cs="Tahoma"/>
          <w:lang w:val="es-ES_tradnl"/>
        </w:rPr>
        <w:t xml:space="preserve"> y recibido a satisfacción por la interventoría</w:t>
      </w:r>
      <w:r w:rsidRPr="00F3498C">
        <w:rPr>
          <w:rFonts w:cs="Tahoma"/>
          <w:lang w:val="es-ES_tradnl"/>
        </w:rPr>
        <w:t xml:space="preserve">.  </w:t>
      </w:r>
    </w:p>
    <w:p w14:paraId="3EF46D9C" w14:textId="77777777" w:rsidR="00D5152C" w:rsidRPr="00F3498C" w:rsidRDefault="00D5152C" w:rsidP="000B4154">
      <w:pPr>
        <w:tabs>
          <w:tab w:val="left" w:pos="1152"/>
          <w:tab w:val="left" w:pos="8928"/>
        </w:tabs>
        <w:suppressAutoHyphens/>
        <w:jc w:val="both"/>
        <w:rPr>
          <w:rFonts w:cs="Tahoma"/>
          <w:spacing w:val="-3"/>
        </w:rPr>
      </w:pPr>
    </w:p>
    <w:p w14:paraId="3A5202C2" w14:textId="77777777" w:rsidR="00D5152C" w:rsidRPr="00F3498C" w:rsidRDefault="00CA101A" w:rsidP="006A0517">
      <w:pPr>
        <w:pStyle w:val="Ttulo2"/>
      </w:pPr>
      <w:bookmarkStart w:id="110" w:name="_Toc372724303"/>
      <w:r w:rsidRPr="00F3498C">
        <w:t>Pintura tipo Koraza color rojo sobre muros  revocados, incluye filos,</w:t>
      </w:r>
      <w:bookmarkEnd w:id="110"/>
      <w:r w:rsidRPr="00F3498C">
        <w:t xml:space="preserve"> </w:t>
      </w:r>
    </w:p>
    <w:p w14:paraId="6E4F0CFE" w14:textId="69B5BC6E" w:rsidR="00A57B60" w:rsidRPr="00F3498C" w:rsidRDefault="00CA101A" w:rsidP="00F03408">
      <w:pPr>
        <w:pStyle w:val="Textoindependiente"/>
        <w:spacing w:after="0"/>
        <w:ind w:firstLine="708"/>
        <w:rPr>
          <w:rFonts w:cs="Tahoma"/>
          <w:b/>
          <w:lang w:val="es-ES_tradnl"/>
        </w:rPr>
      </w:pPr>
      <w:r w:rsidRPr="00F3498C">
        <w:rPr>
          <w:rFonts w:cs="Tahoma"/>
          <w:b/>
          <w:lang w:val="es-ES_tradnl"/>
        </w:rPr>
        <w:t xml:space="preserve">carteras y </w:t>
      </w:r>
      <w:r w:rsidR="00547347" w:rsidRPr="00F3498C">
        <w:rPr>
          <w:rFonts w:cs="Tahoma"/>
          <w:b/>
          <w:lang w:val="es-ES_tradnl"/>
        </w:rPr>
        <w:t xml:space="preserve"> dilataciones. </w:t>
      </w:r>
      <w:r w:rsidR="00D5152C" w:rsidRPr="00F3498C">
        <w:rPr>
          <w:rFonts w:cs="Tahoma"/>
          <w:b/>
          <w:lang w:val="es-ES_tradnl"/>
        </w:rPr>
        <w:tab/>
      </w:r>
      <w:r w:rsidR="00D5152C" w:rsidRPr="00F3498C">
        <w:rPr>
          <w:rFonts w:cs="Tahoma"/>
          <w:b/>
          <w:lang w:val="es-ES_tradnl"/>
        </w:rPr>
        <w:tab/>
      </w:r>
      <w:r w:rsidR="00D5152C" w:rsidRPr="00F3498C">
        <w:rPr>
          <w:rFonts w:cs="Tahoma"/>
          <w:b/>
          <w:lang w:val="es-ES_tradnl"/>
        </w:rPr>
        <w:tab/>
      </w:r>
      <w:r w:rsidR="00D5152C" w:rsidRPr="00F3498C">
        <w:rPr>
          <w:rFonts w:cs="Tahoma"/>
          <w:b/>
          <w:lang w:val="es-ES_tradnl"/>
        </w:rPr>
        <w:tab/>
      </w:r>
      <w:r w:rsidR="00D5152C" w:rsidRPr="00F3498C">
        <w:rPr>
          <w:rFonts w:cs="Tahoma"/>
          <w:b/>
          <w:lang w:val="es-ES_tradnl"/>
        </w:rPr>
        <w:tab/>
      </w:r>
      <w:r w:rsidR="00D5152C" w:rsidRPr="00F3498C">
        <w:rPr>
          <w:rFonts w:cs="Tahoma"/>
          <w:b/>
          <w:lang w:val="es-ES_tradnl"/>
        </w:rPr>
        <w:tab/>
      </w:r>
      <w:r w:rsidR="00D5152C" w:rsidRPr="00F3498C">
        <w:rPr>
          <w:rFonts w:cs="Tahoma"/>
          <w:b/>
          <w:lang w:val="es-ES_tradnl"/>
        </w:rPr>
        <w:tab/>
      </w:r>
      <w:r w:rsidR="00D5152C" w:rsidRPr="00F3498C">
        <w:rPr>
          <w:rFonts w:cs="Tahoma"/>
          <w:b/>
          <w:snapToGrid/>
        </w:rPr>
        <w:t>M</w:t>
      </w:r>
      <w:r w:rsidR="00D5152C" w:rsidRPr="00F3498C">
        <w:rPr>
          <w:rFonts w:cs="Tahoma"/>
          <w:b/>
          <w:snapToGrid/>
          <w:vertAlign w:val="superscript"/>
        </w:rPr>
        <w:t>2</w:t>
      </w:r>
    </w:p>
    <w:p w14:paraId="69B25971" w14:textId="77777777" w:rsidR="00CA101A" w:rsidRPr="00F3498C" w:rsidRDefault="00CA101A" w:rsidP="00BF0674">
      <w:pPr>
        <w:pStyle w:val="Textoindependiente"/>
        <w:jc w:val="both"/>
        <w:rPr>
          <w:rFonts w:cs="Tahoma"/>
          <w:lang w:val="es-ES_tradnl"/>
        </w:rPr>
      </w:pPr>
      <w:r w:rsidRPr="00F3498C">
        <w:rPr>
          <w:rFonts w:cs="Tahoma"/>
          <w:lang w:val="es-ES_tradnl"/>
        </w:rPr>
        <w:lastRenderedPageBreak/>
        <w:t>Comprende la aplicación de pintura de acabado sobre las  caras exteriores de los muros de fachada  en ladrillo farol revocados y del nicho central del muro de acceso y demás sitios que solicite la interventoría. Llevarán una base impermeabilizante de SELLOMAX referencia Pintuco o similar, posteriormente se aplicará la pintura Tipo Koraza color rojo, se aplicarán m</w:t>
      </w:r>
      <w:r w:rsidR="00572292" w:rsidRPr="00F3498C">
        <w:rPr>
          <w:rFonts w:cs="Tahoma"/>
          <w:lang w:val="es-ES_tradnl"/>
        </w:rPr>
        <w:t>ínimo 3 manos de pintura ó</w:t>
      </w:r>
      <w:r w:rsidRPr="00F3498C">
        <w:rPr>
          <w:rFonts w:cs="Tahoma"/>
          <w:lang w:val="es-ES_tradnl"/>
        </w:rPr>
        <w:t xml:space="preserve"> las que se requieran hasta lograr superficies completamente uniformes sin parches ni manchas.</w:t>
      </w:r>
    </w:p>
    <w:p w14:paraId="7A1E36EA" w14:textId="77777777" w:rsidR="00CA101A" w:rsidRPr="00F3498C" w:rsidRDefault="00CA101A" w:rsidP="00BF0674">
      <w:pPr>
        <w:pStyle w:val="Textoindependiente"/>
        <w:jc w:val="both"/>
        <w:rPr>
          <w:rFonts w:cs="Tahoma"/>
          <w:lang w:val="es-ES_tradnl"/>
        </w:rPr>
      </w:pPr>
      <w:r w:rsidRPr="00F3498C">
        <w:rPr>
          <w:rFonts w:cs="Tahoma"/>
          <w:lang w:val="es-ES_tradnl"/>
        </w:rPr>
        <w:t>Su ejecución solo podrá iniciarse una vez realizados todos los resanes de los muros de fachada, instalados los flanches y/o remates de cubierta.  El material se aplicará, previa imprimación del Sellomax, para garantizar su adherencia.  Se debe garantizar la uniformidad del tono y textura de la pintura en toda la edificación</w:t>
      </w:r>
      <w:r w:rsidR="00547347" w:rsidRPr="00F3498C">
        <w:rPr>
          <w:rFonts w:cs="Tahoma"/>
          <w:lang w:val="es-ES_tradnl"/>
        </w:rPr>
        <w:t xml:space="preserve">. </w:t>
      </w:r>
    </w:p>
    <w:p w14:paraId="742D9A4D" w14:textId="77777777" w:rsidR="00547347" w:rsidRPr="00F3498C" w:rsidRDefault="00547347" w:rsidP="00547347">
      <w:pPr>
        <w:pStyle w:val="Textoindependiente"/>
        <w:jc w:val="both"/>
        <w:rPr>
          <w:rFonts w:cs="Tahoma"/>
          <w:lang w:val="es-ES_tradnl"/>
        </w:rPr>
      </w:pPr>
      <w:r w:rsidRPr="00F3498C">
        <w:rPr>
          <w:rFonts w:cs="Tahoma"/>
          <w:lang w:val="es-ES_tradnl"/>
        </w:rPr>
        <w:t>El precio unitario debe incluir el costo de todos los materiales de pinturas, de la base en  SELLOMAX, filos, dilataciones, fajas o carteras, dilataciones o ranuras, filos o filetes, muestras, andamios, herramientas, equipos, transportes a cualquier distancia y mano de obra que se requieran para la preparación y correcta colocación de la pintura.</w:t>
      </w:r>
    </w:p>
    <w:p w14:paraId="384E1BEF" w14:textId="53FD665E" w:rsidR="00E85C87" w:rsidRPr="00F3498C" w:rsidRDefault="00CA101A" w:rsidP="00A57B60">
      <w:pPr>
        <w:pStyle w:val="Textoindependiente"/>
        <w:jc w:val="both"/>
        <w:rPr>
          <w:rFonts w:cs="Tahoma"/>
          <w:lang w:val="es-ES_tradnl"/>
        </w:rPr>
      </w:pPr>
      <w:r w:rsidRPr="00F3498C">
        <w:rPr>
          <w:rFonts w:cs="Tahoma"/>
          <w:b/>
        </w:rPr>
        <w:t>MEDIDA Y PAGO</w:t>
      </w:r>
      <w:r w:rsidRPr="00F3498C">
        <w:rPr>
          <w:rFonts w:cs="Tahoma"/>
        </w:rPr>
        <w:t>.</w:t>
      </w:r>
      <w:r w:rsidRPr="00F3498C">
        <w:rPr>
          <w:rFonts w:cs="Tahoma"/>
          <w:lang w:val="es-ES_tradnl"/>
        </w:rPr>
        <w:t xml:space="preserve"> El pago de la pintura será por metro cuadrado (</w:t>
      </w:r>
      <w:r w:rsidRPr="00F3498C">
        <w:rPr>
          <w:rFonts w:cs="Tahoma"/>
          <w:b/>
          <w:snapToGrid/>
        </w:rPr>
        <w:t>M</w:t>
      </w:r>
      <w:r w:rsidRPr="00F3498C">
        <w:rPr>
          <w:rFonts w:cs="Tahoma"/>
          <w:b/>
          <w:snapToGrid/>
          <w:vertAlign w:val="superscript"/>
        </w:rPr>
        <w:t>2</w:t>
      </w:r>
      <w:r w:rsidRPr="00F3498C">
        <w:rPr>
          <w:rFonts w:cs="Tahoma"/>
          <w:lang w:val="es-ES_tradnl"/>
        </w:rPr>
        <w:t xml:space="preserve">) </w:t>
      </w:r>
      <w:r w:rsidR="00611CAA" w:rsidRPr="00F3498C">
        <w:rPr>
          <w:rFonts w:cs="Tahoma"/>
          <w:lang w:val="es-ES_tradnl"/>
        </w:rPr>
        <w:t xml:space="preserve">producto de la longitud por la altura efectiva </w:t>
      </w:r>
      <w:r w:rsidRPr="00F3498C">
        <w:rPr>
          <w:rFonts w:cs="Tahoma"/>
          <w:lang w:val="es-ES_tradnl"/>
        </w:rPr>
        <w:t xml:space="preserve">de superficie pintada </w:t>
      </w:r>
      <w:r w:rsidR="00611CAA" w:rsidRPr="00F3498C">
        <w:rPr>
          <w:rFonts w:cs="Tahoma"/>
          <w:lang w:val="es-ES_tradnl"/>
        </w:rPr>
        <w:t xml:space="preserve">de acuerdo a las condiciones especificadas y recibida a satisfacción por </w:t>
      </w:r>
      <w:r w:rsidRPr="00F3498C">
        <w:rPr>
          <w:rFonts w:cs="Tahoma"/>
          <w:lang w:val="es-ES_tradnl"/>
        </w:rPr>
        <w:t xml:space="preserve">la interventoría. </w:t>
      </w:r>
    </w:p>
    <w:p w14:paraId="609A94DA" w14:textId="77777777" w:rsidR="00611CAA" w:rsidRPr="00F3498C" w:rsidRDefault="00611CAA" w:rsidP="00A57B60">
      <w:pPr>
        <w:pStyle w:val="Textoindependiente"/>
        <w:jc w:val="both"/>
        <w:rPr>
          <w:rFonts w:cs="Tahoma"/>
          <w:lang w:val="es-ES_tradnl"/>
        </w:rPr>
      </w:pPr>
    </w:p>
    <w:p w14:paraId="4C25179D" w14:textId="66CF1FEA" w:rsidR="00630288" w:rsidRPr="00F3498C" w:rsidRDefault="00CA101A" w:rsidP="006A0517">
      <w:pPr>
        <w:pStyle w:val="Ttulo2"/>
      </w:pPr>
      <w:bookmarkStart w:id="111" w:name="_Toc372724304"/>
      <w:r w:rsidRPr="00F3498C">
        <w:t>Pintura hidrorepelente para m</w:t>
      </w:r>
      <w:r w:rsidR="00D5152C" w:rsidRPr="00F3498C">
        <w:t xml:space="preserve">uros tipo Split, incluye filos, </w:t>
      </w:r>
      <w:r w:rsidRPr="00F3498C">
        <w:t>carteras y dilataciones</w:t>
      </w:r>
      <w:r w:rsidR="0021750A" w:rsidRPr="00F3498C">
        <w:t xml:space="preserve">. </w:t>
      </w:r>
      <w:r w:rsidR="00D5152C" w:rsidRPr="00F3498C">
        <w:t xml:space="preserve">  </w:t>
      </w:r>
      <w:r w:rsidR="00D5152C" w:rsidRPr="00F3498C">
        <w:tab/>
      </w:r>
      <w:r w:rsidR="00D5152C" w:rsidRPr="00F3498C">
        <w:tab/>
      </w:r>
      <w:r w:rsidR="00D5152C" w:rsidRPr="00F3498C">
        <w:tab/>
      </w:r>
      <w:r w:rsidR="00D5152C" w:rsidRPr="00F3498C">
        <w:tab/>
      </w:r>
      <w:r w:rsidR="00D5152C" w:rsidRPr="00F3498C">
        <w:tab/>
      </w:r>
      <w:r w:rsidR="00D5152C" w:rsidRPr="00F3498C">
        <w:tab/>
      </w:r>
      <w:r w:rsidR="00D5152C" w:rsidRPr="00F3498C">
        <w:tab/>
      </w:r>
      <w:r w:rsidR="00D5152C" w:rsidRPr="00F3498C">
        <w:tab/>
        <w:t>M</w:t>
      </w:r>
      <w:r w:rsidR="00D5152C" w:rsidRPr="00F3498C">
        <w:rPr>
          <w:vertAlign w:val="superscript"/>
        </w:rPr>
        <w:t>2</w:t>
      </w:r>
      <w:bookmarkEnd w:id="111"/>
    </w:p>
    <w:p w14:paraId="4D08DA1D" w14:textId="77777777" w:rsidR="00630288" w:rsidRPr="00F3498C" w:rsidRDefault="00630288" w:rsidP="00630288">
      <w:pPr>
        <w:pStyle w:val="Textoindependiente"/>
        <w:jc w:val="both"/>
        <w:rPr>
          <w:rFonts w:cs="Tahoma"/>
          <w:lang w:val="es-ES_tradnl"/>
        </w:rPr>
      </w:pPr>
      <w:r w:rsidRPr="00F3498C">
        <w:rPr>
          <w:rFonts w:cs="Tahoma"/>
          <w:lang w:val="es-ES_tradnl"/>
        </w:rPr>
        <w:t xml:space="preserve">Comprende el recubrimiento de protección sobre las  caras expuestas de los muros construidos con bloque tipo Split y revoques texturizados. Llevarán una protección liquida transparente, hidro- repelente, anti hongos tipo Sika transparente o equivalente. Se aplicará de igual manera sobre la estructura revocada con acabado texturizado.  </w:t>
      </w:r>
    </w:p>
    <w:p w14:paraId="67A46DAA" w14:textId="77777777" w:rsidR="00630288" w:rsidRPr="00F3498C" w:rsidRDefault="00630288" w:rsidP="00630288">
      <w:pPr>
        <w:pStyle w:val="Textoindependiente"/>
        <w:jc w:val="both"/>
        <w:rPr>
          <w:rFonts w:cs="Tahoma"/>
          <w:lang w:val="es-ES_tradnl"/>
        </w:rPr>
      </w:pPr>
      <w:r w:rsidRPr="00F3498C">
        <w:rPr>
          <w:rFonts w:cs="Tahoma"/>
          <w:lang w:val="es-ES_tradnl"/>
        </w:rPr>
        <w:t>La aplicación se hará con medios mecánicos tipo fumigadora manual o “pistola”. No se admitirá la aplicación manual a brocha o rodillo o estopas, ya que no se garantiza la saturación de la totalidad del bloque y el mortero de pega.</w:t>
      </w:r>
    </w:p>
    <w:p w14:paraId="2A0FF883" w14:textId="77777777" w:rsidR="00630288" w:rsidRPr="00F3498C" w:rsidRDefault="00630288" w:rsidP="00630288">
      <w:pPr>
        <w:pStyle w:val="Textoindependiente"/>
        <w:jc w:val="both"/>
        <w:rPr>
          <w:rFonts w:cs="Tahoma"/>
          <w:lang w:val="es-ES_tradnl"/>
        </w:rPr>
      </w:pPr>
      <w:r w:rsidRPr="00F3498C">
        <w:rPr>
          <w:rFonts w:cs="Tahoma"/>
          <w:lang w:val="es-ES_tradnl"/>
        </w:rPr>
        <w:t xml:space="preserve">Su ejecución sólo podrá iniciarse una vez realizados todos los resanes y limpieza general de los muros en bloque Split.  </w:t>
      </w:r>
    </w:p>
    <w:p w14:paraId="41BD86B1" w14:textId="77777777" w:rsidR="00630288" w:rsidRPr="00F3498C" w:rsidRDefault="00630288" w:rsidP="00630288">
      <w:pPr>
        <w:pStyle w:val="Textoindependiente"/>
        <w:jc w:val="both"/>
        <w:rPr>
          <w:rFonts w:cs="Tahoma"/>
          <w:lang w:val="es-ES_tradnl"/>
        </w:rPr>
      </w:pPr>
      <w:r w:rsidRPr="00F3498C">
        <w:rPr>
          <w:rFonts w:cs="Tahoma"/>
          <w:lang w:val="es-ES_tradnl"/>
        </w:rPr>
        <w:t xml:space="preserve">El recibo a satisfacción de esta actividad consistirá en la aplicación de agua con manguera contra el muro, la cual deberá ser repelida de manera inmediata, así como también con la observación del muro en general el cual no podrá cambiar de tonalidad al aplicársele el agua.  </w:t>
      </w:r>
    </w:p>
    <w:p w14:paraId="1EE50A9F" w14:textId="77777777" w:rsidR="00630288" w:rsidRPr="00F3498C" w:rsidRDefault="00630288" w:rsidP="00630288">
      <w:pPr>
        <w:pStyle w:val="Textoindependiente"/>
        <w:jc w:val="both"/>
        <w:rPr>
          <w:rFonts w:cs="Tahoma"/>
          <w:lang w:val="es-ES_tradnl"/>
        </w:rPr>
      </w:pPr>
      <w:r w:rsidRPr="00F3498C">
        <w:rPr>
          <w:rFonts w:cs="Tahoma"/>
          <w:lang w:val="es-ES_tradnl"/>
        </w:rPr>
        <w:t>La base será la indicada por el fabricante en asesoría directa que haga en la obra.</w:t>
      </w:r>
    </w:p>
    <w:p w14:paraId="53D532D4" w14:textId="77777777" w:rsidR="00630288" w:rsidRPr="00F3498C" w:rsidRDefault="00630288" w:rsidP="00630288">
      <w:pPr>
        <w:pStyle w:val="Textoindependiente"/>
        <w:jc w:val="both"/>
        <w:rPr>
          <w:rFonts w:cs="Tahoma"/>
          <w:lang w:val="es-ES_tradnl"/>
        </w:rPr>
      </w:pPr>
      <w:r w:rsidRPr="00F3498C">
        <w:rPr>
          <w:rFonts w:cs="Tahoma"/>
          <w:lang w:val="es-ES_tradnl"/>
        </w:rPr>
        <w:t>El precio deberá incluir todos los costos de limpieza del muro, hidrófugos, herramientas, equipos mecánicos, andamios, transportes a cualquier distancia, mano de obra y demás costos directos e indirectos para su correcta ejecución.</w:t>
      </w:r>
    </w:p>
    <w:p w14:paraId="350BCA47" w14:textId="77777777" w:rsidR="00630288" w:rsidRPr="00F3498C" w:rsidRDefault="00630288" w:rsidP="00630288">
      <w:pPr>
        <w:pStyle w:val="Textoindependiente"/>
        <w:jc w:val="both"/>
        <w:rPr>
          <w:rFonts w:cs="Tahoma"/>
          <w:lang w:val="es-ES_tradnl"/>
        </w:rPr>
      </w:pPr>
      <w:r w:rsidRPr="00F3498C">
        <w:rPr>
          <w:rFonts w:cs="Tahoma"/>
          <w:b/>
        </w:rPr>
        <w:t>MEDIDA Y PAGO</w:t>
      </w:r>
      <w:r w:rsidRPr="00F3498C">
        <w:rPr>
          <w:rFonts w:cs="Tahoma"/>
        </w:rPr>
        <w:t xml:space="preserve">: </w:t>
      </w:r>
      <w:r w:rsidRPr="00F3498C">
        <w:rPr>
          <w:rFonts w:cs="Tahoma"/>
          <w:lang w:val="es-ES_tradnl"/>
        </w:rPr>
        <w:t>Se pagará por cada metro cuadrado (</w:t>
      </w:r>
      <w:r w:rsidRPr="00F3498C">
        <w:rPr>
          <w:rFonts w:cs="Tahoma"/>
          <w:b/>
          <w:snapToGrid/>
        </w:rPr>
        <w:t>M</w:t>
      </w:r>
      <w:r w:rsidRPr="00F3498C">
        <w:rPr>
          <w:rFonts w:cs="Tahoma"/>
          <w:b/>
          <w:snapToGrid/>
          <w:vertAlign w:val="superscript"/>
        </w:rPr>
        <w:t>2</w:t>
      </w:r>
      <w:r w:rsidRPr="00F3498C">
        <w:rPr>
          <w:rFonts w:cs="Tahoma"/>
          <w:lang w:val="es-ES_tradnl"/>
        </w:rPr>
        <w:t xml:space="preserve">) producto de la longitud por la altura efectiva de muro recubierto con hidrófugo, descontando vanos de puertas y ventanas, ejecutado de acuerdo a las condiciones especificadas y recibido a satisfacción por la interventoría. </w:t>
      </w:r>
    </w:p>
    <w:p w14:paraId="13544DDD" w14:textId="6E82338C" w:rsidR="00FC15EA" w:rsidRPr="00F3498C" w:rsidRDefault="00630288" w:rsidP="006B778B">
      <w:pPr>
        <w:pStyle w:val="Textoindependiente"/>
        <w:jc w:val="both"/>
        <w:rPr>
          <w:rFonts w:cs="Tahoma"/>
          <w:b/>
          <w:lang w:val="es-ES_tradnl"/>
        </w:rPr>
      </w:pPr>
      <w:r w:rsidRPr="00F3498C">
        <w:rPr>
          <w:rFonts w:cs="Tahoma"/>
          <w:lang w:val="es-ES_tradnl"/>
        </w:rPr>
        <w:t>Las fajas o elementos de menor área se medirán de igual manera por metro cuadrado de acuerdo con el formulario de precios y cantidades.</w:t>
      </w:r>
    </w:p>
    <w:p w14:paraId="321E36B2" w14:textId="2CC99555" w:rsidR="00630288" w:rsidRPr="00F3498C" w:rsidRDefault="00630288" w:rsidP="006A0517">
      <w:pPr>
        <w:pStyle w:val="Ttulo2"/>
      </w:pPr>
      <w:r w:rsidRPr="00F3498C">
        <w:t xml:space="preserve"> </w:t>
      </w:r>
      <w:bookmarkStart w:id="112" w:name="_Toc372724305"/>
      <w:r w:rsidRPr="00F3498C">
        <w:t xml:space="preserve">Pintura en poliuretano rojo para muros de antepecho del módulo de vigilancia. </w:t>
      </w:r>
      <w:r w:rsidRPr="00F3498C">
        <w:tab/>
      </w:r>
      <w:r w:rsidRPr="00F3498C">
        <w:tab/>
      </w:r>
      <w:r w:rsidRPr="00F3498C">
        <w:tab/>
      </w:r>
      <w:r w:rsidRPr="00F3498C">
        <w:tab/>
      </w:r>
      <w:r w:rsidRPr="00F3498C">
        <w:tab/>
      </w:r>
      <w:r w:rsidRPr="00F3498C">
        <w:tab/>
      </w:r>
      <w:r w:rsidRPr="00F3498C">
        <w:tab/>
      </w:r>
      <w:r w:rsidRPr="00F3498C">
        <w:tab/>
      </w:r>
      <w:r w:rsidRPr="00F3498C">
        <w:tab/>
      </w:r>
      <w:r w:rsidR="00F03408">
        <w:tab/>
      </w:r>
      <w:r w:rsidR="00F03408">
        <w:tab/>
      </w:r>
      <w:r w:rsidRPr="00F3498C">
        <w:t>M</w:t>
      </w:r>
      <w:r w:rsidRPr="00F3498C">
        <w:rPr>
          <w:vertAlign w:val="superscript"/>
        </w:rPr>
        <w:t>2</w:t>
      </w:r>
      <w:bookmarkEnd w:id="112"/>
    </w:p>
    <w:p w14:paraId="70E864E5" w14:textId="14007D32" w:rsidR="00630288" w:rsidRPr="00F3498C" w:rsidRDefault="00630288" w:rsidP="006B778B">
      <w:pPr>
        <w:pStyle w:val="Textoindependiente"/>
        <w:jc w:val="both"/>
        <w:rPr>
          <w:rFonts w:cs="Tahoma"/>
          <w:lang w:val="es-ES_tradnl"/>
        </w:rPr>
      </w:pPr>
      <w:r w:rsidRPr="00F3498C">
        <w:rPr>
          <w:rFonts w:cs="Tahoma"/>
          <w:lang w:val="es-ES_tradnl"/>
        </w:rPr>
        <w:t xml:space="preserve">Esta actividad consiste en el recubrimiento con poliuretano color rojo para la cara exterior del  antepecho en superboard del </w:t>
      </w:r>
      <w:r w:rsidR="00FC15EA" w:rsidRPr="00F3498C">
        <w:rPr>
          <w:rFonts w:cs="Tahoma"/>
          <w:lang w:val="es-ES_tradnl"/>
        </w:rPr>
        <w:t>módulo</w:t>
      </w:r>
      <w:r w:rsidRPr="00F3498C">
        <w:rPr>
          <w:rFonts w:cs="Tahoma"/>
          <w:lang w:val="es-ES_tradnl"/>
        </w:rPr>
        <w:t xml:space="preserve"> de vigilancia ubicado en los planos arquitectónicos del proyecto y en aquellos sitios que a juicio del interventor se requiera. </w:t>
      </w:r>
    </w:p>
    <w:p w14:paraId="2913D239" w14:textId="028BBF4C" w:rsidR="004B0566" w:rsidRPr="00F3498C" w:rsidRDefault="00630288" w:rsidP="006B778B">
      <w:pPr>
        <w:pStyle w:val="Textoindependiente"/>
        <w:jc w:val="both"/>
        <w:rPr>
          <w:rFonts w:cs="Tahoma"/>
          <w:lang w:val="es-ES_tradnl"/>
        </w:rPr>
      </w:pPr>
      <w:r w:rsidRPr="00F3498C">
        <w:rPr>
          <w:rFonts w:cs="Tahoma"/>
          <w:lang w:val="es-ES_tradnl"/>
        </w:rPr>
        <w:t>Previo al inicio de la actividad se deberá realizar el recubrimiento de la superficie con estuco acrílico de SIKA y después de secado se procederá con la aplicación del poliuretano mediante equipo mecánico (</w:t>
      </w:r>
      <w:r w:rsidR="004B0566" w:rsidRPr="00F3498C">
        <w:rPr>
          <w:rFonts w:cs="Tahoma"/>
          <w:lang w:val="es-ES_tradnl"/>
        </w:rPr>
        <w:t>soplete</w:t>
      </w:r>
      <w:r w:rsidRPr="00F3498C">
        <w:rPr>
          <w:rFonts w:cs="Tahoma"/>
          <w:lang w:val="es-ES_tradnl"/>
        </w:rPr>
        <w:t>)</w:t>
      </w:r>
      <w:r w:rsidR="004B0566" w:rsidRPr="00F3498C">
        <w:rPr>
          <w:rFonts w:cs="Tahoma"/>
          <w:lang w:val="es-ES_tradnl"/>
        </w:rPr>
        <w:t xml:space="preserve">; se aplicaran 3 manos como mínimo hasta garantizar la uniformidad </w:t>
      </w:r>
      <w:r w:rsidR="004B0566" w:rsidRPr="00F3498C">
        <w:rPr>
          <w:rFonts w:cs="Tahoma"/>
          <w:lang w:val="es-ES_tradnl"/>
        </w:rPr>
        <w:lastRenderedPageBreak/>
        <w:t xml:space="preserve">en tono de la superficie. </w:t>
      </w:r>
      <w:r w:rsidRPr="00F3498C">
        <w:rPr>
          <w:rFonts w:cs="Tahoma"/>
          <w:lang w:val="es-ES_tradnl"/>
        </w:rPr>
        <w:t xml:space="preserve"> </w:t>
      </w:r>
    </w:p>
    <w:p w14:paraId="6ADA4203" w14:textId="6FF64546" w:rsidR="00572292" w:rsidRPr="00F3498C" w:rsidRDefault="00630288" w:rsidP="006B778B">
      <w:pPr>
        <w:pStyle w:val="Textoindependiente"/>
        <w:jc w:val="both"/>
        <w:rPr>
          <w:rFonts w:cs="Tahoma"/>
          <w:lang w:val="es-ES_tradnl"/>
        </w:rPr>
      </w:pPr>
      <w:r w:rsidRPr="00F3498C">
        <w:rPr>
          <w:rFonts w:cs="Tahoma"/>
          <w:lang w:val="es-ES_tradnl"/>
        </w:rPr>
        <w:t>Se deberá tener el cuidado de proteger las superficies de fachada aledañas y pi</w:t>
      </w:r>
      <w:r w:rsidR="004B0566" w:rsidRPr="00F3498C">
        <w:rPr>
          <w:rFonts w:cs="Tahoma"/>
          <w:lang w:val="es-ES_tradnl"/>
        </w:rPr>
        <w:t xml:space="preserve">sos para evitar el fogueo de </w:t>
      </w:r>
      <w:r w:rsidRPr="00F3498C">
        <w:rPr>
          <w:rFonts w:cs="Tahoma"/>
          <w:lang w:val="es-ES_tradnl"/>
        </w:rPr>
        <w:t xml:space="preserve">pintura, ya que en caso de presentarse deterioro deberá ser reparado por el contratista.  </w:t>
      </w:r>
    </w:p>
    <w:p w14:paraId="42F19BF9" w14:textId="5E21A852" w:rsidR="00630288" w:rsidRPr="00F3498C" w:rsidRDefault="00630288" w:rsidP="006B778B">
      <w:pPr>
        <w:pStyle w:val="Textoindependiente"/>
        <w:jc w:val="both"/>
        <w:rPr>
          <w:rFonts w:cs="Tahoma"/>
          <w:lang w:val="es-ES_tradnl"/>
        </w:rPr>
      </w:pPr>
      <w:r w:rsidRPr="00F3498C">
        <w:rPr>
          <w:rFonts w:cs="Tahoma"/>
          <w:lang w:val="es-ES_tradnl"/>
        </w:rPr>
        <w:t>En el análisis de precio se deberán considerar todos los costos de materia</w:t>
      </w:r>
      <w:r w:rsidR="004B0566" w:rsidRPr="00F3498C">
        <w:rPr>
          <w:rFonts w:cs="Tahoma"/>
          <w:lang w:val="es-ES_tradnl"/>
        </w:rPr>
        <w:t>les, pintura poliuretano, estuco</w:t>
      </w:r>
      <w:r w:rsidRPr="00F3498C">
        <w:rPr>
          <w:rFonts w:cs="Tahoma"/>
          <w:lang w:val="es-ES_tradnl"/>
        </w:rPr>
        <w:t xml:space="preserve"> acrílico</w:t>
      </w:r>
      <w:r w:rsidR="004B0566" w:rsidRPr="00F3498C">
        <w:rPr>
          <w:rFonts w:cs="Tahoma"/>
          <w:lang w:val="es-ES_tradnl"/>
        </w:rPr>
        <w:t xml:space="preserve"> de SIKA, disolventes, mano de obra, herramientas, equipo, transportes y demás costos directos e indirectos para su correcta ejecución. </w:t>
      </w:r>
      <w:r w:rsidRPr="00F3498C">
        <w:rPr>
          <w:rFonts w:cs="Tahoma"/>
          <w:lang w:val="es-ES_tradnl"/>
        </w:rPr>
        <w:t xml:space="preserve"> </w:t>
      </w:r>
    </w:p>
    <w:p w14:paraId="2D6BD7CA" w14:textId="71CF9A0A" w:rsidR="00E85C87" w:rsidRPr="00F3498C" w:rsidRDefault="004B0566">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La medida efectiva es el metro cuadrado (</w:t>
      </w:r>
      <w:r w:rsidRPr="00F3498C">
        <w:rPr>
          <w:rFonts w:cs="Tahoma"/>
          <w:b/>
          <w:snapToGrid/>
        </w:rPr>
        <w:t>M</w:t>
      </w:r>
      <w:r w:rsidRPr="00F3498C">
        <w:rPr>
          <w:rFonts w:cs="Tahoma"/>
          <w:b/>
          <w:snapToGrid/>
          <w:vertAlign w:val="superscript"/>
        </w:rPr>
        <w:t>2</w:t>
      </w:r>
      <w:r w:rsidRPr="00F3498C">
        <w:rPr>
          <w:rFonts w:cs="Tahoma"/>
          <w:spacing w:val="-3"/>
          <w:lang w:val="es-CO"/>
        </w:rPr>
        <w:t xml:space="preserve">) producto de la longitud por el ancho efectivo de superficie pintada con poliuretano de acuerdo con lo especificado y recibido a satisfacción por la interventoría.  </w:t>
      </w:r>
    </w:p>
    <w:p w14:paraId="53CE3170" w14:textId="77777777" w:rsidR="00D5152C" w:rsidRPr="006B778B" w:rsidRDefault="00D5152C" w:rsidP="006B778B">
      <w:pPr>
        <w:tabs>
          <w:tab w:val="left" w:pos="1152"/>
          <w:tab w:val="left" w:pos="8928"/>
        </w:tabs>
        <w:suppressAutoHyphens/>
        <w:jc w:val="both"/>
        <w:rPr>
          <w:rFonts w:cs="Tahoma"/>
          <w:lang w:val="es-ES_tradnl"/>
        </w:rPr>
      </w:pPr>
    </w:p>
    <w:p w14:paraId="522354B7" w14:textId="77777777" w:rsidR="00CA101A" w:rsidRPr="00F3498C" w:rsidRDefault="00CA101A" w:rsidP="00F03408">
      <w:pPr>
        <w:pStyle w:val="Ttulo1"/>
      </w:pPr>
      <w:bookmarkStart w:id="113" w:name="_Toc372724306"/>
      <w:r w:rsidRPr="00F3498C">
        <w:t>PISOS Y ENCHAPES</w:t>
      </w:r>
      <w:bookmarkEnd w:id="113"/>
      <w:r w:rsidRPr="00F3498C">
        <w:t xml:space="preserve"> </w:t>
      </w:r>
    </w:p>
    <w:p w14:paraId="3075D26A" w14:textId="77777777" w:rsidR="00A57B60" w:rsidRPr="00F3498C" w:rsidRDefault="00A57B60" w:rsidP="00A57B60">
      <w:pPr>
        <w:pStyle w:val="Prrafodelista"/>
        <w:tabs>
          <w:tab w:val="left" w:pos="1152"/>
          <w:tab w:val="left" w:pos="8928"/>
        </w:tabs>
        <w:suppressAutoHyphens/>
        <w:ind w:left="360"/>
        <w:jc w:val="both"/>
        <w:rPr>
          <w:rFonts w:cs="Tahoma"/>
          <w:b/>
          <w:spacing w:val="-3"/>
          <w:lang w:val="es-CO"/>
        </w:rPr>
      </w:pPr>
    </w:p>
    <w:p w14:paraId="4C52151A" w14:textId="06EFA1C8" w:rsidR="00545CA8" w:rsidRPr="00F3498C" w:rsidRDefault="00545CA8" w:rsidP="006A0517">
      <w:pPr>
        <w:pStyle w:val="Ttulo2"/>
      </w:pPr>
      <w:bookmarkStart w:id="114" w:name="_Toc372724307"/>
      <w:r w:rsidRPr="00F3498C">
        <w:t xml:space="preserve">Losa de contrapiso e=10 cm en  concreto  de 21 MPA incluye malla electrosoldada.    </w:t>
      </w:r>
      <w:r w:rsidR="0014534F" w:rsidRPr="00F3498C">
        <w:tab/>
      </w:r>
      <w:r w:rsidR="0014534F" w:rsidRPr="00F3498C">
        <w:tab/>
      </w:r>
      <w:r w:rsidR="0014534F" w:rsidRPr="00F3498C">
        <w:tab/>
      </w:r>
      <w:r w:rsidR="0014534F" w:rsidRPr="00F3498C">
        <w:tab/>
      </w:r>
      <w:r w:rsidR="0014534F" w:rsidRPr="00F3498C">
        <w:tab/>
      </w:r>
      <w:r w:rsidR="0014534F" w:rsidRPr="00F3498C">
        <w:tab/>
      </w:r>
      <w:r w:rsidR="0014534F" w:rsidRPr="00F3498C">
        <w:tab/>
      </w:r>
      <w:r w:rsidR="00630288" w:rsidRPr="00F3498C">
        <w:tab/>
      </w:r>
      <w:r w:rsidR="0014534F" w:rsidRPr="00F3498C">
        <w:t>M</w:t>
      </w:r>
      <w:r w:rsidR="0014534F" w:rsidRPr="00F3498C">
        <w:rPr>
          <w:vertAlign w:val="superscript"/>
        </w:rPr>
        <w:t>2</w:t>
      </w:r>
      <w:bookmarkEnd w:id="114"/>
    </w:p>
    <w:p w14:paraId="04005580" w14:textId="2D3A2ED3" w:rsidR="00CA101A" w:rsidRPr="00F3498C" w:rsidRDefault="00CA101A" w:rsidP="00545CA8">
      <w:pPr>
        <w:pStyle w:val="Textoindependiente"/>
        <w:jc w:val="both"/>
        <w:rPr>
          <w:rFonts w:cs="Tahoma"/>
          <w:b/>
          <w:snapToGrid/>
          <w:vertAlign w:val="superscript"/>
        </w:rPr>
      </w:pPr>
      <w:r w:rsidRPr="00F3498C">
        <w:rPr>
          <w:rFonts w:cs="Tahoma"/>
        </w:rPr>
        <w:t xml:space="preserve">Se refiere a la placa de concreto que servirá de piso </w:t>
      </w:r>
      <w:r w:rsidR="00611CAA" w:rsidRPr="00F3498C">
        <w:rPr>
          <w:rFonts w:cs="Tahoma"/>
        </w:rPr>
        <w:t xml:space="preserve">para el </w:t>
      </w:r>
      <w:r w:rsidR="00DD1C7A" w:rsidRPr="00F3498C">
        <w:rPr>
          <w:rFonts w:cs="Tahoma"/>
        </w:rPr>
        <w:t xml:space="preserve">área de torniquetes </w:t>
      </w:r>
      <w:r w:rsidR="00611CAA" w:rsidRPr="00F3498C">
        <w:rPr>
          <w:rFonts w:cs="Tahoma"/>
        </w:rPr>
        <w:t xml:space="preserve">de </w:t>
      </w:r>
      <w:r w:rsidR="00545CA8" w:rsidRPr="00F3498C">
        <w:rPr>
          <w:rFonts w:cs="Tahoma"/>
        </w:rPr>
        <w:t>la</w:t>
      </w:r>
      <w:r w:rsidR="00611CAA" w:rsidRPr="00F3498C">
        <w:rPr>
          <w:rFonts w:cs="Tahoma"/>
        </w:rPr>
        <w:t>s</w:t>
      </w:r>
      <w:r w:rsidR="003B4248" w:rsidRPr="00F3498C">
        <w:rPr>
          <w:rFonts w:cs="Tahoma"/>
        </w:rPr>
        <w:t xml:space="preserve"> </w:t>
      </w:r>
      <w:r w:rsidR="00611CAA" w:rsidRPr="00F3498C">
        <w:rPr>
          <w:rFonts w:cs="Tahoma"/>
        </w:rPr>
        <w:t>porterías</w:t>
      </w:r>
      <w:r w:rsidRPr="00F3498C">
        <w:rPr>
          <w:rFonts w:cs="Tahoma"/>
        </w:rPr>
        <w:t xml:space="preserve">. Esta  placa de contrapiso  se construirá en concreto de 21 MPA con un espesor de </w:t>
      </w:r>
      <w:r w:rsidR="00545CA8" w:rsidRPr="00F3498C">
        <w:rPr>
          <w:rFonts w:cs="Tahoma"/>
        </w:rPr>
        <w:t xml:space="preserve">10 </w:t>
      </w:r>
      <w:r w:rsidRPr="00F3498C">
        <w:rPr>
          <w:rFonts w:cs="Tahoma"/>
        </w:rPr>
        <w:t>centímetros</w:t>
      </w:r>
      <w:r w:rsidR="00611CAA" w:rsidRPr="00F3498C">
        <w:rPr>
          <w:rFonts w:cs="Tahoma"/>
        </w:rPr>
        <w:t xml:space="preserve"> y</w:t>
      </w:r>
      <w:r w:rsidRPr="00F3498C">
        <w:rPr>
          <w:rFonts w:cs="Tahoma"/>
        </w:rPr>
        <w:t xml:space="preserve"> se apoyará sobre una capa de afirmado de 10 centímetros, deberá incluir malla electro soldada</w:t>
      </w:r>
      <w:r w:rsidR="0014534F" w:rsidRPr="00F3498C">
        <w:rPr>
          <w:rFonts w:cs="Tahoma"/>
        </w:rPr>
        <w:t xml:space="preserve"> </w:t>
      </w:r>
      <w:r w:rsidR="003A0FB4" w:rsidRPr="00F3498C">
        <w:rPr>
          <w:rFonts w:cs="Tahoma"/>
        </w:rPr>
        <w:t xml:space="preserve">D158 </w:t>
      </w:r>
      <w:r w:rsidR="00611CAA" w:rsidRPr="00F3498C">
        <w:rPr>
          <w:rFonts w:cs="Tahoma"/>
        </w:rPr>
        <w:t>de 5.5 mm con</w:t>
      </w:r>
      <w:r w:rsidRPr="00F3498C">
        <w:rPr>
          <w:rFonts w:cs="Tahoma"/>
        </w:rPr>
        <w:t xml:space="preserve"> ojo de 15x15.</w:t>
      </w:r>
    </w:p>
    <w:p w14:paraId="1BDCB4D1" w14:textId="77777777" w:rsidR="00CA101A" w:rsidRPr="00F3498C" w:rsidRDefault="00CA101A" w:rsidP="000B4154">
      <w:pPr>
        <w:tabs>
          <w:tab w:val="left" w:pos="1152"/>
          <w:tab w:val="left" w:pos="8928"/>
        </w:tabs>
        <w:suppressAutoHyphens/>
        <w:jc w:val="both"/>
        <w:rPr>
          <w:rFonts w:cs="Tahoma"/>
          <w:spacing w:val="-3"/>
          <w:lang w:val="es-CO"/>
        </w:rPr>
      </w:pPr>
      <w:r w:rsidRPr="00F3498C">
        <w:rPr>
          <w:rFonts w:cs="Tahoma"/>
          <w:spacing w:val="-3"/>
          <w:lang w:val="es-CO"/>
        </w:rPr>
        <w:t xml:space="preserve">Una vez realizada la excavación y se encuentre limpia el área se procede a su construcción para lo cual el terreno deberá estar firme y nivelado. </w:t>
      </w:r>
    </w:p>
    <w:p w14:paraId="7D117AEE" w14:textId="77777777" w:rsidR="00CA101A" w:rsidRPr="00F3498C" w:rsidRDefault="00CA101A" w:rsidP="000B4154">
      <w:pPr>
        <w:tabs>
          <w:tab w:val="left" w:pos="1152"/>
          <w:tab w:val="left" w:pos="8928"/>
        </w:tabs>
        <w:suppressAutoHyphens/>
        <w:jc w:val="both"/>
        <w:rPr>
          <w:rFonts w:cs="Tahoma"/>
          <w:spacing w:val="-3"/>
          <w:lang w:val="es-CO"/>
        </w:rPr>
      </w:pPr>
    </w:p>
    <w:p w14:paraId="22A607D4" w14:textId="77777777" w:rsidR="00611CAA" w:rsidRPr="00F3498C" w:rsidRDefault="00611CAA" w:rsidP="00611CAA">
      <w:pPr>
        <w:tabs>
          <w:tab w:val="left" w:pos="1152"/>
          <w:tab w:val="left" w:pos="8928"/>
        </w:tabs>
        <w:suppressAutoHyphens/>
        <w:jc w:val="both"/>
        <w:rPr>
          <w:rFonts w:cs="Tahoma"/>
          <w:spacing w:val="-3"/>
          <w:lang w:val="es-CO"/>
        </w:rPr>
      </w:pPr>
      <w:r w:rsidRPr="00F3498C">
        <w:rPr>
          <w:rFonts w:cs="Tahoma"/>
          <w:spacing w:val="-3"/>
          <w:lang w:val="es-CO"/>
        </w:rPr>
        <w:t>El análisis de precio deberá incluir todos los costos de concretos, herramienta, acero de refuerzo (malla electro soldada),</w:t>
      </w:r>
      <w:r w:rsidR="00F2331C" w:rsidRPr="00F3498C">
        <w:rPr>
          <w:rFonts w:cs="Tahoma"/>
          <w:spacing w:val="-3"/>
          <w:lang w:val="es-CO"/>
        </w:rPr>
        <w:t xml:space="preserve"> aditivos, </w:t>
      </w:r>
      <w:r w:rsidRPr="00F3498C">
        <w:rPr>
          <w:rFonts w:cs="Tahoma"/>
          <w:spacing w:val="-3"/>
          <w:lang w:val="es-CO"/>
        </w:rPr>
        <w:t>mano de obra y demás costos directos e indirectos para su correcta ejecución.</w:t>
      </w:r>
    </w:p>
    <w:p w14:paraId="56872429" w14:textId="77777777" w:rsidR="00CA101A" w:rsidRPr="00F3498C" w:rsidRDefault="00CA101A" w:rsidP="000B4154">
      <w:pPr>
        <w:tabs>
          <w:tab w:val="left" w:pos="1152"/>
          <w:tab w:val="left" w:pos="8928"/>
        </w:tabs>
        <w:suppressAutoHyphens/>
        <w:jc w:val="both"/>
        <w:rPr>
          <w:rFonts w:cs="Tahoma"/>
          <w:spacing w:val="-3"/>
          <w:lang w:val="es-CO"/>
        </w:rPr>
      </w:pPr>
    </w:p>
    <w:p w14:paraId="1D422CAA" w14:textId="44555849" w:rsidR="00E85C87" w:rsidRPr="00F3498C" w:rsidRDefault="00CA101A" w:rsidP="000B4154">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La medida efectiva es el metro cuadrado (</w:t>
      </w:r>
      <w:r w:rsidRPr="00F3498C">
        <w:rPr>
          <w:rFonts w:cs="Tahoma"/>
          <w:b/>
          <w:snapToGrid/>
        </w:rPr>
        <w:t>M</w:t>
      </w:r>
      <w:r w:rsidRPr="00F3498C">
        <w:rPr>
          <w:rFonts w:cs="Tahoma"/>
          <w:b/>
          <w:snapToGrid/>
          <w:vertAlign w:val="superscript"/>
        </w:rPr>
        <w:t>2</w:t>
      </w:r>
      <w:r w:rsidRPr="00F3498C">
        <w:rPr>
          <w:rFonts w:cs="Tahoma"/>
          <w:spacing w:val="-3"/>
          <w:lang w:val="es-CO"/>
        </w:rPr>
        <w:t>)</w:t>
      </w:r>
      <w:r w:rsidR="0014534F" w:rsidRPr="00F3498C">
        <w:rPr>
          <w:rFonts w:cs="Tahoma"/>
          <w:spacing w:val="-3"/>
          <w:lang w:val="es-CO"/>
        </w:rPr>
        <w:t xml:space="preserve"> </w:t>
      </w:r>
      <w:r w:rsidR="00611CAA" w:rsidRPr="00F3498C">
        <w:rPr>
          <w:rFonts w:cs="Tahoma"/>
          <w:spacing w:val="-3"/>
          <w:lang w:val="es-CO"/>
        </w:rPr>
        <w:t xml:space="preserve">producto de la longitud por el ancho efectivo de </w:t>
      </w:r>
      <w:r w:rsidRPr="00F3498C">
        <w:rPr>
          <w:rFonts w:cs="Tahoma"/>
          <w:spacing w:val="-3"/>
          <w:lang w:val="es-CO"/>
        </w:rPr>
        <w:t>placa construida de acuerdo con lo especificado</w:t>
      </w:r>
      <w:r w:rsidR="00611CAA" w:rsidRPr="00F3498C">
        <w:rPr>
          <w:rFonts w:cs="Tahoma"/>
          <w:spacing w:val="-3"/>
          <w:lang w:val="es-CO"/>
        </w:rPr>
        <w:t xml:space="preserve"> y recibido a satisfacción por la interventoría</w:t>
      </w:r>
      <w:r w:rsidRPr="00F3498C">
        <w:rPr>
          <w:rFonts w:cs="Tahoma"/>
          <w:spacing w:val="-3"/>
          <w:lang w:val="es-CO"/>
        </w:rPr>
        <w:t xml:space="preserve">.  </w:t>
      </w:r>
    </w:p>
    <w:p w14:paraId="5458A922" w14:textId="77777777" w:rsidR="00611CAA" w:rsidRPr="006B778B" w:rsidRDefault="00611CAA" w:rsidP="006B778B">
      <w:pPr>
        <w:tabs>
          <w:tab w:val="left" w:pos="1152"/>
          <w:tab w:val="left" w:pos="8928"/>
        </w:tabs>
        <w:suppressAutoHyphens/>
        <w:jc w:val="both"/>
        <w:rPr>
          <w:rFonts w:cs="Tahoma"/>
          <w:lang w:val="es-ES_tradnl"/>
        </w:rPr>
      </w:pPr>
    </w:p>
    <w:p w14:paraId="685D5577" w14:textId="6031805E" w:rsidR="00611CAA" w:rsidRPr="00F3498C" w:rsidRDefault="00DD1C7A" w:rsidP="006A0517">
      <w:pPr>
        <w:pStyle w:val="Ttulo2"/>
      </w:pPr>
      <w:bookmarkStart w:id="115" w:name="_Toc372724308"/>
      <w:r w:rsidRPr="00F3498C">
        <w:t xml:space="preserve">Piso en concreto endurecido </w:t>
      </w:r>
      <w:r w:rsidR="00630288" w:rsidRPr="00F3498C">
        <w:t>incluye malla electrosoldada.</w:t>
      </w:r>
      <w:r w:rsidRPr="00F3498C">
        <w:tab/>
      </w:r>
      <w:r w:rsidRPr="00F3498C">
        <w:tab/>
        <w:t>M</w:t>
      </w:r>
      <w:r w:rsidRPr="00F3498C">
        <w:rPr>
          <w:vertAlign w:val="superscript"/>
        </w:rPr>
        <w:t>2</w:t>
      </w:r>
      <w:bookmarkEnd w:id="115"/>
    </w:p>
    <w:p w14:paraId="5FA4A772" w14:textId="186E4D1E" w:rsidR="00485F97" w:rsidRPr="00F3498C" w:rsidRDefault="00485F97" w:rsidP="00485F97">
      <w:pPr>
        <w:pStyle w:val="Textoindependiente"/>
        <w:jc w:val="both"/>
        <w:rPr>
          <w:rFonts w:cs="Tahoma"/>
        </w:rPr>
      </w:pPr>
      <w:r w:rsidRPr="00F3498C">
        <w:rPr>
          <w:rFonts w:cs="Tahoma"/>
        </w:rPr>
        <w:t>Se refiere a la placa de concreto</w:t>
      </w:r>
      <w:r w:rsidR="003B4248" w:rsidRPr="00F3498C">
        <w:rPr>
          <w:rFonts w:cs="Tahoma"/>
        </w:rPr>
        <w:t xml:space="preserve"> con resistencia a la compresión de 21 MPA</w:t>
      </w:r>
      <w:r w:rsidRPr="00F3498C">
        <w:rPr>
          <w:rFonts w:cs="Tahoma"/>
        </w:rPr>
        <w:t xml:space="preserve"> que servirá de piso para el área interna del módulo de vigilancia de las porterías</w:t>
      </w:r>
      <w:r w:rsidR="003B4248" w:rsidRPr="00F3498C">
        <w:rPr>
          <w:rFonts w:cs="Tahoma"/>
        </w:rPr>
        <w:t xml:space="preserve">, el espesor de la placa de </w:t>
      </w:r>
      <w:r w:rsidRPr="00F3498C">
        <w:rPr>
          <w:rFonts w:cs="Tahoma"/>
        </w:rPr>
        <w:t xml:space="preserve">concreto </w:t>
      </w:r>
      <w:r w:rsidR="003B4248" w:rsidRPr="00F3498C">
        <w:rPr>
          <w:rFonts w:cs="Tahoma"/>
        </w:rPr>
        <w:t>será</w:t>
      </w:r>
      <w:r w:rsidRPr="00F3498C">
        <w:rPr>
          <w:rFonts w:cs="Tahoma"/>
        </w:rPr>
        <w:t xml:space="preserve"> de 10 centímetros y se apoyará sobre una capa de afirmado de 10 centímetros, deberá incluir malla electro soldada</w:t>
      </w:r>
      <w:r w:rsidR="00F2331C" w:rsidRPr="00F3498C">
        <w:rPr>
          <w:rFonts w:cs="Tahoma"/>
        </w:rPr>
        <w:t>D158</w:t>
      </w:r>
      <w:r w:rsidRPr="00F3498C">
        <w:rPr>
          <w:rFonts w:cs="Tahoma"/>
        </w:rPr>
        <w:t>de 5.5 mm con ojo de 15x15.</w:t>
      </w:r>
    </w:p>
    <w:p w14:paraId="4AB8ABDC" w14:textId="5A912C46" w:rsidR="00485F97" w:rsidRPr="00F3498C" w:rsidRDefault="00485F97" w:rsidP="00485F97">
      <w:pPr>
        <w:pStyle w:val="Textoindependiente"/>
        <w:jc w:val="both"/>
        <w:rPr>
          <w:rFonts w:cs="Tahoma"/>
        </w:rPr>
      </w:pPr>
      <w:r w:rsidRPr="00F3498C">
        <w:rPr>
          <w:rFonts w:cs="Tahoma"/>
        </w:rPr>
        <w:t>Su acabado</w:t>
      </w:r>
      <w:r w:rsidR="003B4248" w:rsidRPr="00F3498C">
        <w:rPr>
          <w:rFonts w:cs="Tahoma"/>
        </w:rPr>
        <w:t xml:space="preserve"> final </w:t>
      </w:r>
      <w:r w:rsidRPr="00F3498C">
        <w:rPr>
          <w:rFonts w:cs="Tahoma"/>
        </w:rPr>
        <w:t xml:space="preserve"> será en concreto endurecido, para lo cual se deberán utilizar aditivos impermeabilizantes integrales a los componentes de la mezcla de concreto SIKA 1, para luego proceder con la aplicación del endurecedor tipo Sikafloor-3 Quartz Top color blanco en una proporción mínima de 4 Kg/m2al momento de vaciar el concreto, para finalmente proceder con el proceso de pulida y brillada. </w:t>
      </w:r>
    </w:p>
    <w:p w14:paraId="29A602E5" w14:textId="77777777" w:rsidR="00485F97" w:rsidRPr="00F3498C" w:rsidRDefault="00485F97" w:rsidP="00485F97">
      <w:pPr>
        <w:pStyle w:val="Textoindependiente"/>
        <w:jc w:val="both"/>
        <w:rPr>
          <w:rFonts w:cs="Tahoma"/>
        </w:rPr>
      </w:pPr>
      <w:r w:rsidRPr="00F3498C">
        <w:rPr>
          <w:rFonts w:cs="Tahoma"/>
        </w:rPr>
        <w:t>El análisis de precio deberá incluir todos los costos de concretos, herramienta, acero de refuerzo (malla electro soldada), aditivos impermeabilizantes, endurecedor, pulida y brillado de pisos, mano de obra y demás costos directos e indirectos para su correcta ejecución.</w:t>
      </w:r>
    </w:p>
    <w:p w14:paraId="60C9DB37" w14:textId="64D67080" w:rsidR="00485F97" w:rsidRPr="00F3498C" w:rsidRDefault="00485F97" w:rsidP="00485F97">
      <w:pPr>
        <w:pStyle w:val="Textoindependiente"/>
        <w:jc w:val="both"/>
        <w:rPr>
          <w:rFonts w:cs="Tahoma"/>
        </w:rPr>
      </w:pPr>
      <w:r w:rsidRPr="00F3498C">
        <w:rPr>
          <w:rFonts w:cs="Tahoma"/>
          <w:b/>
        </w:rPr>
        <w:t>MEDIDA Y PAGO:</w:t>
      </w:r>
      <w:r w:rsidRPr="00F3498C">
        <w:rPr>
          <w:rFonts w:cs="Tahoma"/>
        </w:rPr>
        <w:t xml:space="preserve"> Se medirá y pagará por metro cuadrado (</w:t>
      </w:r>
      <w:r w:rsidRPr="00F3498C">
        <w:rPr>
          <w:rFonts w:cs="Tahoma"/>
          <w:b/>
          <w:snapToGrid/>
        </w:rPr>
        <w:t>M</w:t>
      </w:r>
      <w:r w:rsidRPr="00F3498C">
        <w:rPr>
          <w:rFonts w:cs="Tahoma"/>
          <w:b/>
          <w:snapToGrid/>
          <w:vertAlign w:val="superscript"/>
        </w:rPr>
        <w:t>2</w:t>
      </w:r>
      <w:r w:rsidRPr="00F3498C">
        <w:rPr>
          <w:rFonts w:cs="Tahoma"/>
        </w:rPr>
        <w:t>) producto de la longitud por el ancho efectivo de piso construido</w:t>
      </w:r>
      <w:r w:rsidR="00F2331C" w:rsidRPr="00F3498C">
        <w:rPr>
          <w:rFonts w:cs="Tahoma"/>
        </w:rPr>
        <w:t>, endurecido y pulido</w:t>
      </w:r>
      <w:r w:rsidRPr="00F3498C">
        <w:rPr>
          <w:rFonts w:cs="Tahoma"/>
        </w:rPr>
        <w:t xml:space="preserve"> de acuerdo a </w:t>
      </w:r>
      <w:r w:rsidR="003B4248" w:rsidRPr="00F3498C">
        <w:rPr>
          <w:rFonts w:cs="Tahoma"/>
        </w:rPr>
        <w:t>las condiciones especificadas y recibidas</w:t>
      </w:r>
      <w:r w:rsidRPr="00F3498C">
        <w:rPr>
          <w:rFonts w:cs="Tahoma"/>
        </w:rPr>
        <w:t xml:space="preserve"> a satisfacción por la interventoría. </w:t>
      </w:r>
    </w:p>
    <w:p w14:paraId="63958089" w14:textId="77777777" w:rsidR="00F2331C" w:rsidRPr="00F3498C" w:rsidRDefault="00F2331C" w:rsidP="00545CA8">
      <w:pPr>
        <w:pStyle w:val="Textoindependiente"/>
        <w:rPr>
          <w:rFonts w:cs="Tahoma"/>
          <w:spacing w:val="-3"/>
          <w:lang w:val="es-CO"/>
        </w:rPr>
      </w:pPr>
    </w:p>
    <w:p w14:paraId="24FA4A07" w14:textId="1928BCAB" w:rsidR="00CA101A" w:rsidRPr="00F3498C" w:rsidRDefault="00F2331C" w:rsidP="006A0517">
      <w:pPr>
        <w:pStyle w:val="Ttulo2"/>
      </w:pPr>
      <w:bookmarkStart w:id="116" w:name="_Toc372724309"/>
      <w:r w:rsidRPr="00F3498C">
        <w:t>Piso loseta tráfico alto Listón Prepulida</w:t>
      </w:r>
      <w:r w:rsidR="00CC4153" w:rsidRPr="00F3498C">
        <w:t xml:space="preserve">de </w:t>
      </w:r>
      <w:r w:rsidRPr="00F3498C">
        <w:t>30x30cm referencia ALFA o similar,  color fondo humo, incluye mortero.</w:t>
      </w:r>
      <w:r w:rsidR="0014534F" w:rsidRPr="00F3498C">
        <w:t xml:space="preserve"> </w:t>
      </w:r>
      <w:r w:rsidR="0014534F" w:rsidRPr="00F3498C">
        <w:tab/>
      </w:r>
      <w:r w:rsidR="0014534F" w:rsidRPr="00F3498C">
        <w:tab/>
      </w:r>
      <w:r w:rsidR="0014534F" w:rsidRPr="00F3498C">
        <w:tab/>
      </w:r>
      <w:r w:rsidR="0014534F" w:rsidRPr="00F3498C">
        <w:tab/>
        <w:t>M</w:t>
      </w:r>
      <w:r w:rsidR="0014534F" w:rsidRPr="00F3498C">
        <w:rPr>
          <w:vertAlign w:val="superscript"/>
        </w:rPr>
        <w:t>2</w:t>
      </w:r>
      <w:bookmarkEnd w:id="116"/>
    </w:p>
    <w:p w14:paraId="30F6BB1F" w14:textId="77777777" w:rsidR="00CA101A" w:rsidRPr="00F3498C" w:rsidRDefault="00053154" w:rsidP="0021750A">
      <w:pPr>
        <w:pStyle w:val="Textoindependiente"/>
        <w:jc w:val="both"/>
        <w:rPr>
          <w:rFonts w:cs="Tahoma"/>
          <w:lang w:val="es-ES_tradnl"/>
        </w:rPr>
      </w:pPr>
      <w:r w:rsidRPr="006B778B">
        <w:rPr>
          <w:rFonts w:cs="Tahoma"/>
          <w:noProof/>
          <w:snapToGrid/>
          <w:lang w:val="es-CO" w:eastAsia="es-CO"/>
        </w:rPr>
        <w:drawing>
          <wp:anchor distT="0" distB="0" distL="114300" distR="114300" simplePos="0" relativeHeight="251696128" behindDoc="0" locked="0" layoutInCell="1" allowOverlap="1" wp14:anchorId="5BEA356F" wp14:editId="4310BEA9">
            <wp:simplePos x="0" y="0"/>
            <wp:positionH relativeFrom="column">
              <wp:posOffset>17145</wp:posOffset>
            </wp:positionH>
            <wp:positionV relativeFrom="paragraph">
              <wp:posOffset>21590</wp:posOffset>
            </wp:positionV>
            <wp:extent cx="1524635" cy="1525905"/>
            <wp:effectExtent l="19050" t="0" r="0" b="0"/>
            <wp:wrapSquare wrapText="bothSides"/>
            <wp:docPr id="6" name="Imagen 2" descr="D:\Concurso Porterias UTP\ULTIMOS PRODUCTOS\P-3 PORTERIA PRINCIPAL\1.1. PLANOS Detalles Generales\Loset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Concurso Porterias UTP\ULTIMOS PRODUCTOS\P-3 PORTERIA PRINCIPAL\1.1. PLANOS Detalles Generales\Loseta.png"/>
                    <pic:cNvPicPr>
                      <a:picLocks noChangeAspect="1" noChangeArrowheads="1"/>
                    </pic:cNvPicPr>
                  </pic:nvPicPr>
                  <pic:blipFill>
                    <a:blip r:embed="rId35" cstate="print"/>
                    <a:srcRect/>
                    <a:stretch>
                      <a:fillRect/>
                    </a:stretch>
                  </pic:blipFill>
                  <pic:spPr bwMode="auto">
                    <a:xfrm>
                      <a:off x="0" y="0"/>
                      <a:ext cx="1524635" cy="1525905"/>
                    </a:xfrm>
                    <a:prstGeom prst="rect">
                      <a:avLst/>
                    </a:prstGeom>
                    <a:noFill/>
                    <a:ln w="9525">
                      <a:noFill/>
                      <a:miter lim="800000"/>
                      <a:headEnd/>
                      <a:tailEnd/>
                    </a:ln>
                  </pic:spPr>
                </pic:pic>
              </a:graphicData>
            </a:graphic>
          </wp:anchor>
        </w:drawing>
      </w:r>
      <w:r w:rsidR="00CA101A" w:rsidRPr="00F3498C">
        <w:rPr>
          <w:rFonts w:cs="Tahoma"/>
          <w:lang w:val="es-ES_tradnl"/>
        </w:rPr>
        <w:t xml:space="preserve">Este piso será instalado en el área de acceso peatonal de las porterías, de acuerdo a la distribución mostrada en los planos arquitectónicos.  Los materiales empleados deberán ser de óptima calidad, aptos para cumplir con las condiciones específicas de </w:t>
      </w:r>
      <w:r w:rsidR="00CA101A" w:rsidRPr="00F3498C">
        <w:rPr>
          <w:rFonts w:cs="Tahoma"/>
          <w:lang w:val="es-ES_tradnl"/>
        </w:rPr>
        <w:lastRenderedPageBreak/>
        <w:t xml:space="preserve">colocación y resistencia y deben estar de acuerdo con los requerimientos particulares de uso y estar sujetos a la inspección, aceptación o rechazo, antes, durante y después de la ejecución de la obra. Como mínimo deberá cumplir con la norma NTC 1085.  </w:t>
      </w:r>
    </w:p>
    <w:p w14:paraId="0475602B" w14:textId="77777777" w:rsidR="00CA101A" w:rsidRPr="00F3498C" w:rsidRDefault="00CA101A" w:rsidP="0021750A">
      <w:pPr>
        <w:pStyle w:val="Textoindependiente"/>
        <w:jc w:val="both"/>
        <w:rPr>
          <w:rFonts w:cs="Tahoma"/>
          <w:lang w:val="es-ES_tradnl"/>
        </w:rPr>
      </w:pPr>
      <w:r w:rsidRPr="00F3498C">
        <w:rPr>
          <w:rFonts w:cs="Tahoma"/>
          <w:lang w:val="es-ES_tradnl"/>
        </w:rPr>
        <w:t>Los gastos que se generen en las pruebas que se deban realizar para garantizar la calidad de los materiales, serán por cuenta del contratista, así como también la reposición de los materiales defectuosos o que no cumplan las normas y calidades exigidas en estas especificaciones, en los planos, o las especificaciones particulares de cada elemento.</w:t>
      </w:r>
    </w:p>
    <w:p w14:paraId="25F7052C" w14:textId="77777777" w:rsidR="00CA101A" w:rsidRPr="00F3498C" w:rsidRDefault="00CA101A" w:rsidP="0021750A">
      <w:pPr>
        <w:pStyle w:val="Textoindependiente"/>
        <w:jc w:val="both"/>
        <w:rPr>
          <w:rFonts w:cs="Tahoma"/>
          <w:lang w:val="es-ES_tradnl"/>
        </w:rPr>
      </w:pPr>
      <w:r w:rsidRPr="00F3498C">
        <w:rPr>
          <w:rFonts w:cs="Tahoma"/>
          <w:lang w:val="es-ES_tradnl"/>
        </w:rPr>
        <w:t xml:space="preserve">Las baldosas deberán quedar completamente a nivel y/o conformando las pendientes requeridas para los respectivos desagües; antes de  iniciar la ejecución o instalación de cualquier tipo de piso, se rectificarán  los niveles de pisos finos, colocando a distancias prudenciales referencias de nivel relativas a cada tipo de piso a instalar, poniendo especial cuidado en aquellos puntos donde se presente cambio de material, a fin de evitar  los desniveles ocasionados por las distintas  características  de los materiales especificados para cada piso en particular.  </w:t>
      </w:r>
    </w:p>
    <w:p w14:paraId="108E41A1" w14:textId="77777777" w:rsidR="00CA101A" w:rsidRPr="00F3498C" w:rsidRDefault="00CA101A" w:rsidP="0021750A">
      <w:pPr>
        <w:pStyle w:val="Textoindependiente"/>
        <w:jc w:val="both"/>
        <w:rPr>
          <w:rFonts w:cs="Tahoma"/>
          <w:lang w:val="es-ES_tradnl"/>
        </w:rPr>
      </w:pPr>
      <w:r w:rsidRPr="00F3498C">
        <w:rPr>
          <w:rFonts w:cs="Tahoma"/>
          <w:lang w:val="es-ES_tradnl"/>
        </w:rPr>
        <w:t xml:space="preserve">La superficie terminada debe quedar libre de resaltes y salientes en sus uniones. </w:t>
      </w:r>
    </w:p>
    <w:p w14:paraId="3C786C65" w14:textId="77777777" w:rsidR="00950A5D" w:rsidRPr="00F3498C" w:rsidRDefault="00950A5D" w:rsidP="00950A5D">
      <w:pPr>
        <w:tabs>
          <w:tab w:val="left" w:pos="1152"/>
          <w:tab w:val="left" w:pos="8928"/>
        </w:tabs>
        <w:suppressAutoHyphens/>
        <w:jc w:val="both"/>
        <w:rPr>
          <w:rFonts w:cs="Tahoma"/>
          <w:lang w:val="es-ES_tradnl"/>
        </w:rPr>
      </w:pPr>
      <w:r w:rsidRPr="00F3498C">
        <w:rPr>
          <w:rFonts w:cs="Tahoma"/>
          <w:lang w:val="es-ES_tradnl"/>
        </w:rPr>
        <w:t>El precio debe incluir el costo de baldosa, mortero de pega del espesor necesario para su correcta nivelación, fraguado, brillada, herramientas, equipos, accesorios, transportes a cualquier distancia y mano de obra de instalación, y demás recursos que se requieran para la preparación y correcta ejecución.</w:t>
      </w:r>
    </w:p>
    <w:p w14:paraId="72E32D4A" w14:textId="77777777" w:rsidR="00950A5D" w:rsidRPr="00F3498C" w:rsidRDefault="00950A5D" w:rsidP="00950A5D">
      <w:pPr>
        <w:tabs>
          <w:tab w:val="left" w:pos="1152"/>
          <w:tab w:val="left" w:pos="8928"/>
        </w:tabs>
        <w:suppressAutoHyphens/>
        <w:jc w:val="both"/>
        <w:rPr>
          <w:rFonts w:cs="Tahoma"/>
          <w:spacing w:val="-3"/>
          <w:lang w:val="es-CO"/>
        </w:rPr>
      </w:pPr>
    </w:p>
    <w:p w14:paraId="104D5E7B" w14:textId="77777777" w:rsidR="00CA101A" w:rsidRPr="00F3498C" w:rsidRDefault="00CA101A" w:rsidP="0021750A">
      <w:pPr>
        <w:tabs>
          <w:tab w:val="left" w:pos="1152"/>
          <w:tab w:val="left" w:pos="8928"/>
        </w:tabs>
        <w:suppressAutoHyphens/>
        <w:jc w:val="both"/>
        <w:rPr>
          <w:rFonts w:cs="Tahoma"/>
          <w:spacing w:val="-3"/>
          <w:lang w:val="es-CO"/>
        </w:rPr>
      </w:pPr>
      <w:r w:rsidRPr="00F3498C">
        <w:rPr>
          <w:rFonts w:cs="Tahoma"/>
          <w:b/>
        </w:rPr>
        <w:t>MEDIDA Y PAGO</w:t>
      </w:r>
      <w:r w:rsidRPr="00F3498C">
        <w:rPr>
          <w:rFonts w:cs="Tahoma"/>
        </w:rPr>
        <w:t>.</w:t>
      </w:r>
      <w:r w:rsidRPr="00F3498C">
        <w:rPr>
          <w:rFonts w:cs="Tahoma"/>
          <w:lang w:val="es-ES_tradnl"/>
        </w:rPr>
        <w:t xml:space="preserve"> El pago será por metro cuadrado (</w:t>
      </w:r>
      <w:r w:rsidRPr="00F3498C">
        <w:rPr>
          <w:rFonts w:cs="Tahoma"/>
          <w:b/>
          <w:snapToGrid/>
        </w:rPr>
        <w:t>M</w:t>
      </w:r>
      <w:r w:rsidRPr="00F3498C">
        <w:rPr>
          <w:rFonts w:cs="Tahoma"/>
          <w:b/>
          <w:snapToGrid/>
          <w:vertAlign w:val="superscript"/>
        </w:rPr>
        <w:t>2</w:t>
      </w:r>
      <w:r w:rsidR="00950A5D" w:rsidRPr="00F3498C">
        <w:rPr>
          <w:rFonts w:cs="Tahoma"/>
          <w:lang w:val="es-ES_tradnl"/>
        </w:rPr>
        <w:t>) producto de la longitud por el ancho efectivo de  piso</w:t>
      </w:r>
      <w:r w:rsidR="00F2331C" w:rsidRPr="00F3498C">
        <w:rPr>
          <w:rFonts w:cs="Tahoma"/>
          <w:lang w:val="es-ES_tradnl"/>
        </w:rPr>
        <w:t xml:space="preserve"> suministrado e</w:t>
      </w:r>
      <w:r w:rsidR="00950A5D" w:rsidRPr="00F3498C">
        <w:rPr>
          <w:rFonts w:cs="Tahoma"/>
          <w:lang w:val="es-ES_tradnl"/>
        </w:rPr>
        <w:t xml:space="preserve"> instalado de acuerdo a las condiciones especificadas y recibido a satisfacción por la interventoría. </w:t>
      </w:r>
    </w:p>
    <w:p w14:paraId="032E4C0F" w14:textId="77777777" w:rsidR="00545CA8" w:rsidRPr="00F3498C" w:rsidRDefault="00545CA8" w:rsidP="00545CA8">
      <w:pPr>
        <w:pStyle w:val="Prrafodelista"/>
        <w:tabs>
          <w:tab w:val="left" w:pos="1152"/>
          <w:tab w:val="left" w:pos="8928"/>
        </w:tabs>
        <w:suppressAutoHyphens/>
        <w:ind w:left="360"/>
        <w:jc w:val="both"/>
        <w:rPr>
          <w:rFonts w:cs="Tahoma"/>
          <w:b/>
          <w:spacing w:val="-3"/>
          <w:lang w:val="es-CO"/>
        </w:rPr>
      </w:pPr>
    </w:p>
    <w:p w14:paraId="0A55FC63" w14:textId="53AF93B8" w:rsidR="006B025D" w:rsidRPr="00F3498C" w:rsidRDefault="00CA101A" w:rsidP="006A0517">
      <w:pPr>
        <w:pStyle w:val="Ttulo2"/>
      </w:pPr>
      <w:bookmarkStart w:id="117" w:name="_Toc372724310"/>
      <w:r w:rsidRPr="00F3498C">
        <w:t>Piso en gravilla lavada grano No</w:t>
      </w:r>
      <w:r w:rsidR="00F2331C" w:rsidRPr="00F3498C">
        <w:t>.</w:t>
      </w:r>
      <w:r w:rsidRPr="00F3498C">
        <w:t xml:space="preserve"> 3 color gris  </w:t>
      </w:r>
      <w:r w:rsidR="00F2331C" w:rsidRPr="00F3498C">
        <w:t>incluye</w:t>
      </w:r>
      <w:r w:rsidR="0014534F" w:rsidRPr="00F3498C">
        <w:t xml:space="preserve"> </w:t>
      </w:r>
      <w:r w:rsidRPr="00F3498C">
        <w:t>dilataciones en aluminio</w:t>
      </w:r>
      <w:r w:rsidR="0014534F" w:rsidRPr="00F3498C">
        <w:t xml:space="preserve">. </w:t>
      </w:r>
      <w:r w:rsidR="0014534F" w:rsidRPr="00F3498C">
        <w:tab/>
      </w:r>
      <w:r w:rsidR="0014534F" w:rsidRPr="00F3498C">
        <w:tab/>
      </w:r>
      <w:r w:rsidR="0014534F" w:rsidRPr="00F3498C">
        <w:tab/>
      </w:r>
      <w:r w:rsidR="0014534F" w:rsidRPr="00F3498C">
        <w:tab/>
      </w:r>
      <w:r w:rsidR="0014534F" w:rsidRPr="00F3498C">
        <w:tab/>
      </w:r>
      <w:r w:rsidR="0014534F" w:rsidRPr="00F3498C">
        <w:tab/>
      </w:r>
      <w:r w:rsidR="0014534F" w:rsidRPr="00F3498C">
        <w:tab/>
      </w:r>
      <w:r w:rsidR="0014534F" w:rsidRPr="00F3498C">
        <w:tab/>
      </w:r>
      <w:r w:rsidR="0014534F" w:rsidRPr="00F3498C">
        <w:tab/>
        <w:t>M</w:t>
      </w:r>
      <w:r w:rsidR="0014534F" w:rsidRPr="00F3498C">
        <w:rPr>
          <w:vertAlign w:val="superscript"/>
        </w:rPr>
        <w:t>2</w:t>
      </w:r>
      <w:bookmarkEnd w:id="117"/>
      <w:r w:rsidR="0014534F" w:rsidRPr="00F3498C">
        <w:t xml:space="preserve"> </w:t>
      </w:r>
    </w:p>
    <w:p w14:paraId="1FC00DF3" w14:textId="77777777" w:rsidR="00CA101A" w:rsidRPr="00F3498C" w:rsidRDefault="00CA101A" w:rsidP="000B4154">
      <w:pPr>
        <w:jc w:val="both"/>
        <w:rPr>
          <w:rFonts w:cs="Tahoma"/>
        </w:rPr>
      </w:pPr>
      <w:r w:rsidRPr="00F3498C">
        <w:rPr>
          <w:rFonts w:cs="Tahoma"/>
        </w:rPr>
        <w:t xml:space="preserve">Comprende la franja </w:t>
      </w:r>
      <w:r w:rsidR="00F2331C" w:rsidRPr="00F3498C">
        <w:rPr>
          <w:rFonts w:cs="Tahoma"/>
        </w:rPr>
        <w:t xml:space="preserve">de piso que servirá como </w:t>
      </w:r>
      <w:r w:rsidRPr="00F3498C">
        <w:rPr>
          <w:rFonts w:cs="Tahoma"/>
        </w:rPr>
        <w:t xml:space="preserve">dilatación entre el piso de adoquín exterior y el piso en baldosa del área de torniquetes en el acceso peatonal de las porterías. </w:t>
      </w:r>
    </w:p>
    <w:p w14:paraId="25E3EEA8" w14:textId="77777777" w:rsidR="00CA101A" w:rsidRPr="00F3498C" w:rsidRDefault="00CA101A" w:rsidP="000B4154">
      <w:pPr>
        <w:jc w:val="both"/>
        <w:rPr>
          <w:rFonts w:cs="Tahoma"/>
        </w:rPr>
      </w:pPr>
    </w:p>
    <w:p w14:paraId="34477288" w14:textId="7D16F186" w:rsidR="00CA101A" w:rsidRPr="00F3498C" w:rsidRDefault="00CA101A" w:rsidP="000B4154">
      <w:pPr>
        <w:jc w:val="both"/>
        <w:rPr>
          <w:rFonts w:cs="Tahoma"/>
        </w:rPr>
      </w:pPr>
      <w:r w:rsidRPr="00F3498C">
        <w:rPr>
          <w:rFonts w:cs="Tahoma"/>
        </w:rPr>
        <w:t xml:space="preserve">Se tendrá especial cuidado con el tiempo de afinamiento del material para iniciar con el lavado con agua y un cepillo de cerdas suaves sin descarnar el grano para garantizar una superficie homogénea. Antes del vaciado del piso se colocara una varilla de aluminio </w:t>
      </w:r>
      <w:r w:rsidR="0014534F" w:rsidRPr="00F3498C">
        <w:rPr>
          <w:rFonts w:cs="Tahoma"/>
        </w:rPr>
        <w:t xml:space="preserve">anodizado </w:t>
      </w:r>
      <w:r w:rsidRPr="00F3498C">
        <w:rPr>
          <w:rFonts w:cs="Tahoma"/>
        </w:rPr>
        <w:t>como dilatación</w:t>
      </w:r>
      <w:r w:rsidR="00F2331C" w:rsidRPr="00F3498C">
        <w:rPr>
          <w:rFonts w:cs="Tahoma"/>
        </w:rPr>
        <w:t xml:space="preserve"> de borde</w:t>
      </w:r>
      <w:r w:rsidRPr="00F3498C">
        <w:rPr>
          <w:rFonts w:cs="Tahoma"/>
        </w:rPr>
        <w:t xml:space="preserve">.  Es muy importante que una vez vaciado el piso se </w:t>
      </w:r>
      <w:r w:rsidR="00F2331C" w:rsidRPr="00F3498C">
        <w:rPr>
          <w:rFonts w:cs="Tahoma"/>
        </w:rPr>
        <w:t>espolvoreé</w:t>
      </w:r>
      <w:r w:rsidRPr="00F3498C">
        <w:rPr>
          <w:rFonts w:cs="Tahoma"/>
        </w:rPr>
        <w:t xml:space="preserve"> cemento blanco  a lo largo de las dilataciones en aluminio, estas se fijaran con mortero.</w:t>
      </w:r>
    </w:p>
    <w:p w14:paraId="34019A88" w14:textId="77777777" w:rsidR="00950A5D" w:rsidRPr="00F3498C" w:rsidRDefault="00950A5D" w:rsidP="00950A5D">
      <w:pPr>
        <w:tabs>
          <w:tab w:val="left" w:pos="1152"/>
          <w:tab w:val="left" w:pos="8928"/>
        </w:tabs>
        <w:suppressAutoHyphens/>
        <w:jc w:val="both"/>
        <w:rPr>
          <w:rFonts w:cs="Tahoma"/>
        </w:rPr>
      </w:pPr>
    </w:p>
    <w:p w14:paraId="3C92260D" w14:textId="77777777" w:rsidR="00950A5D" w:rsidRPr="00F3498C" w:rsidRDefault="00950A5D" w:rsidP="00950A5D">
      <w:pPr>
        <w:tabs>
          <w:tab w:val="left" w:pos="1152"/>
          <w:tab w:val="left" w:pos="8928"/>
        </w:tabs>
        <w:suppressAutoHyphens/>
        <w:jc w:val="both"/>
        <w:rPr>
          <w:rFonts w:cs="Tahoma"/>
        </w:rPr>
      </w:pPr>
      <w:r w:rsidRPr="00F3498C">
        <w:rPr>
          <w:rFonts w:cs="Tahoma"/>
        </w:rPr>
        <w:t xml:space="preserve">El precio incluirá el costo de mano de obra, materiales, </w:t>
      </w:r>
      <w:r w:rsidR="00F2331C" w:rsidRPr="00F3498C">
        <w:rPr>
          <w:rFonts w:cs="Tahoma"/>
        </w:rPr>
        <w:t xml:space="preserve">granito, morteros, dilataciones en aluminio, </w:t>
      </w:r>
      <w:r w:rsidRPr="00F3498C">
        <w:rPr>
          <w:rFonts w:cs="Tahoma"/>
        </w:rPr>
        <w:t>herramientas, equipos y todos los demás gastos que el contratista tenga para la correcta ejecución y entrega a satisfacción del interventor, así como los demás costos directos e indirectos.</w:t>
      </w:r>
    </w:p>
    <w:p w14:paraId="4DCAA7F9" w14:textId="77777777" w:rsidR="00950A5D" w:rsidRPr="00F3498C" w:rsidRDefault="00950A5D" w:rsidP="000B4154">
      <w:pPr>
        <w:jc w:val="both"/>
        <w:rPr>
          <w:rFonts w:cs="Tahoma"/>
        </w:rPr>
      </w:pPr>
    </w:p>
    <w:p w14:paraId="729AE0D5" w14:textId="77777777" w:rsidR="00CA101A" w:rsidRPr="00F3498C" w:rsidRDefault="00CA101A" w:rsidP="000B4154">
      <w:pPr>
        <w:tabs>
          <w:tab w:val="left" w:pos="1152"/>
          <w:tab w:val="left" w:pos="8928"/>
        </w:tabs>
        <w:suppressAutoHyphens/>
        <w:jc w:val="both"/>
        <w:rPr>
          <w:rFonts w:cs="Tahoma"/>
        </w:rPr>
      </w:pPr>
      <w:r w:rsidRPr="00F3498C">
        <w:rPr>
          <w:rFonts w:cs="Tahoma"/>
          <w:b/>
          <w:spacing w:val="-3"/>
          <w:lang w:val="es-CO"/>
        </w:rPr>
        <w:t>MEDICION Y PAGO</w:t>
      </w:r>
      <w:r w:rsidRPr="00F3498C">
        <w:rPr>
          <w:rFonts w:cs="Tahoma"/>
          <w:spacing w:val="-3"/>
          <w:lang w:val="es-CO"/>
        </w:rPr>
        <w:t>:</w:t>
      </w:r>
      <w:r w:rsidRPr="00F3498C">
        <w:rPr>
          <w:rFonts w:cs="Tahoma"/>
        </w:rPr>
        <w:t xml:space="preserve"> Se medirá y pagará por metro cuadrado (</w:t>
      </w:r>
      <w:r w:rsidRPr="00F3498C">
        <w:rPr>
          <w:rFonts w:cs="Tahoma"/>
          <w:b/>
          <w:snapToGrid/>
        </w:rPr>
        <w:t>M</w:t>
      </w:r>
      <w:r w:rsidRPr="00F3498C">
        <w:rPr>
          <w:rFonts w:cs="Tahoma"/>
          <w:b/>
          <w:snapToGrid/>
          <w:vertAlign w:val="superscript"/>
        </w:rPr>
        <w:t>2</w:t>
      </w:r>
      <w:r w:rsidRPr="00F3498C">
        <w:rPr>
          <w:rFonts w:cs="Tahoma"/>
        </w:rPr>
        <w:t xml:space="preserve">) </w:t>
      </w:r>
      <w:r w:rsidR="00950A5D" w:rsidRPr="00F3498C">
        <w:rPr>
          <w:rFonts w:cs="Tahoma"/>
        </w:rPr>
        <w:t xml:space="preserve">producto de la longitud por el ancho efectivo </w:t>
      </w:r>
      <w:r w:rsidRPr="00F3498C">
        <w:rPr>
          <w:rFonts w:cs="Tahoma"/>
        </w:rPr>
        <w:t xml:space="preserve">de piso en gravilla lavada construido </w:t>
      </w:r>
      <w:r w:rsidR="00950A5D" w:rsidRPr="00F3498C">
        <w:rPr>
          <w:rFonts w:cs="Tahoma"/>
        </w:rPr>
        <w:t xml:space="preserve">de acuerdo a las condiciones especificadas y recibido a satisfacción por la interventoría. </w:t>
      </w:r>
    </w:p>
    <w:p w14:paraId="3AB0425E" w14:textId="77777777" w:rsidR="00950A5D" w:rsidRPr="00F3498C" w:rsidRDefault="00950A5D" w:rsidP="000B4154">
      <w:pPr>
        <w:tabs>
          <w:tab w:val="left" w:pos="1152"/>
          <w:tab w:val="left" w:pos="8928"/>
        </w:tabs>
        <w:suppressAutoHyphens/>
        <w:jc w:val="both"/>
        <w:rPr>
          <w:rFonts w:cs="Tahoma"/>
        </w:rPr>
      </w:pPr>
    </w:p>
    <w:p w14:paraId="18F87818" w14:textId="4ADA9EEC" w:rsidR="00DF19E4" w:rsidRPr="00F3498C" w:rsidRDefault="00CA101A" w:rsidP="006A0517">
      <w:pPr>
        <w:pStyle w:val="Ttulo2"/>
      </w:pPr>
      <w:bookmarkStart w:id="118" w:name="_Toc372724311"/>
      <w:r w:rsidRPr="00F3498C">
        <w:t>G</w:t>
      </w:r>
      <w:r w:rsidR="00DF19E4" w:rsidRPr="00F3498C">
        <w:t xml:space="preserve">uardaescoba en madera </w:t>
      </w:r>
      <w:r w:rsidR="006B6B15" w:rsidRPr="00F3498C">
        <w:t>cedro</w:t>
      </w:r>
      <w:r w:rsidR="00DF19E4" w:rsidRPr="00F3498C">
        <w:t xml:space="preserve"> h= 10 cm </w:t>
      </w:r>
      <w:r w:rsidR="00DF19E4" w:rsidRPr="00F3498C">
        <w:tab/>
      </w:r>
      <w:r w:rsidR="00DF19E4" w:rsidRPr="00F3498C">
        <w:tab/>
      </w:r>
      <w:r w:rsidR="00DF19E4" w:rsidRPr="00F3498C">
        <w:tab/>
      </w:r>
      <w:r w:rsidR="00DF19E4" w:rsidRPr="00F3498C">
        <w:tab/>
        <w:t>M</w:t>
      </w:r>
      <w:bookmarkEnd w:id="118"/>
      <w:r w:rsidR="00DF19E4" w:rsidRPr="00F3498C">
        <w:t xml:space="preserve"> </w:t>
      </w:r>
    </w:p>
    <w:p w14:paraId="18AA24CC" w14:textId="400FA36B" w:rsidR="00FC15EA" w:rsidRPr="00F3498C" w:rsidRDefault="00DF19E4">
      <w:pPr>
        <w:pStyle w:val="Textoindependiente"/>
        <w:spacing w:after="0"/>
        <w:rPr>
          <w:rFonts w:cs="Tahoma"/>
          <w:lang w:val="es-ES_tradnl"/>
        </w:rPr>
      </w:pPr>
      <w:r w:rsidRPr="00F3498C">
        <w:rPr>
          <w:rFonts w:cs="Tahoma"/>
          <w:lang w:val="es-ES_tradnl"/>
        </w:rPr>
        <w:t>Se</w:t>
      </w:r>
      <w:r w:rsidR="00FC15EA" w:rsidRPr="00F3498C">
        <w:rPr>
          <w:rFonts w:cs="Tahoma"/>
          <w:lang w:val="es-ES_tradnl"/>
        </w:rPr>
        <w:t xml:space="preserve"> </w:t>
      </w:r>
      <w:r w:rsidRPr="00F3498C">
        <w:rPr>
          <w:rFonts w:cs="Tahoma"/>
          <w:lang w:val="es-ES_tradnl"/>
        </w:rPr>
        <w:t>instalará en todas las paredes del auditorio.</w:t>
      </w:r>
      <w:r w:rsidRPr="00F3498C">
        <w:rPr>
          <w:rFonts w:cs="Tahoma"/>
          <w:lang w:val="es-ES_tradnl"/>
        </w:rPr>
        <w:br/>
      </w:r>
    </w:p>
    <w:p w14:paraId="6CA6B3C3" w14:textId="0EFF974A" w:rsidR="006B6B15" w:rsidRPr="00F3498C" w:rsidRDefault="00DF19E4" w:rsidP="006B778B">
      <w:pPr>
        <w:pStyle w:val="Textoindependiente"/>
        <w:spacing w:after="0"/>
        <w:jc w:val="both"/>
        <w:rPr>
          <w:rFonts w:cs="Tahoma"/>
          <w:lang w:val="es-ES_tradnl"/>
        </w:rPr>
      </w:pPr>
      <w:r w:rsidRPr="00F3498C">
        <w:rPr>
          <w:rFonts w:cs="Tahoma"/>
          <w:lang w:val="es-ES_tradnl"/>
        </w:rPr>
        <w:t xml:space="preserve">La madera a utilizar </w:t>
      </w:r>
      <w:r w:rsidR="00FC15EA" w:rsidRPr="00F3498C">
        <w:rPr>
          <w:rFonts w:cs="Tahoma"/>
          <w:lang w:val="es-ES_tradnl"/>
        </w:rPr>
        <w:t>será</w:t>
      </w:r>
      <w:r w:rsidRPr="00F3498C">
        <w:rPr>
          <w:rFonts w:cs="Tahoma"/>
          <w:lang w:val="es-ES_tradnl"/>
        </w:rPr>
        <w:t xml:space="preserve">́ </w:t>
      </w:r>
      <w:r w:rsidR="006B6B15" w:rsidRPr="00F3498C">
        <w:rPr>
          <w:rFonts w:cs="Tahoma"/>
          <w:lang w:val="es-ES_tradnl"/>
        </w:rPr>
        <w:t>cedro</w:t>
      </w:r>
      <w:r w:rsidRPr="00F3498C">
        <w:rPr>
          <w:rFonts w:cs="Tahoma"/>
          <w:lang w:val="es-ES_tradnl"/>
        </w:rPr>
        <w:t xml:space="preserve"> de muy buena calidad recta y bien rematada en su parte superior, los cortes y empalmes en los tramos rectos deben ser diagonales y en las escalas a 45 grados.</w:t>
      </w:r>
      <w:r w:rsidRPr="00F3498C">
        <w:rPr>
          <w:rFonts w:cs="Tahoma"/>
          <w:lang w:val="es-ES_tradnl"/>
        </w:rPr>
        <w:br/>
        <w:t xml:space="preserve">Todos los guardaescobas se deben entregar limpios, </w:t>
      </w:r>
      <w:r w:rsidR="006B6B15" w:rsidRPr="00F3498C">
        <w:rPr>
          <w:rFonts w:cs="Tahoma"/>
          <w:lang w:val="es-ES_tradnl"/>
        </w:rPr>
        <w:t xml:space="preserve">con recubrimiento en laca mate  y la madera debe estar </w:t>
      </w:r>
      <w:r w:rsidRPr="00F3498C">
        <w:rPr>
          <w:rFonts w:cs="Tahoma"/>
          <w:lang w:val="es-ES_tradnl"/>
        </w:rPr>
        <w:t xml:space="preserve">completamente seca para evitar que se tuerza </w:t>
      </w:r>
      <w:r w:rsidR="00FC15EA" w:rsidRPr="00F3498C">
        <w:rPr>
          <w:rFonts w:cs="Tahoma"/>
          <w:lang w:val="es-ES_tradnl"/>
        </w:rPr>
        <w:t>después</w:t>
      </w:r>
      <w:r w:rsidRPr="00F3498C">
        <w:rPr>
          <w:rFonts w:cs="Tahoma"/>
          <w:lang w:val="es-ES_tradnl"/>
        </w:rPr>
        <w:t xml:space="preserve"> de ser instalada.</w:t>
      </w:r>
    </w:p>
    <w:p w14:paraId="6F1E6206" w14:textId="524B327B" w:rsidR="00DF19E4" w:rsidRPr="00F3498C" w:rsidRDefault="00DF19E4" w:rsidP="006B778B">
      <w:pPr>
        <w:pStyle w:val="Textoindependiente"/>
        <w:spacing w:after="0"/>
        <w:jc w:val="both"/>
        <w:rPr>
          <w:rFonts w:cs="Tahoma"/>
          <w:lang w:val="es-ES_tradnl"/>
        </w:rPr>
      </w:pPr>
      <w:r w:rsidRPr="00F3498C">
        <w:rPr>
          <w:rFonts w:cs="Tahoma"/>
          <w:lang w:val="es-ES_tradnl"/>
        </w:rPr>
        <w:br/>
        <w:t>Antes de instalar el guardaescoba se debe comprobar que la superficie este completamente recta.</w:t>
      </w:r>
      <w:r w:rsidRPr="00F3498C">
        <w:rPr>
          <w:rFonts w:cs="Tahoma"/>
          <w:lang w:val="es-ES_tradnl"/>
        </w:rPr>
        <w:br/>
        <w:t xml:space="preserve">No deben quedar visibles los elementos de </w:t>
      </w:r>
      <w:r w:rsidR="006B6B15" w:rsidRPr="00F3498C">
        <w:rPr>
          <w:rFonts w:cs="Tahoma"/>
          <w:lang w:val="es-ES_tradnl"/>
        </w:rPr>
        <w:t>fijación</w:t>
      </w:r>
      <w:r w:rsidRPr="00F3498C">
        <w:rPr>
          <w:rFonts w:cs="Tahoma"/>
          <w:lang w:val="es-ES_tradnl"/>
        </w:rPr>
        <w:t xml:space="preserve">. </w:t>
      </w:r>
    </w:p>
    <w:p w14:paraId="478A237D" w14:textId="77777777" w:rsidR="00DF19E4" w:rsidRPr="00F3498C" w:rsidRDefault="00DF19E4" w:rsidP="006B778B">
      <w:pPr>
        <w:pStyle w:val="Textoindependiente"/>
        <w:spacing w:after="0"/>
        <w:jc w:val="both"/>
        <w:rPr>
          <w:rFonts w:cs="Tahoma"/>
          <w:lang w:val="es-ES_tradnl"/>
        </w:rPr>
      </w:pPr>
    </w:p>
    <w:p w14:paraId="2D459D31" w14:textId="08A3D60C" w:rsidR="006B6B15" w:rsidRPr="00F3498C" w:rsidRDefault="006B6B15" w:rsidP="006B778B">
      <w:pPr>
        <w:pStyle w:val="Textoindependiente"/>
        <w:spacing w:after="0"/>
        <w:jc w:val="both"/>
        <w:rPr>
          <w:rFonts w:cs="Tahoma"/>
          <w:lang w:val="es-ES_tradnl"/>
        </w:rPr>
      </w:pPr>
      <w:r w:rsidRPr="00F3498C">
        <w:rPr>
          <w:rFonts w:cs="Tahoma"/>
          <w:lang w:val="es-ES_tradnl"/>
        </w:rPr>
        <w:lastRenderedPageBreak/>
        <w:t xml:space="preserve">El precio deberá́ incluir los costos del guardaescoba en madera zapan, laca y barniz, los elementos de fijación, las herramientas y equipos necesarios y la mano de obra que se requiera para la preparación y correcta ejecución de esta actividad. </w:t>
      </w:r>
    </w:p>
    <w:p w14:paraId="3963306D" w14:textId="77777777" w:rsidR="006B6B15" w:rsidRPr="00F3498C" w:rsidRDefault="006B6B15" w:rsidP="006B778B">
      <w:pPr>
        <w:pStyle w:val="Textoindependiente"/>
        <w:spacing w:after="0"/>
        <w:jc w:val="both"/>
        <w:rPr>
          <w:rFonts w:cs="Tahoma"/>
          <w:lang w:val="es-ES_tradnl"/>
        </w:rPr>
      </w:pPr>
    </w:p>
    <w:p w14:paraId="28B425F6" w14:textId="1F1267A7" w:rsidR="00950A5D" w:rsidRPr="006B778B" w:rsidRDefault="00DF19E4" w:rsidP="006B778B">
      <w:pPr>
        <w:pStyle w:val="Textoindependiente"/>
        <w:spacing w:after="0"/>
        <w:jc w:val="both"/>
        <w:rPr>
          <w:rFonts w:cs="Tahoma"/>
          <w:lang w:val="es-ES_tradnl"/>
        </w:rPr>
      </w:pPr>
      <w:r w:rsidRPr="00F3498C">
        <w:rPr>
          <w:rFonts w:cs="Tahoma"/>
          <w:b/>
          <w:bCs/>
          <w:lang w:val="es-ES_tradnl"/>
        </w:rPr>
        <w:t>MEDIDA Y PAGO</w:t>
      </w:r>
      <w:r w:rsidRPr="00F3498C">
        <w:rPr>
          <w:rFonts w:cs="Tahoma"/>
          <w:b/>
          <w:lang w:val="es-ES_tradnl"/>
        </w:rPr>
        <w:t>.</w:t>
      </w:r>
      <w:r w:rsidRPr="00F3498C">
        <w:rPr>
          <w:rFonts w:cs="Tahoma"/>
          <w:lang w:val="es-ES_tradnl"/>
        </w:rPr>
        <w:t xml:space="preserve"> El pago del </w:t>
      </w:r>
      <w:r w:rsidR="006B6B15" w:rsidRPr="00F3498C">
        <w:rPr>
          <w:rFonts w:cs="Tahoma"/>
          <w:lang w:val="es-ES_tradnl"/>
        </w:rPr>
        <w:t>ítem</w:t>
      </w:r>
      <w:r w:rsidRPr="00F3498C">
        <w:rPr>
          <w:rFonts w:cs="Tahoma"/>
          <w:lang w:val="es-ES_tradnl"/>
        </w:rPr>
        <w:t xml:space="preserve"> </w:t>
      </w:r>
      <w:r w:rsidR="006B6B15" w:rsidRPr="00F3498C">
        <w:rPr>
          <w:rFonts w:cs="Tahoma"/>
          <w:lang w:val="es-ES_tradnl"/>
        </w:rPr>
        <w:t>será</w:t>
      </w:r>
      <w:r w:rsidRPr="00F3498C">
        <w:rPr>
          <w:rFonts w:cs="Tahoma"/>
          <w:lang w:val="es-ES_tradnl"/>
        </w:rPr>
        <w:t xml:space="preserve">́ por </w:t>
      </w:r>
      <w:r w:rsidRPr="00F3498C">
        <w:rPr>
          <w:rFonts w:cs="Tahoma"/>
          <w:bCs/>
          <w:lang w:val="es-ES_tradnl"/>
        </w:rPr>
        <w:t xml:space="preserve">metro lineal </w:t>
      </w:r>
      <w:r w:rsidR="00FC15EA" w:rsidRPr="00F3498C">
        <w:rPr>
          <w:rFonts w:cs="Tahoma"/>
          <w:bCs/>
          <w:lang w:val="es-ES_tradnl"/>
        </w:rPr>
        <w:t>(</w:t>
      </w:r>
      <w:r w:rsidR="00FC15EA" w:rsidRPr="006B778B">
        <w:rPr>
          <w:rFonts w:cs="Tahoma"/>
          <w:b/>
          <w:bCs/>
          <w:lang w:val="es-ES_tradnl"/>
        </w:rPr>
        <w:t>M</w:t>
      </w:r>
      <w:r w:rsidR="00FC15EA" w:rsidRPr="00F3498C">
        <w:rPr>
          <w:rFonts w:cs="Tahoma"/>
          <w:bCs/>
          <w:lang w:val="es-ES_tradnl"/>
        </w:rPr>
        <w:t xml:space="preserve">) </w:t>
      </w:r>
      <w:r w:rsidRPr="00F3498C">
        <w:rPr>
          <w:rFonts w:cs="Tahoma"/>
          <w:lang w:val="es-ES_tradnl"/>
        </w:rPr>
        <w:t xml:space="preserve">de guardaescoba instalado conforme a lo especificado. </w:t>
      </w:r>
    </w:p>
    <w:p w14:paraId="67EBDD28" w14:textId="77777777" w:rsidR="006B025D" w:rsidRPr="00F3498C" w:rsidRDefault="006B025D" w:rsidP="006B025D">
      <w:pPr>
        <w:pStyle w:val="Prrafodelista"/>
        <w:tabs>
          <w:tab w:val="left" w:pos="1152"/>
          <w:tab w:val="left" w:pos="8928"/>
        </w:tabs>
        <w:suppressAutoHyphens/>
        <w:ind w:left="360"/>
        <w:jc w:val="both"/>
        <w:rPr>
          <w:rFonts w:cs="Tahoma"/>
          <w:b/>
          <w:spacing w:val="-3"/>
          <w:lang w:val="es-CO"/>
        </w:rPr>
      </w:pPr>
    </w:p>
    <w:p w14:paraId="5FD4EC33" w14:textId="6639EA1A" w:rsidR="006B025D" w:rsidRPr="00F3498C" w:rsidRDefault="00CA101A" w:rsidP="006A0517">
      <w:pPr>
        <w:pStyle w:val="Ttulo2"/>
      </w:pPr>
      <w:r w:rsidRPr="00F3498C">
        <w:t xml:space="preserve"> </w:t>
      </w:r>
      <w:bookmarkStart w:id="119" w:name="_Toc372724312"/>
      <w:r w:rsidRPr="00F3498C">
        <w:t>Piso en c</w:t>
      </w:r>
      <w:r w:rsidR="00CC4153" w:rsidRPr="00F3498C">
        <w:t>erámica</w:t>
      </w:r>
      <w:r w:rsidR="00630288" w:rsidRPr="00F3498C">
        <w:t xml:space="preserve"> blanca formato</w:t>
      </w:r>
      <w:r w:rsidR="00CC4153" w:rsidRPr="00F3498C">
        <w:t xml:space="preserve"> </w:t>
      </w:r>
      <w:r w:rsidRPr="00F3498C">
        <w:t>30.5x30.5cm</w:t>
      </w:r>
      <w:r w:rsidR="00950A5D" w:rsidRPr="00F3498C">
        <w:tab/>
      </w:r>
      <w:r w:rsidR="00630288" w:rsidRPr="00F3498C">
        <w:t xml:space="preserve">incluye dilataciones en aluminio blanco.  </w:t>
      </w:r>
      <w:r w:rsidR="00630288" w:rsidRPr="00F3498C">
        <w:tab/>
      </w:r>
      <w:r w:rsidR="00630288" w:rsidRPr="00F3498C">
        <w:tab/>
      </w:r>
      <w:r w:rsidR="00630288" w:rsidRPr="00F3498C">
        <w:tab/>
      </w:r>
      <w:r w:rsidR="00630288" w:rsidRPr="00F3498C">
        <w:tab/>
      </w:r>
      <w:r w:rsidR="00630288" w:rsidRPr="00F3498C">
        <w:tab/>
      </w:r>
      <w:r w:rsidR="00630288" w:rsidRPr="00F3498C">
        <w:tab/>
      </w:r>
      <w:r w:rsidR="00630288" w:rsidRPr="00F3498C">
        <w:tab/>
      </w:r>
      <w:r w:rsidR="00630288" w:rsidRPr="00F3498C">
        <w:tab/>
        <w:t>M</w:t>
      </w:r>
      <w:r w:rsidR="00630288" w:rsidRPr="00F3498C">
        <w:rPr>
          <w:vertAlign w:val="superscript"/>
        </w:rPr>
        <w:t>2</w:t>
      </w:r>
      <w:bookmarkEnd w:id="119"/>
      <w:r w:rsidR="00630288" w:rsidRPr="00F3498C">
        <w:t xml:space="preserve">    </w:t>
      </w:r>
      <w:r w:rsidRPr="00F3498C">
        <w:t xml:space="preserve">                                               </w:t>
      </w:r>
    </w:p>
    <w:p w14:paraId="06765438" w14:textId="66B13424" w:rsidR="00CC4153" w:rsidRPr="00F3498C" w:rsidRDefault="00CA101A" w:rsidP="00CC4153">
      <w:pPr>
        <w:pStyle w:val="Textoindependiente"/>
        <w:jc w:val="both"/>
        <w:rPr>
          <w:rFonts w:cs="Tahoma"/>
          <w:lang w:val="es-ES_tradnl"/>
        </w:rPr>
      </w:pPr>
      <w:r w:rsidRPr="00F3498C">
        <w:rPr>
          <w:rFonts w:cs="Tahoma"/>
          <w:lang w:val="es-ES_tradnl"/>
        </w:rPr>
        <w:t xml:space="preserve">Este piso será instalado para el cuarto de baño del </w:t>
      </w:r>
      <w:r w:rsidR="00950A5D" w:rsidRPr="00F3498C">
        <w:rPr>
          <w:rFonts w:cs="Tahoma"/>
          <w:lang w:val="es-ES_tradnl"/>
        </w:rPr>
        <w:t>módulo</w:t>
      </w:r>
      <w:r w:rsidRPr="00F3498C">
        <w:rPr>
          <w:rFonts w:cs="Tahoma"/>
          <w:lang w:val="es-ES_tradnl"/>
        </w:rPr>
        <w:t xml:space="preserve"> de vigilancia, de acuerdo a la distribución mostrada en los planos arquitectónicos. </w:t>
      </w:r>
      <w:r w:rsidR="00CC4153" w:rsidRPr="00F3498C">
        <w:rPr>
          <w:rFonts w:cs="Tahoma"/>
          <w:lang w:val="es-ES_tradnl"/>
        </w:rPr>
        <w:t xml:space="preserve">La cerámica a utilizar será ALFA </w:t>
      </w:r>
      <w:r w:rsidR="00584BAB" w:rsidRPr="00F3498C">
        <w:rPr>
          <w:rFonts w:cs="Tahoma"/>
          <w:lang w:val="es-ES_tradnl"/>
        </w:rPr>
        <w:t xml:space="preserve">referencia </w:t>
      </w:r>
      <w:r w:rsidR="00CC4153" w:rsidRPr="00F3498C">
        <w:rPr>
          <w:rFonts w:cs="Tahoma"/>
          <w:lang w:val="es-ES_tradnl"/>
        </w:rPr>
        <w:t>225000800 formato 30.5x30.5cm color blanco.</w:t>
      </w:r>
    </w:p>
    <w:p w14:paraId="0489AD35" w14:textId="77777777" w:rsidR="00CA101A" w:rsidRPr="00F3498C" w:rsidRDefault="00CA101A" w:rsidP="00BF0674">
      <w:pPr>
        <w:pStyle w:val="Textoindependiente"/>
        <w:jc w:val="both"/>
        <w:rPr>
          <w:rFonts w:cs="Tahoma"/>
          <w:lang w:val="es-ES_tradnl"/>
        </w:rPr>
      </w:pPr>
      <w:r w:rsidRPr="00F3498C">
        <w:rPr>
          <w:rFonts w:cs="Tahoma"/>
          <w:lang w:val="es-ES_tradnl"/>
        </w:rPr>
        <w:t xml:space="preserve">Los materiales empleados deberán ser de óptima calidad, aptos para cumplir con las condiciones específicas de colocación y resistencia y deben estar de acuerdo con los requerimientos particulares de uso y estar sujetos a la inspección, aceptación o rechazo, antes, durante y después de la ejecución de la obra. Como mínimo deberá cumplir con la norma NTC 1085.  </w:t>
      </w:r>
    </w:p>
    <w:p w14:paraId="30C67AF5" w14:textId="77777777" w:rsidR="00CA101A" w:rsidRPr="00F3498C" w:rsidRDefault="00CA101A" w:rsidP="0021750A">
      <w:pPr>
        <w:pStyle w:val="Textoindependiente"/>
        <w:jc w:val="both"/>
        <w:rPr>
          <w:rFonts w:cs="Tahoma"/>
          <w:lang w:val="es-ES_tradnl"/>
        </w:rPr>
      </w:pPr>
      <w:r w:rsidRPr="00F3498C">
        <w:rPr>
          <w:rFonts w:cs="Tahoma"/>
          <w:lang w:val="es-ES_tradnl"/>
        </w:rPr>
        <w:t>Los gastos que se generen en las pruebas que se deban realizar para garantizar la calidad de los materiales, serán por cuenta del contratista, así como también la reposición de los materiales defectuosos o que no cumplan las normas y calidades exigidas en estas especificaciones, en los planos, o las especificaciones particulares de cada elemento.</w:t>
      </w:r>
    </w:p>
    <w:p w14:paraId="4967E564" w14:textId="77777777" w:rsidR="00CA101A" w:rsidRPr="00F3498C" w:rsidRDefault="00CA101A" w:rsidP="00BF0674">
      <w:pPr>
        <w:pStyle w:val="Textoindependiente"/>
        <w:jc w:val="both"/>
        <w:rPr>
          <w:rFonts w:cs="Tahoma"/>
          <w:lang w:val="es-ES_tradnl"/>
        </w:rPr>
      </w:pPr>
      <w:r w:rsidRPr="00F3498C">
        <w:rPr>
          <w:rFonts w:cs="Tahoma"/>
          <w:lang w:val="es-ES_tradnl"/>
        </w:rPr>
        <w:t xml:space="preserve">Las baldosas deberán quedar completamente a nivel y/o conformando las pendientes requeridas para los respectivos desagües; antes de  iniciar la ejecución o instalación de cualquier tipo de piso, se rectificarán  los niveles de pisos finos, colocando a distancias prudenciales referencias de nivel relativas a cada tipo de piso a instalar, poniendo especial cuidado en aquellos puntos donde se presente cambio de material, a fin de evitar  los desniveles ocasionados por las distintas  características  de los materiales especificados para cada piso en particular.  </w:t>
      </w:r>
    </w:p>
    <w:p w14:paraId="31D805BF" w14:textId="301807FC" w:rsidR="00CA101A" w:rsidRPr="00F3498C" w:rsidRDefault="00CA101A" w:rsidP="00BF0674">
      <w:pPr>
        <w:pStyle w:val="Textoindependiente"/>
        <w:jc w:val="both"/>
        <w:rPr>
          <w:rFonts w:cs="Tahoma"/>
          <w:lang w:val="es-ES_tradnl"/>
        </w:rPr>
      </w:pPr>
      <w:r w:rsidRPr="00F3498C">
        <w:rPr>
          <w:rFonts w:cs="Tahoma"/>
          <w:lang w:val="es-ES_tradnl"/>
        </w:rPr>
        <w:t>La superficie termin</w:t>
      </w:r>
      <w:r w:rsidR="00584BAB" w:rsidRPr="00F3498C">
        <w:rPr>
          <w:rFonts w:cs="Tahoma"/>
          <w:lang w:val="es-ES_tradnl"/>
        </w:rPr>
        <w:t>ada debe quedar libre de resalto</w:t>
      </w:r>
      <w:r w:rsidRPr="00F3498C">
        <w:rPr>
          <w:rFonts w:cs="Tahoma"/>
          <w:lang w:val="es-ES_tradnl"/>
        </w:rPr>
        <w:t xml:space="preserve">s y salientes en sus uniones. </w:t>
      </w:r>
    </w:p>
    <w:p w14:paraId="476130C0" w14:textId="77777777" w:rsidR="00950A5D" w:rsidRPr="00F3498C" w:rsidRDefault="00CA101A" w:rsidP="00950A5D">
      <w:pPr>
        <w:tabs>
          <w:tab w:val="left" w:pos="1152"/>
          <w:tab w:val="left" w:pos="8928"/>
        </w:tabs>
        <w:suppressAutoHyphens/>
        <w:jc w:val="both"/>
        <w:rPr>
          <w:rFonts w:cs="Tahoma"/>
          <w:lang w:val="es-ES_tradnl"/>
        </w:rPr>
      </w:pPr>
      <w:r w:rsidRPr="00F3498C">
        <w:rPr>
          <w:rFonts w:cs="Tahoma"/>
          <w:lang w:val="es-ES_tradnl"/>
        </w:rPr>
        <w:t xml:space="preserve">El mortero de pega o nivelación es parte integral del proceso de instalación y debe estar incluido en los correspondientes análisis de costos de los pisos, además de la instalación de rejillas o sifones  en los lugares en que sea requerido. </w:t>
      </w:r>
    </w:p>
    <w:p w14:paraId="769810B6" w14:textId="77777777" w:rsidR="00950A5D" w:rsidRPr="00F3498C" w:rsidRDefault="00950A5D" w:rsidP="00950A5D">
      <w:pPr>
        <w:tabs>
          <w:tab w:val="left" w:pos="1152"/>
          <w:tab w:val="left" w:pos="8928"/>
        </w:tabs>
        <w:suppressAutoHyphens/>
        <w:jc w:val="both"/>
        <w:rPr>
          <w:rFonts w:cs="Tahoma"/>
          <w:lang w:val="es-ES_tradnl"/>
        </w:rPr>
      </w:pPr>
    </w:p>
    <w:p w14:paraId="42C60396" w14:textId="77777777" w:rsidR="00950A5D" w:rsidRPr="00F3498C" w:rsidRDefault="00950A5D" w:rsidP="00950A5D">
      <w:pPr>
        <w:tabs>
          <w:tab w:val="left" w:pos="1152"/>
          <w:tab w:val="left" w:pos="8928"/>
        </w:tabs>
        <w:suppressAutoHyphens/>
        <w:jc w:val="both"/>
        <w:rPr>
          <w:rFonts w:cs="Tahoma"/>
          <w:lang w:val="es-ES_tradnl"/>
        </w:rPr>
      </w:pPr>
      <w:r w:rsidRPr="00F3498C">
        <w:rPr>
          <w:rFonts w:cs="Tahoma"/>
          <w:lang w:val="es-ES_tradnl"/>
        </w:rPr>
        <w:t xml:space="preserve">El análisis de precio debe incluir el costo de baldosa, mortero de pega del espesor necesario para su correcta nivelación, herramientas, rejillas y sifones, </w:t>
      </w:r>
      <w:r w:rsidR="00B46951" w:rsidRPr="00F3498C">
        <w:rPr>
          <w:rFonts w:cs="Tahoma"/>
          <w:lang w:val="es-ES_tradnl"/>
        </w:rPr>
        <w:t xml:space="preserve">dilataciones en aluminio, </w:t>
      </w:r>
      <w:r w:rsidRPr="00F3498C">
        <w:rPr>
          <w:rFonts w:cs="Tahoma"/>
          <w:lang w:val="es-ES_tradnl"/>
        </w:rPr>
        <w:t>equipos, accesorios, transportes a cualquier distancia y mano de obra de instalación, y demás recursos que se requieran para la preparación y correcta ejecución.</w:t>
      </w:r>
    </w:p>
    <w:p w14:paraId="418479DE" w14:textId="77777777" w:rsidR="00B46951" w:rsidRPr="00F3498C" w:rsidRDefault="00B46951" w:rsidP="00BF0674">
      <w:pPr>
        <w:tabs>
          <w:tab w:val="left" w:pos="1152"/>
          <w:tab w:val="left" w:pos="8928"/>
        </w:tabs>
        <w:suppressAutoHyphens/>
        <w:jc w:val="both"/>
        <w:rPr>
          <w:rFonts w:cs="Tahoma"/>
          <w:b/>
        </w:rPr>
      </w:pPr>
    </w:p>
    <w:p w14:paraId="12441477" w14:textId="24F72DB5" w:rsidR="00950A5D" w:rsidRPr="00F3498C" w:rsidRDefault="00CA101A" w:rsidP="00BF0674">
      <w:pPr>
        <w:tabs>
          <w:tab w:val="left" w:pos="1152"/>
          <w:tab w:val="left" w:pos="8928"/>
        </w:tabs>
        <w:suppressAutoHyphens/>
        <w:jc w:val="both"/>
        <w:rPr>
          <w:rFonts w:cs="Tahoma"/>
          <w:lang w:val="es-ES_tradnl"/>
        </w:rPr>
      </w:pPr>
      <w:r w:rsidRPr="00F3498C">
        <w:rPr>
          <w:rFonts w:cs="Tahoma"/>
          <w:b/>
        </w:rPr>
        <w:t>MEDIDA Y PAGO</w:t>
      </w:r>
      <w:r w:rsidRPr="00F3498C">
        <w:rPr>
          <w:rFonts w:cs="Tahoma"/>
        </w:rPr>
        <w:t>.</w:t>
      </w:r>
      <w:r w:rsidRPr="00F3498C">
        <w:rPr>
          <w:rFonts w:cs="Tahoma"/>
          <w:lang w:val="es-ES_tradnl"/>
        </w:rPr>
        <w:t xml:space="preserve"> El pago será por metro cuadrado (</w:t>
      </w:r>
      <w:r w:rsidRPr="00F3498C">
        <w:rPr>
          <w:rFonts w:cs="Tahoma"/>
          <w:b/>
          <w:snapToGrid/>
        </w:rPr>
        <w:t>M</w:t>
      </w:r>
      <w:r w:rsidRPr="00F3498C">
        <w:rPr>
          <w:rFonts w:cs="Tahoma"/>
          <w:b/>
          <w:snapToGrid/>
          <w:vertAlign w:val="superscript"/>
        </w:rPr>
        <w:t>2</w:t>
      </w:r>
      <w:r w:rsidR="00950A5D" w:rsidRPr="00F3498C">
        <w:rPr>
          <w:rFonts w:cs="Tahoma"/>
          <w:lang w:val="es-ES_tradnl"/>
        </w:rPr>
        <w:t>)</w:t>
      </w:r>
      <w:r w:rsidR="00584BAB" w:rsidRPr="00F3498C">
        <w:rPr>
          <w:rFonts w:cs="Tahoma"/>
          <w:lang w:val="es-ES_tradnl"/>
        </w:rPr>
        <w:t xml:space="preserve"> </w:t>
      </w:r>
      <w:r w:rsidR="00950A5D" w:rsidRPr="00F3498C">
        <w:rPr>
          <w:rFonts w:cs="Tahoma"/>
          <w:lang w:val="es-ES_tradnl"/>
        </w:rPr>
        <w:t xml:space="preserve">producto de la longitud por el ancho efectivo de piso instalado de acuerdo a las condiciones especificadas y recibido a </w:t>
      </w:r>
      <w:r w:rsidR="00B46951" w:rsidRPr="00F3498C">
        <w:rPr>
          <w:rFonts w:cs="Tahoma"/>
          <w:lang w:val="es-ES_tradnl"/>
        </w:rPr>
        <w:t>satisfacción</w:t>
      </w:r>
      <w:r w:rsidR="00950A5D" w:rsidRPr="00F3498C">
        <w:rPr>
          <w:rFonts w:cs="Tahoma"/>
          <w:lang w:val="es-ES_tradnl"/>
        </w:rPr>
        <w:t xml:space="preserve"> por la interventoría. </w:t>
      </w:r>
    </w:p>
    <w:p w14:paraId="58D1D266" w14:textId="77777777" w:rsidR="006B025D" w:rsidRPr="00F3498C" w:rsidRDefault="006B025D" w:rsidP="006B025D">
      <w:pPr>
        <w:pStyle w:val="Prrafodelista"/>
        <w:tabs>
          <w:tab w:val="left" w:pos="1152"/>
          <w:tab w:val="left" w:pos="8928"/>
        </w:tabs>
        <w:suppressAutoHyphens/>
        <w:ind w:left="360"/>
        <w:jc w:val="both"/>
        <w:rPr>
          <w:rFonts w:cs="Tahoma"/>
          <w:b/>
          <w:spacing w:val="-3"/>
          <w:lang w:val="es-CO"/>
        </w:rPr>
      </w:pPr>
    </w:p>
    <w:p w14:paraId="2A0A728C" w14:textId="56D6DA89" w:rsidR="00B46951" w:rsidRPr="00F3498C" w:rsidRDefault="00CC4153" w:rsidP="006A0517">
      <w:pPr>
        <w:pStyle w:val="Ttulo2"/>
      </w:pPr>
      <w:bookmarkStart w:id="120" w:name="_Toc372724313"/>
      <w:r w:rsidRPr="00F3498C">
        <w:t xml:space="preserve">Enchape </w:t>
      </w:r>
      <w:r w:rsidR="00AA76B7" w:rsidRPr="00F3498C">
        <w:t xml:space="preserve"> pared </w:t>
      </w:r>
      <w:r w:rsidRPr="00F3498C">
        <w:t>en cerámica</w:t>
      </w:r>
      <w:r w:rsidR="00CA101A" w:rsidRPr="00F3498C">
        <w:t xml:space="preserve"> </w:t>
      </w:r>
      <w:r w:rsidR="00630288" w:rsidRPr="00F3498C">
        <w:t>blanca</w:t>
      </w:r>
      <w:r w:rsidR="00AA76B7" w:rsidRPr="00F3498C">
        <w:t xml:space="preserve"> </w:t>
      </w:r>
      <w:r w:rsidR="00CA101A" w:rsidRPr="00F3498C">
        <w:t xml:space="preserve">formato </w:t>
      </w:r>
      <w:r w:rsidRPr="00F3498C">
        <w:t>20.3x30,5cm</w:t>
      </w:r>
      <w:r w:rsidR="006B6B15" w:rsidRPr="00F3498C">
        <w:t xml:space="preserve"> </w:t>
      </w:r>
      <w:r w:rsidR="00CA101A" w:rsidRPr="00F3498C">
        <w:t>incluye</w:t>
      </w:r>
      <w:r w:rsidR="00AA76B7" w:rsidRPr="00F3498C">
        <w:t xml:space="preserve"> </w:t>
      </w:r>
      <w:r w:rsidR="00CA101A" w:rsidRPr="00F3498C">
        <w:t>dilataciones en aluminio</w:t>
      </w:r>
      <w:r w:rsidR="00630288" w:rsidRPr="00F3498C">
        <w:t xml:space="preserve"> blanco</w:t>
      </w:r>
      <w:r w:rsidR="00CA101A" w:rsidRPr="00F3498C">
        <w:t xml:space="preserve">.  </w:t>
      </w:r>
      <w:r w:rsidR="006B6B15" w:rsidRPr="00F3498C">
        <w:tab/>
      </w:r>
      <w:r w:rsidR="006B6B15" w:rsidRPr="00F3498C">
        <w:tab/>
      </w:r>
      <w:r w:rsidR="006B6B15" w:rsidRPr="00F3498C">
        <w:tab/>
      </w:r>
      <w:r w:rsidR="006B6B15" w:rsidRPr="00F3498C">
        <w:tab/>
      </w:r>
      <w:r w:rsidR="006B6B15" w:rsidRPr="00F3498C">
        <w:tab/>
      </w:r>
      <w:r w:rsidR="006B6B15" w:rsidRPr="00F3498C">
        <w:tab/>
        <w:t>M</w:t>
      </w:r>
      <w:r w:rsidR="006B6B15" w:rsidRPr="00F3498C">
        <w:rPr>
          <w:vertAlign w:val="superscript"/>
        </w:rPr>
        <w:t>2</w:t>
      </w:r>
      <w:bookmarkEnd w:id="120"/>
      <w:r w:rsidR="006B6B15" w:rsidRPr="00F3498C">
        <w:t xml:space="preserve"> </w:t>
      </w:r>
      <w:r w:rsidR="00CA101A" w:rsidRPr="00F3498C">
        <w:t xml:space="preserve">   </w:t>
      </w:r>
    </w:p>
    <w:p w14:paraId="6DD93182" w14:textId="0B8A939D" w:rsidR="00CA101A" w:rsidRPr="00F3498C" w:rsidRDefault="00CA101A" w:rsidP="00B46951">
      <w:pPr>
        <w:tabs>
          <w:tab w:val="left" w:pos="1152"/>
          <w:tab w:val="left" w:pos="8928"/>
        </w:tabs>
        <w:suppressAutoHyphens/>
        <w:jc w:val="both"/>
        <w:rPr>
          <w:rFonts w:cs="Tahoma"/>
          <w:b/>
          <w:spacing w:val="-3"/>
          <w:lang w:val="es-CO"/>
        </w:rPr>
      </w:pPr>
      <w:r w:rsidRPr="00F3498C">
        <w:rPr>
          <w:rFonts w:cs="Tahoma"/>
        </w:rPr>
        <w:t>Comprende el enchape de las paredes interiores del cuarto de baño a la altura indicada en los planos. S</w:t>
      </w:r>
      <w:r w:rsidR="00FC15EA" w:rsidRPr="00F3498C">
        <w:rPr>
          <w:rFonts w:cs="Tahoma"/>
          <w:lang w:val="es-ES_tradnl"/>
        </w:rPr>
        <w:t>e</w:t>
      </w:r>
      <w:r w:rsidRPr="00F3498C">
        <w:rPr>
          <w:rFonts w:cs="Tahoma"/>
          <w:lang w:val="es-ES_tradnl"/>
        </w:rPr>
        <w:t xml:space="preserve"> ejecutarán en cerámica de primera calidad, en el formato indicado en los planos (</w:t>
      </w:r>
      <w:r w:rsidRPr="00F3498C">
        <w:rPr>
          <w:rFonts w:cs="Tahoma"/>
        </w:rPr>
        <w:t>20.3x30,5cm referencia ALFA o similar, código  225000800 color blanco</w:t>
      </w:r>
      <w:r w:rsidRPr="00F3498C">
        <w:rPr>
          <w:rFonts w:cs="Tahoma"/>
          <w:lang w:val="es-ES_tradnl"/>
        </w:rPr>
        <w:t xml:space="preserve">).  </w:t>
      </w:r>
    </w:p>
    <w:p w14:paraId="404D4176" w14:textId="77777777" w:rsidR="00CA101A" w:rsidRPr="006B778B" w:rsidRDefault="00CA101A" w:rsidP="00BF0674">
      <w:pPr>
        <w:pStyle w:val="Textoindependiente"/>
        <w:jc w:val="both"/>
        <w:rPr>
          <w:rFonts w:cs="Tahoma"/>
          <w:lang w:val="es-CO"/>
        </w:rPr>
      </w:pPr>
      <w:r w:rsidRPr="00F3498C">
        <w:rPr>
          <w:rFonts w:cs="Tahoma"/>
          <w:lang w:val="es-ES_tradnl"/>
        </w:rPr>
        <w:t>Se instalarán de acuerdo a los planos de detalles sobre un revoque con las condiciones enunciadas en el presente capitulo donde se debe pegar el enchape con un pegante tipo sikabinda extra para cerámicas adecuado para el tipo de material a instalar.</w:t>
      </w:r>
    </w:p>
    <w:p w14:paraId="6ED521CF" w14:textId="1611835B" w:rsidR="00CA101A" w:rsidRPr="00F3498C" w:rsidRDefault="00CA101A" w:rsidP="00BF0674">
      <w:pPr>
        <w:pStyle w:val="Textoindependiente"/>
        <w:jc w:val="both"/>
        <w:rPr>
          <w:rFonts w:cs="Tahoma"/>
          <w:lang w:val="es-ES_tradnl"/>
        </w:rPr>
      </w:pPr>
      <w:r w:rsidRPr="00F3498C">
        <w:rPr>
          <w:rFonts w:cs="Tahoma"/>
          <w:lang w:val="es-ES_tradnl"/>
        </w:rPr>
        <w:t>Previamente a la instalación de cualquier tipo de enchape debe prepararse la superficie a enchapar con un revoque, verificando que esté debidamente plomada, a escuadra</w:t>
      </w:r>
      <w:r w:rsidR="00AA76B7" w:rsidRPr="00F3498C">
        <w:rPr>
          <w:rFonts w:cs="Tahoma"/>
          <w:lang w:val="es-ES_tradnl"/>
        </w:rPr>
        <w:t xml:space="preserve">, </w:t>
      </w:r>
      <w:r w:rsidRPr="00F3498C">
        <w:rPr>
          <w:rFonts w:cs="Tahoma"/>
          <w:lang w:val="es-ES_tradnl"/>
        </w:rPr>
        <w:t>de acuerdo a los trazados o formas indicadas en los planos y se debe replantear longitudinal y verticalmente la distribución del material para evitar al máximo  el corte de piezas en los remates superior, inferior y/o laterales.  El contratista deberá tener especiales precauciones en la adquisición del material con el objeto de garantizar elementos de primera calidad, de igual tamaño, idéntico tono y color.</w:t>
      </w:r>
    </w:p>
    <w:p w14:paraId="017EE928" w14:textId="77777777" w:rsidR="00CA101A" w:rsidRPr="00F3498C" w:rsidRDefault="00CA101A" w:rsidP="00BF0674">
      <w:pPr>
        <w:pStyle w:val="Textoindependiente"/>
        <w:jc w:val="both"/>
        <w:rPr>
          <w:rFonts w:cs="Tahoma"/>
          <w:lang w:val="es-ES_tradnl"/>
        </w:rPr>
      </w:pPr>
      <w:r w:rsidRPr="00F3498C">
        <w:rPr>
          <w:rFonts w:cs="Tahoma"/>
          <w:lang w:val="es-ES_tradnl"/>
        </w:rPr>
        <w:lastRenderedPageBreak/>
        <w:t>Los enchapes de cerámica, deben conservar un perfecto alineamiento y según el caso proveerse una junta de expansión para permitir conservar el alineamiento vertical y horizontal durante la pega o colocación de las secciones sucesivas.</w:t>
      </w:r>
    </w:p>
    <w:p w14:paraId="7CC346D2" w14:textId="38E8F002" w:rsidR="00CA101A" w:rsidRPr="00F3498C" w:rsidRDefault="00CA101A" w:rsidP="00BF0674">
      <w:pPr>
        <w:pStyle w:val="Textoindependiente"/>
        <w:jc w:val="both"/>
        <w:rPr>
          <w:rFonts w:cs="Tahoma"/>
          <w:lang w:val="es-ES_tradnl"/>
        </w:rPr>
      </w:pPr>
      <w:r w:rsidRPr="00F3498C">
        <w:rPr>
          <w:rFonts w:cs="Tahoma"/>
          <w:lang w:val="es-ES_tradnl"/>
        </w:rPr>
        <w:t>La superficie enchapada deberá ser adecuadamente sellada en todas las juntas y sólo  se recibirá debidamente colocado, resanado, aseado, pulido, brillado y encerado cuando así lo requiera el material.  En el análisis unitario debe incluirse el suministro e instalación de tapa registros, y rejillas de ventilación del área enchapada lechadas de las áreas con material cerámico.</w:t>
      </w:r>
    </w:p>
    <w:p w14:paraId="6A80D555" w14:textId="77777777" w:rsidR="00CC4153" w:rsidRPr="00F3498C" w:rsidRDefault="00CC4153" w:rsidP="00BF0674">
      <w:pPr>
        <w:pStyle w:val="Textoindependiente"/>
        <w:jc w:val="both"/>
        <w:rPr>
          <w:rFonts w:cs="Tahoma"/>
          <w:lang w:val="es-ES_tradnl"/>
        </w:rPr>
      </w:pPr>
      <w:r w:rsidRPr="00F3498C">
        <w:rPr>
          <w:rFonts w:cs="Tahoma"/>
          <w:lang w:val="es-ES_tradnl"/>
        </w:rPr>
        <w:t xml:space="preserve">Nota: los enchapes sobre muros en drywall deberán realizarse con pegantes y aditivos especiales tipo SIKA de tal modo que garanticen su fijación a la superficie. </w:t>
      </w:r>
    </w:p>
    <w:p w14:paraId="6B850A99" w14:textId="77777777" w:rsidR="00CD3AFD" w:rsidRPr="00F3498C" w:rsidRDefault="00CD3AFD" w:rsidP="00CD3AFD">
      <w:pPr>
        <w:pStyle w:val="Textoindependiente"/>
        <w:jc w:val="both"/>
        <w:rPr>
          <w:rFonts w:cs="Tahoma"/>
          <w:lang w:val="es-ES_tradnl"/>
        </w:rPr>
      </w:pPr>
      <w:r w:rsidRPr="00F3498C">
        <w:rPr>
          <w:rFonts w:cs="Tahoma"/>
          <w:lang w:val="es-ES_tradnl"/>
        </w:rPr>
        <w:t>El análisis de precio  debe incluir el costo de todos los materiales de enchape, mortero de revoque, fraguado, dilatación en aluminio, herramientas, equipos, formaleta, accesorios, andamios,  desperdicios y mano de obra que se requieran para la preparación y correcta colocación de los enchapes.</w:t>
      </w:r>
    </w:p>
    <w:p w14:paraId="69F47EEC" w14:textId="0D0E3DF8" w:rsidR="006B025D" w:rsidRPr="00F3498C" w:rsidRDefault="00CA101A" w:rsidP="004E4DFB">
      <w:pPr>
        <w:pStyle w:val="Textoindependiente"/>
        <w:jc w:val="both"/>
        <w:rPr>
          <w:rFonts w:cs="Tahoma"/>
          <w:lang w:val="es-ES_tradnl"/>
        </w:rPr>
      </w:pPr>
      <w:r w:rsidRPr="00F3498C">
        <w:rPr>
          <w:rFonts w:cs="Tahoma"/>
          <w:b/>
        </w:rPr>
        <w:t xml:space="preserve">MEDICION Y PAGO: </w:t>
      </w:r>
      <w:r w:rsidR="00CD3AFD" w:rsidRPr="00F3498C">
        <w:rPr>
          <w:rFonts w:cs="Tahoma"/>
        </w:rPr>
        <w:t xml:space="preserve">Se medirá y pagará </w:t>
      </w:r>
      <w:r w:rsidR="00AA76B7" w:rsidRPr="00F3498C">
        <w:rPr>
          <w:rFonts w:cs="Tahoma"/>
        </w:rPr>
        <w:t xml:space="preserve">el </w:t>
      </w:r>
      <w:r w:rsidRPr="00F3498C">
        <w:rPr>
          <w:rFonts w:cs="Tahoma"/>
          <w:lang w:val="es-ES_tradnl"/>
        </w:rPr>
        <w:t>metro cuadrado (</w:t>
      </w:r>
      <w:r w:rsidRPr="00F3498C">
        <w:rPr>
          <w:rFonts w:cs="Tahoma"/>
          <w:b/>
          <w:snapToGrid/>
        </w:rPr>
        <w:t>M</w:t>
      </w:r>
      <w:r w:rsidRPr="00F3498C">
        <w:rPr>
          <w:rFonts w:cs="Tahoma"/>
          <w:b/>
          <w:snapToGrid/>
          <w:vertAlign w:val="superscript"/>
        </w:rPr>
        <w:t>2</w:t>
      </w:r>
      <w:r w:rsidRPr="00F3498C">
        <w:rPr>
          <w:rFonts w:cs="Tahoma"/>
          <w:lang w:val="es-ES_tradnl"/>
        </w:rPr>
        <w:t>)</w:t>
      </w:r>
      <w:r w:rsidR="00CD3AFD" w:rsidRPr="00F3498C">
        <w:rPr>
          <w:rFonts w:cs="Tahoma"/>
          <w:lang w:val="es-ES_tradnl"/>
        </w:rPr>
        <w:t xml:space="preserve"> producto de la longitud por la altura efectiva </w:t>
      </w:r>
      <w:r w:rsidRPr="00F3498C">
        <w:rPr>
          <w:rFonts w:cs="Tahoma"/>
          <w:lang w:val="es-ES_tradnl"/>
        </w:rPr>
        <w:t xml:space="preserve"> de enchape  instalado </w:t>
      </w:r>
      <w:r w:rsidR="00CD3AFD" w:rsidRPr="00F3498C">
        <w:rPr>
          <w:rFonts w:cs="Tahoma"/>
          <w:lang w:val="es-ES_tradnl"/>
        </w:rPr>
        <w:t xml:space="preserve">de acuerdo a las condiciones especificadas y recibido </w:t>
      </w:r>
      <w:r w:rsidRPr="00F3498C">
        <w:rPr>
          <w:rFonts w:cs="Tahoma"/>
          <w:lang w:val="es-ES_tradnl"/>
        </w:rPr>
        <w:t xml:space="preserve">a satisfacción </w:t>
      </w:r>
      <w:r w:rsidR="00CD3AFD" w:rsidRPr="00F3498C">
        <w:rPr>
          <w:rFonts w:cs="Tahoma"/>
          <w:lang w:val="es-ES_tradnl"/>
        </w:rPr>
        <w:t xml:space="preserve">por la interventoría. </w:t>
      </w:r>
      <w:r w:rsidRPr="00F3498C">
        <w:rPr>
          <w:rFonts w:cs="Tahoma"/>
          <w:lang w:val="es-ES_tradnl"/>
        </w:rPr>
        <w:t>No se incluirán en la medida las áreas enchapadas que no figuren en los planos, construidos sin orden del interventor y se descontarán las superficies de los vanos de las ventanas y</w:t>
      </w:r>
      <w:r w:rsidR="00AA76B7" w:rsidRPr="00F3498C">
        <w:rPr>
          <w:rFonts w:cs="Tahoma"/>
          <w:lang w:val="es-ES_tradnl"/>
        </w:rPr>
        <w:t xml:space="preserve"> </w:t>
      </w:r>
      <w:r w:rsidRPr="00F3498C">
        <w:rPr>
          <w:rFonts w:cs="Tahoma"/>
          <w:lang w:val="es-ES_tradnl"/>
        </w:rPr>
        <w:t xml:space="preserve">puertas. </w:t>
      </w:r>
    </w:p>
    <w:p w14:paraId="63B620F0" w14:textId="77777777" w:rsidR="00CD3AFD" w:rsidRPr="00F3498C" w:rsidRDefault="00CD3AFD" w:rsidP="004E4DFB">
      <w:pPr>
        <w:pStyle w:val="Textoindependiente"/>
        <w:jc w:val="both"/>
        <w:rPr>
          <w:rFonts w:cs="Tahoma"/>
          <w:lang w:val="es-ES_tradnl"/>
        </w:rPr>
      </w:pPr>
    </w:p>
    <w:p w14:paraId="5D1A8508" w14:textId="77777777" w:rsidR="006B025D" w:rsidRPr="00F3498C" w:rsidRDefault="00CA101A" w:rsidP="00CF1540">
      <w:pPr>
        <w:pStyle w:val="Ttulo1"/>
      </w:pPr>
      <w:bookmarkStart w:id="121" w:name="_Toc372724314"/>
      <w:r w:rsidRPr="00F3498C">
        <w:t>APARATOS SANITARIOS</w:t>
      </w:r>
      <w:bookmarkEnd w:id="121"/>
    </w:p>
    <w:p w14:paraId="5D6E68AF" w14:textId="77777777" w:rsidR="006B025D" w:rsidRPr="00F3498C" w:rsidRDefault="006B025D" w:rsidP="006B025D">
      <w:pPr>
        <w:pStyle w:val="Prrafodelista"/>
        <w:tabs>
          <w:tab w:val="left" w:pos="1152"/>
          <w:tab w:val="left" w:pos="8928"/>
        </w:tabs>
        <w:suppressAutoHyphens/>
        <w:ind w:left="360"/>
        <w:jc w:val="both"/>
        <w:rPr>
          <w:rFonts w:cs="Tahoma"/>
          <w:b/>
          <w:spacing w:val="-3"/>
          <w:lang w:val="es-CO"/>
        </w:rPr>
      </w:pPr>
    </w:p>
    <w:p w14:paraId="0A871E34" w14:textId="5E4D9958" w:rsidR="00D7742E" w:rsidRPr="00F3498C" w:rsidRDefault="004C1499" w:rsidP="006A0517">
      <w:pPr>
        <w:pStyle w:val="Ttulo2"/>
      </w:pPr>
      <w:bookmarkStart w:id="122" w:name="_Toc372724315"/>
      <w:r w:rsidRPr="00F3498C">
        <w:t>Instalación</w:t>
      </w:r>
      <w:r w:rsidR="00630288" w:rsidRPr="00F3498C">
        <w:t xml:space="preserve"> y suministro de c</w:t>
      </w:r>
      <w:r w:rsidR="006B025D" w:rsidRPr="00F3498C">
        <w:t xml:space="preserve">ombo sanitario referencia Acuario List de </w:t>
      </w:r>
      <w:r w:rsidR="003C4391" w:rsidRPr="00F3498C">
        <w:t>CORONA,</w:t>
      </w:r>
      <w:r w:rsidR="007A3786" w:rsidRPr="00F3498C">
        <w:t xml:space="preserve"> </w:t>
      </w:r>
      <w:r w:rsidR="00D7742E" w:rsidRPr="00F3498C">
        <w:t>incluye punto</w:t>
      </w:r>
      <w:r w:rsidR="00630288" w:rsidRPr="00F3498C">
        <w:t>s</w:t>
      </w:r>
      <w:r w:rsidR="007A3786" w:rsidRPr="00F3498C">
        <w:t xml:space="preserve">  </w:t>
      </w:r>
      <w:r w:rsidR="00D7742E" w:rsidRPr="00F3498C">
        <w:t>hidráulico</w:t>
      </w:r>
      <w:r w:rsidR="00630288" w:rsidRPr="00F3498C">
        <w:t>s</w:t>
      </w:r>
      <w:r w:rsidR="006B025D" w:rsidRPr="00F3498C">
        <w:t xml:space="preserve"> y </w:t>
      </w:r>
      <w:r w:rsidR="00D7742E" w:rsidRPr="00F3498C">
        <w:t>sanitario</w:t>
      </w:r>
      <w:r w:rsidR="00630288" w:rsidRPr="00F3498C">
        <w:t>s</w:t>
      </w:r>
      <w:r w:rsidR="00DA77F0" w:rsidRPr="00F3498C">
        <w:t xml:space="preserve"> hasta 3m</w:t>
      </w:r>
      <w:r w:rsidR="00983882" w:rsidRPr="00F3498C">
        <w:t>.</w:t>
      </w:r>
      <w:r w:rsidR="007A3786" w:rsidRPr="00F3498C">
        <w:t xml:space="preserve"> </w:t>
      </w:r>
      <w:r w:rsidR="007A3786" w:rsidRPr="00F3498C">
        <w:tab/>
      </w:r>
      <w:r w:rsidR="007A3786" w:rsidRPr="00F3498C">
        <w:tab/>
        <w:t>Un</w:t>
      </w:r>
      <w:bookmarkEnd w:id="122"/>
    </w:p>
    <w:p w14:paraId="0AC3109B" w14:textId="77777777" w:rsidR="00D7742E" w:rsidRPr="006B778B" w:rsidRDefault="00F42D98" w:rsidP="00D7742E">
      <w:pPr>
        <w:pStyle w:val="Textoindependiente"/>
        <w:spacing w:after="0"/>
        <w:rPr>
          <w:rFonts w:cs="Tahoma"/>
        </w:rPr>
      </w:pPr>
      <w:r w:rsidRPr="006B778B">
        <w:rPr>
          <w:rFonts w:cs="Tahoma"/>
        </w:rPr>
        <w:t xml:space="preserve">Se </w:t>
      </w:r>
      <w:r w:rsidR="00D7742E" w:rsidRPr="006B778B">
        <w:rPr>
          <w:rFonts w:cs="Tahoma"/>
        </w:rPr>
        <w:t>considera incluido en el combo los siguientes elementos:</w:t>
      </w:r>
    </w:p>
    <w:p w14:paraId="2BB3FBBF" w14:textId="5DB230BF" w:rsidR="00D7742E" w:rsidRPr="00F3498C" w:rsidRDefault="00D7742E" w:rsidP="00D7742E">
      <w:pPr>
        <w:pStyle w:val="Textoindependiente"/>
        <w:spacing w:after="0"/>
        <w:rPr>
          <w:rFonts w:cs="Tahoma"/>
          <w:lang w:val="es-ES_tradnl"/>
        </w:rPr>
      </w:pPr>
      <w:r w:rsidRPr="00F3498C">
        <w:rPr>
          <w:rFonts w:cs="Tahoma"/>
          <w:lang w:val="es-ES_tradnl"/>
        </w:rPr>
        <w:t>S</w:t>
      </w:r>
      <w:r w:rsidR="007A3786" w:rsidRPr="00F3498C">
        <w:rPr>
          <w:rFonts w:cs="Tahoma"/>
          <w:lang w:val="es-ES_tradnl"/>
        </w:rPr>
        <w:t xml:space="preserve">anitario </w:t>
      </w:r>
      <w:r w:rsidRPr="00F3498C">
        <w:rPr>
          <w:rFonts w:cs="Tahoma"/>
          <w:lang w:val="es-ES_tradnl"/>
        </w:rPr>
        <w:t>Acuario ref. 302431001</w:t>
      </w:r>
    </w:p>
    <w:p w14:paraId="4215BFE4" w14:textId="3ED072CC" w:rsidR="00D7742E" w:rsidRPr="00F3498C" w:rsidRDefault="00D7742E" w:rsidP="00D7742E">
      <w:pPr>
        <w:pStyle w:val="Textoindependiente"/>
        <w:spacing w:after="0"/>
        <w:rPr>
          <w:rFonts w:cs="Tahoma"/>
          <w:lang w:val="es-ES_tradnl"/>
        </w:rPr>
      </w:pPr>
      <w:r w:rsidRPr="00F3498C">
        <w:rPr>
          <w:rFonts w:cs="Tahoma"/>
          <w:lang w:val="es-ES_tradnl"/>
        </w:rPr>
        <w:t xml:space="preserve">Lavamanos </w:t>
      </w:r>
      <w:r w:rsidR="009515CD" w:rsidRPr="00F3498C">
        <w:rPr>
          <w:rFonts w:cs="Tahoma"/>
          <w:lang w:val="es-ES_tradnl"/>
        </w:rPr>
        <w:t>milano con</w:t>
      </w:r>
      <w:r w:rsidRPr="00F3498C">
        <w:rPr>
          <w:rFonts w:cs="Tahoma"/>
          <w:lang w:val="es-ES_tradnl"/>
        </w:rPr>
        <w:t xml:space="preserve"> pedestal ref 514111001</w:t>
      </w:r>
    </w:p>
    <w:p w14:paraId="3488B4AB" w14:textId="77777777" w:rsidR="00D7742E" w:rsidRPr="00F3498C" w:rsidRDefault="00D7742E" w:rsidP="00D7742E">
      <w:pPr>
        <w:pStyle w:val="Textoindependiente"/>
        <w:spacing w:after="0"/>
        <w:rPr>
          <w:rFonts w:cs="Tahoma"/>
          <w:lang w:val="es-ES_tradnl"/>
        </w:rPr>
      </w:pPr>
      <w:r w:rsidRPr="00F3498C">
        <w:rPr>
          <w:rFonts w:cs="Tahoma"/>
          <w:lang w:val="es-ES_tradnl"/>
        </w:rPr>
        <w:t xml:space="preserve">Accesorios  Allegro 4 piezas ref 001401001 </w:t>
      </w:r>
    </w:p>
    <w:p w14:paraId="7FF9E36E" w14:textId="77777777" w:rsidR="00D7742E" w:rsidRPr="00F3498C" w:rsidRDefault="00D7742E" w:rsidP="00D7742E">
      <w:pPr>
        <w:pStyle w:val="Textoindependiente"/>
        <w:spacing w:after="0"/>
        <w:rPr>
          <w:rFonts w:cs="Tahoma"/>
          <w:lang w:val="es-ES_tradnl"/>
        </w:rPr>
      </w:pPr>
      <w:r w:rsidRPr="00F3498C">
        <w:rPr>
          <w:rFonts w:cs="Tahoma"/>
          <w:lang w:val="es-ES_tradnl"/>
        </w:rPr>
        <w:t xml:space="preserve">Griferia  4" lis  ref 55170 </w:t>
      </w:r>
    </w:p>
    <w:p w14:paraId="738593B3" w14:textId="75DFF089" w:rsidR="00D7742E" w:rsidRPr="00F3498C" w:rsidRDefault="00D7742E" w:rsidP="006B778B">
      <w:pPr>
        <w:pStyle w:val="Textoindependiente"/>
        <w:spacing w:after="0"/>
        <w:jc w:val="both"/>
        <w:rPr>
          <w:rFonts w:cs="Tahoma"/>
          <w:lang w:val="es-ES_tradnl"/>
        </w:rPr>
      </w:pPr>
      <w:r w:rsidRPr="006B778B">
        <w:rPr>
          <w:rFonts w:cs="Tahoma"/>
        </w:rPr>
        <w:t>Incluirán todos los accesorios que recomiende el fabricante, además de las tuberías y accesorios necesarios para la conexión a la red de distribución de agua y a la caja de alcantarillado.</w:t>
      </w:r>
    </w:p>
    <w:p w14:paraId="16446461" w14:textId="608899EA" w:rsidR="00662540" w:rsidRPr="00F3498C" w:rsidRDefault="00D7742E" w:rsidP="006B778B">
      <w:pPr>
        <w:pStyle w:val="Textoindependiente"/>
        <w:spacing w:after="0"/>
        <w:jc w:val="both"/>
        <w:rPr>
          <w:rFonts w:cs="Tahoma"/>
          <w:b/>
          <w:lang w:val="es-ES_tradnl"/>
        </w:rPr>
      </w:pPr>
      <w:r w:rsidRPr="00F3498C">
        <w:rPr>
          <w:rFonts w:cs="Tahoma"/>
          <w:lang w:val="es-ES_tradnl"/>
        </w:rPr>
        <w:t xml:space="preserve">Se instalarán  </w:t>
      </w:r>
      <w:r w:rsidR="00F42D98" w:rsidRPr="006B778B">
        <w:rPr>
          <w:rFonts w:cs="Tahoma"/>
        </w:rPr>
        <w:t xml:space="preserve">en los </w:t>
      </w:r>
      <w:r w:rsidR="00662540" w:rsidRPr="006B778B">
        <w:rPr>
          <w:rFonts w:cs="Tahoma"/>
        </w:rPr>
        <w:t>baño</w:t>
      </w:r>
      <w:r w:rsidR="00F42D98" w:rsidRPr="006B778B">
        <w:rPr>
          <w:rFonts w:cs="Tahoma"/>
        </w:rPr>
        <w:t>s</w:t>
      </w:r>
      <w:r w:rsidR="00662540" w:rsidRPr="006B778B">
        <w:rPr>
          <w:rFonts w:cs="Tahoma"/>
        </w:rPr>
        <w:t xml:space="preserve"> de la</w:t>
      </w:r>
      <w:r w:rsidR="00F42D98" w:rsidRPr="006B778B">
        <w:rPr>
          <w:rFonts w:cs="Tahoma"/>
        </w:rPr>
        <w:t>s</w:t>
      </w:r>
      <w:r w:rsidR="00662540" w:rsidRPr="006B778B">
        <w:rPr>
          <w:rFonts w:cs="Tahoma"/>
        </w:rPr>
        <w:t xml:space="preserve"> portería</w:t>
      </w:r>
      <w:r w:rsidR="00F42D98" w:rsidRPr="006B778B">
        <w:rPr>
          <w:rFonts w:cs="Tahoma"/>
        </w:rPr>
        <w:t>s</w:t>
      </w:r>
      <w:r w:rsidR="00662540" w:rsidRPr="006B778B">
        <w:rPr>
          <w:rFonts w:cs="Tahoma"/>
        </w:rPr>
        <w:t xml:space="preserve"> de acuerdo a las medidas y sitios especificados en planos. No se aceptaran unidades desportilladas ni con ralladuras ni defectos. Se velará por su buen estado hasta el día de entrega de la obra.  </w:t>
      </w:r>
    </w:p>
    <w:p w14:paraId="58CB9535" w14:textId="28975AA1" w:rsidR="00F42D98" w:rsidRPr="00F3498C" w:rsidRDefault="009515CD">
      <w:pPr>
        <w:tabs>
          <w:tab w:val="left" w:pos="1152"/>
          <w:tab w:val="left" w:pos="9447"/>
        </w:tabs>
        <w:suppressAutoHyphens/>
        <w:jc w:val="both"/>
        <w:rPr>
          <w:rFonts w:cs="Tahoma"/>
          <w:spacing w:val="-3"/>
          <w:lang w:val="es-CO"/>
        </w:rPr>
      </w:pPr>
      <w:r w:rsidRPr="00F3498C">
        <w:rPr>
          <w:rFonts w:cs="Tahoma"/>
          <w:spacing w:val="-3"/>
          <w:lang w:val="es-CO"/>
        </w:rPr>
        <w:t>En el análisis de su precio se deberán tener en cuenta</w:t>
      </w:r>
      <w:r w:rsidRPr="006B778B">
        <w:rPr>
          <w:rFonts w:cs="Tahoma"/>
        </w:rPr>
        <w:t xml:space="preserve"> todos los costos de</w:t>
      </w:r>
      <w:r w:rsidR="00F720B6" w:rsidRPr="006B778B">
        <w:rPr>
          <w:rFonts w:cs="Tahoma"/>
        </w:rPr>
        <w:t xml:space="preserve"> los aparatos sanitarios</w:t>
      </w:r>
      <w:r w:rsidRPr="006B778B">
        <w:rPr>
          <w:rFonts w:cs="Tahoma"/>
        </w:rPr>
        <w:t xml:space="preserve"> según</w:t>
      </w:r>
      <w:r w:rsidR="00F720B6" w:rsidRPr="006B778B">
        <w:rPr>
          <w:rFonts w:cs="Tahoma"/>
        </w:rPr>
        <w:t xml:space="preserve"> especificación, instalación,  p</w:t>
      </w:r>
      <w:r w:rsidRPr="006B778B">
        <w:rPr>
          <w:rFonts w:cs="Tahoma"/>
        </w:rPr>
        <w:t>untos hidráulicos y sanitario</w:t>
      </w:r>
      <w:r w:rsidR="00F720B6" w:rsidRPr="006B778B">
        <w:rPr>
          <w:rFonts w:cs="Tahoma"/>
        </w:rPr>
        <w:t>s</w:t>
      </w:r>
      <w:r w:rsidRPr="006B778B">
        <w:rPr>
          <w:rFonts w:cs="Tahoma"/>
        </w:rPr>
        <w:t xml:space="preserve"> </w:t>
      </w:r>
      <w:r w:rsidR="00DA77F0" w:rsidRPr="006B778B">
        <w:rPr>
          <w:rFonts w:cs="Tahoma"/>
        </w:rPr>
        <w:t xml:space="preserve">de 2” y 3” </w:t>
      </w:r>
      <w:r w:rsidRPr="006B778B">
        <w:rPr>
          <w:rFonts w:cs="Tahoma"/>
        </w:rPr>
        <w:t>hasta 3 m de distancia</w:t>
      </w:r>
      <w:r w:rsidR="00F720B6" w:rsidRPr="006B778B">
        <w:rPr>
          <w:rFonts w:cs="Tahoma"/>
        </w:rPr>
        <w:t xml:space="preserve"> para sanitario y lavamanos</w:t>
      </w:r>
      <w:r w:rsidRPr="006B778B">
        <w:rPr>
          <w:rFonts w:cs="Tahoma"/>
        </w:rPr>
        <w:t xml:space="preserve">, cementos, herramienta, mano de obra especializada y demás recursos para su correcta ejecución. </w:t>
      </w:r>
    </w:p>
    <w:p w14:paraId="15280665" w14:textId="77777777" w:rsidR="00F42D98" w:rsidRPr="00F3498C" w:rsidRDefault="00F42D98">
      <w:pPr>
        <w:pStyle w:val="Prrafodelista"/>
        <w:tabs>
          <w:tab w:val="left" w:pos="1152"/>
          <w:tab w:val="left" w:pos="8928"/>
        </w:tabs>
        <w:suppressAutoHyphens/>
        <w:ind w:left="360"/>
        <w:jc w:val="both"/>
        <w:rPr>
          <w:rFonts w:cs="Tahoma"/>
          <w:b/>
        </w:rPr>
      </w:pPr>
    </w:p>
    <w:p w14:paraId="3B8A18FF" w14:textId="517CA1E9" w:rsidR="00F42D98" w:rsidRPr="00F3498C" w:rsidRDefault="00662540" w:rsidP="00F42D98">
      <w:pPr>
        <w:tabs>
          <w:tab w:val="left" w:pos="1152"/>
          <w:tab w:val="left" w:pos="9447"/>
        </w:tabs>
        <w:suppressAutoHyphens/>
        <w:jc w:val="both"/>
        <w:rPr>
          <w:rFonts w:cs="Tahoma"/>
          <w:spacing w:val="-3"/>
          <w:lang w:val="es-CO"/>
        </w:rPr>
      </w:pPr>
      <w:r w:rsidRPr="00F3498C">
        <w:rPr>
          <w:rFonts w:cs="Tahoma"/>
          <w:b/>
          <w:spacing w:val="-3"/>
        </w:rPr>
        <w:t>MEDIDA Y PAGO</w:t>
      </w:r>
      <w:r w:rsidRPr="00F3498C">
        <w:rPr>
          <w:rFonts w:cs="Tahoma"/>
          <w:spacing w:val="-3"/>
          <w:lang w:val="es-CO"/>
        </w:rPr>
        <w:t>: El pago será por unidad de (</w:t>
      </w:r>
      <w:r w:rsidR="00F42D98" w:rsidRPr="00F3498C">
        <w:rPr>
          <w:rFonts w:cs="Tahoma"/>
          <w:b/>
          <w:spacing w:val="-3"/>
          <w:lang w:val="es-CO"/>
        </w:rPr>
        <w:t>Un</w:t>
      </w:r>
      <w:r w:rsidRPr="00F3498C">
        <w:rPr>
          <w:rFonts w:cs="Tahoma"/>
          <w:spacing w:val="-3"/>
          <w:lang w:val="es-CO"/>
        </w:rPr>
        <w:t xml:space="preserve">) de </w:t>
      </w:r>
      <w:r w:rsidR="00F42D98" w:rsidRPr="00F3498C">
        <w:rPr>
          <w:rFonts w:cs="Tahoma"/>
          <w:spacing w:val="-3"/>
          <w:lang w:val="es-CO"/>
        </w:rPr>
        <w:t xml:space="preserve">combo sanitario suministrado e instalado (sanitario, lavamanos de pedestal, grifería y accesorios) </w:t>
      </w:r>
      <w:r w:rsidR="00DA77F0" w:rsidRPr="00F3498C">
        <w:rPr>
          <w:rFonts w:cs="Tahoma"/>
          <w:spacing w:val="-3"/>
          <w:lang w:val="es-CO"/>
        </w:rPr>
        <w:t xml:space="preserve">y puesto en funcionamiento </w:t>
      </w:r>
      <w:r w:rsidR="00F42D98" w:rsidRPr="00F3498C">
        <w:rPr>
          <w:rFonts w:cs="Tahoma"/>
          <w:spacing w:val="-3"/>
          <w:lang w:val="es-CO"/>
        </w:rPr>
        <w:t xml:space="preserve">de acuerdo con las condiciones especificadas y recibido a satisfacción por la interventoría. </w:t>
      </w:r>
    </w:p>
    <w:p w14:paraId="3BEDD357" w14:textId="77777777" w:rsidR="00F42D98" w:rsidRPr="00F3498C" w:rsidRDefault="00F42D98" w:rsidP="00F42D98">
      <w:pPr>
        <w:tabs>
          <w:tab w:val="left" w:pos="1152"/>
          <w:tab w:val="left" w:pos="9447"/>
        </w:tabs>
        <w:suppressAutoHyphens/>
        <w:jc w:val="both"/>
        <w:rPr>
          <w:rFonts w:cs="Tahoma"/>
          <w:spacing w:val="-3"/>
          <w:lang w:val="es-CO"/>
        </w:rPr>
      </w:pPr>
    </w:p>
    <w:p w14:paraId="2DD18F3E" w14:textId="1018115D" w:rsidR="004E4DFB" w:rsidRPr="00F3498C" w:rsidRDefault="00662540" w:rsidP="006A0517">
      <w:pPr>
        <w:pStyle w:val="Ttulo2"/>
      </w:pPr>
      <w:bookmarkStart w:id="123" w:name="_Toc372724316"/>
      <w:r w:rsidRPr="00F3498C">
        <w:t>Espejo 0,60 x 0,80 m calidad P</w:t>
      </w:r>
      <w:r w:rsidR="00CA101A" w:rsidRPr="00F3498C">
        <w:t xml:space="preserve">eldar bordes biselados.   </w:t>
      </w:r>
      <w:r w:rsidR="00F42D98" w:rsidRPr="00F3498C">
        <w:tab/>
      </w:r>
      <w:r w:rsidR="007A3786" w:rsidRPr="00F3498C">
        <w:tab/>
      </w:r>
      <w:r w:rsidR="00F42D98" w:rsidRPr="00F3498C">
        <w:t>Un</w:t>
      </w:r>
      <w:bookmarkEnd w:id="123"/>
    </w:p>
    <w:p w14:paraId="5B7100CF" w14:textId="7EDB66D6" w:rsidR="00F42D98" w:rsidRPr="006B778B" w:rsidRDefault="004E4DFB" w:rsidP="00F42D98">
      <w:pPr>
        <w:jc w:val="both"/>
        <w:rPr>
          <w:rFonts w:cs="Tahoma"/>
        </w:rPr>
      </w:pPr>
      <w:r w:rsidRPr="006B778B">
        <w:rPr>
          <w:rFonts w:cs="Tahoma"/>
        </w:rPr>
        <w:t xml:space="preserve">Comprende la instalación y suministro de espejos en el baño de las porterías. Serán espejos tipo Peldar </w:t>
      </w:r>
      <w:r w:rsidR="008B0DAE" w:rsidRPr="006B778B">
        <w:rPr>
          <w:rFonts w:cs="Tahoma"/>
        </w:rPr>
        <w:t xml:space="preserve">espesor </w:t>
      </w:r>
      <w:r w:rsidR="007A3786" w:rsidRPr="006B778B">
        <w:rPr>
          <w:rFonts w:cs="Tahoma"/>
        </w:rPr>
        <w:t xml:space="preserve"> 4 mm d</w:t>
      </w:r>
      <w:r w:rsidRPr="006B778B">
        <w:rPr>
          <w:rFonts w:cs="Tahoma"/>
        </w:rPr>
        <w:t>imensión 60</w:t>
      </w:r>
      <w:r w:rsidR="00F42D98" w:rsidRPr="006B778B">
        <w:rPr>
          <w:rFonts w:cs="Tahoma"/>
        </w:rPr>
        <w:t>cm</w:t>
      </w:r>
      <w:r w:rsidRPr="006B778B">
        <w:rPr>
          <w:rFonts w:cs="Tahoma"/>
        </w:rPr>
        <w:t xml:space="preserve"> x 80 cm. El espejo será biselado y su fijación se hará con chapeta</w:t>
      </w:r>
      <w:r w:rsidR="00F42D98" w:rsidRPr="006B778B">
        <w:rPr>
          <w:rFonts w:cs="Tahoma"/>
        </w:rPr>
        <w:t xml:space="preserve">,  tornillo y sacol con papel. </w:t>
      </w:r>
    </w:p>
    <w:p w14:paraId="1938E363" w14:textId="77777777" w:rsidR="00F42D98" w:rsidRPr="006B778B" w:rsidRDefault="00F42D98" w:rsidP="00F42D98">
      <w:pPr>
        <w:jc w:val="both"/>
        <w:rPr>
          <w:rFonts w:cs="Tahoma"/>
        </w:rPr>
      </w:pPr>
    </w:p>
    <w:p w14:paraId="36780CCE" w14:textId="77777777" w:rsidR="00F42D98" w:rsidRPr="006B778B" w:rsidRDefault="00F42D98" w:rsidP="00F42D98">
      <w:pPr>
        <w:jc w:val="both"/>
        <w:rPr>
          <w:rFonts w:cs="Tahoma"/>
        </w:rPr>
      </w:pPr>
      <w:r w:rsidRPr="006B778B">
        <w:rPr>
          <w:rFonts w:cs="Tahoma"/>
        </w:rPr>
        <w:t xml:space="preserve">El precio deberá incluir los costos de espejo biselado, chapeta y tornillo de fijación, sacol o boxer y papel para asentarlo contra los  muros o sobre el enchape, mano de obra y demás costos para su correcta ejecución. </w:t>
      </w:r>
    </w:p>
    <w:p w14:paraId="36900B62" w14:textId="77777777" w:rsidR="00F42D98" w:rsidRPr="006B778B" w:rsidRDefault="00F42D98" w:rsidP="00F42D98">
      <w:pPr>
        <w:jc w:val="both"/>
        <w:rPr>
          <w:rFonts w:cs="Tahoma"/>
        </w:rPr>
      </w:pPr>
    </w:p>
    <w:p w14:paraId="748BD106" w14:textId="7BD3FE8C" w:rsidR="007A3786" w:rsidRPr="006B778B" w:rsidRDefault="004E4DFB" w:rsidP="00983780">
      <w:pPr>
        <w:jc w:val="both"/>
        <w:rPr>
          <w:rFonts w:cs="Tahoma"/>
        </w:rPr>
      </w:pPr>
      <w:r w:rsidRPr="006B778B">
        <w:rPr>
          <w:rFonts w:cs="Tahoma"/>
          <w:b/>
        </w:rPr>
        <w:t>MEDIDA Y PAGO:</w:t>
      </w:r>
      <w:r w:rsidRPr="00F3498C">
        <w:rPr>
          <w:rFonts w:cs="Tahoma"/>
          <w:spacing w:val="-3"/>
          <w:lang w:val="es-CO"/>
        </w:rPr>
        <w:t>El pago será por unidad (</w:t>
      </w:r>
      <w:r w:rsidR="00F42D98" w:rsidRPr="00F3498C">
        <w:rPr>
          <w:rFonts w:cs="Tahoma"/>
          <w:b/>
          <w:spacing w:val="-3"/>
          <w:lang w:val="es-CO"/>
        </w:rPr>
        <w:t>Un</w:t>
      </w:r>
      <w:r w:rsidRPr="00F3498C">
        <w:rPr>
          <w:rFonts w:cs="Tahoma"/>
          <w:spacing w:val="-3"/>
          <w:lang w:val="es-CO"/>
        </w:rPr>
        <w:t xml:space="preserve">) de espejo debidamente </w:t>
      </w:r>
      <w:r w:rsidR="00F42D98" w:rsidRPr="00F3498C">
        <w:rPr>
          <w:rFonts w:cs="Tahoma"/>
          <w:spacing w:val="-3"/>
          <w:lang w:val="es-CO"/>
        </w:rPr>
        <w:t xml:space="preserve">suministrado e </w:t>
      </w:r>
      <w:r w:rsidRPr="00F3498C">
        <w:rPr>
          <w:rFonts w:cs="Tahoma"/>
          <w:spacing w:val="-3"/>
          <w:lang w:val="es-CO"/>
        </w:rPr>
        <w:t>instalado</w:t>
      </w:r>
      <w:r w:rsidR="00F42D98" w:rsidRPr="006B778B">
        <w:rPr>
          <w:rFonts w:cs="Tahoma"/>
        </w:rPr>
        <w:t xml:space="preserve">de acuerdo a las condiciones especificadas y recibido a satisfacción por la interventoría. </w:t>
      </w:r>
    </w:p>
    <w:p w14:paraId="32DED52E" w14:textId="77777777" w:rsidR="007A3786" w:rsidRPr="006B778B" w:rsidRDefault="007A3786" w:rsidP="00983780">
      <w:pPr>
        <w:jc w:val="both"/>
        <w:rPr>
          <w:rFonts w:cs="Tahoma"/>
        </w:rPr>
      </w:pPr>
    </w:p>
    <w:p w14:paraId="04C4F1D7" w14:textId="77777777" w:rsidR="004E4DFB" w:rsidRPr="00F3498C" w:rsidRDefault="00CA101A" w:rsidP="00CF1540">
      <w:pPr>
        <w:pStyle w:val="Ttulo1"/>
      </w:pPr>
      <w:bookmarkStart w:id="124" w:name="_Toc372724317"/>
      <w:r w:rsidRPr="00F3498C">
        <w:lastRenderedPageBreak/>
        <w:t>CARPINTERÍA METÁLICA</w:t>
      </w:r>
      <w:bookmarkEnd w:id="124"/>
    </w:p>
    <w:p w14:paraId="127E792F" w14:textId="77777777" w:rsidR="00CA101A" w:rsidRPr="00F3498C" w:rsidRDefault="00CA101A" w:rsidP="005F6CE3">
      <w:pPr>
        <w:jc w:val="both"/>
        <w:rPr>
          <w:rFonts w:cs="Tahoma"/>
        </w:rPr>
      </w:pPr>
      <w:r w:rsidRPr="00F3498C">
        <w:rPr>
          <w:rFonts w:cs="Tahoma"/>
        </w:rPr>
        <w:t xml:space="preserve">La carpintería metálica será fabricada  con personal especializado, </w:t>
      </w:r>
      <w:r w:rsidR="008C3D01" w:rsidRPr="00F3498C">
        <w:rPr>
          <w:rFonts w:cs="Tahoma"/>
        </w:rPr>
        <w:t>en</w:t>
      </w:r>
      <w:r w:rsidRPr="00F3498C">
        <w:rPr>
          <w:rFonts w:cs="Tahoma"/>
        </w:rPr>
        <w:t xml:space="preserve"> los materiales </w:t>
      </w:r>
      <w:r w:rsidR="008C3D01" w:rsidRPr="00F3498C">
        <w:rPr>
          <w:rFonts w:cs="Tahoma"/>
        </w:rPr>
        <w:t xml:space="preserve">descritos, con los elementos requeridos para su correcto funcionamiento mostrados y no mostrados </w:t>
      </w:r>
      <w:r w:rsidRPr="00F3498C">
        <w:rPr>
          <w:rFonts w:cs="Tahoma"/>
        </w:rPr>
        <w:t xml:space="preserve"> en los planos de puertas y ventanas</w:t>
      </w:r>
      <w:r w:rsidR="001E2DCF" w:rsidRPr="00F3498C">
        <w:rPr>
          <w:rFonts w:cs="Tahoma"/>
        </w:rPr>
        <w:t>.</w:t>
      </w:r>
    </w:p>
    <w:p w14:paraId="18FBBCC5" w14:textId="77777777" w:rsidR="00CA101A" w:rsidRPr="00F3498C" w:rsidRDefault="00CA101A" w:rsidP="005F6CE3">
      <w:pPr>
        <w:jc w:val="both"/>
        <w:rPr>
          <w:rFonts w:cs="Tahoma"/>
          <w:highlight w:val="yellow"/>
        </w:rPr>
      </w:pPr>
    </w:p>
    <w:p w14:paraId="0C8589FE" w14:textId="77777777" w:rsidR="00CA101A" w:rsidRPr="00F3498C" w:rsidRDefault="00CA101A" w:rsidP="0021750A">
      <w:pPr>
        <w:jc w:val="both"/>
        <w:rPr>
          <w:rFonts w:cs="Tahoma"/>
          <w:lang w:val="es-ES_tradnl"/>
        </w:rPr>
      </w:pPr>
      <w:r w:rsidRPr="00F3498C">
        <w:rPr>
          <w:rFonts w:cs="Tahoma"/>
          <w:b/>
        </w:rPr>
        <w:t>PUERTAS</w:t>
      </w:r>
    </w:p>
    <w:p w14:paraId="7A0B8021" w14:textId="1F36792F" w:rsidR="00CA101A" w:rsidRPr="00F3498C" w:rsidRDefault="00662540" w:rsidP="007E7C40">
      <w:pPr>
        <w:pStyle w:val="Prrafodelista"/>
        <w:numPr>
          <w:ilvl w:val="0"/>
          <w:numId w:val="25"/>
        </w:numPr>
        <w:jc w:val="both"/>
        <w:rPr>
          <w:rFonts w:cs="Tahoma"/>
          <w:b/>
          <w:lang w:val="es-ES_tradnl"/>
        </w:rPr>
      </w:pPr>
      <w:r w:rsidRPr="00F3498C">
        <w:rPr>
          <w:rFonts w:cs="Tahoma"/>
        </w:rPr>
        <w:t>Las puertas plegables</w:t>
      </w:r>
      <w:r w:rsidR="00CA101A" w:rsidRPr="00F3498C">
        <w:rPr>
          <w:rFonts w:cs="Tahoma"/>
        </w:rPr>
        <w:t xml:space="preserve"> con perfil tubular </w:t>
      </w:r>
      <w:r w:rsidR="00053154" w:rsidRPr="00F3498C">
        <w:rPr>
          <w:rFonts w:cs="Tahoma"/>
        </w:rPr>
        <w:t>metálico</w:t>
      </w:r>
      <w:r w:rsidR="00CA101A" w:rsidRPr="00F3498C">
        <w:rPr>
          <w:rFonts w:cs="Tahoma"/>
        </w:rPr>
        <w:t>:</w:t>
      </w:r>
      <w:r w:rsidR="00FC15EA" w:rsidRPr="00F3498C">
        <w:rPr>
          <w:rFonts w:cs="Tahoma"/>
        </w:rPr>
        <w:t xml:space="preserve"> </w:t>
      </w:r>
      <w:r w:rsidR="00CA101A" w:rsidRPr="00F3498C">
        <w:rPr>
          <w:rFonts w:cs="Tahoma"/>
          <w:lang w:val="es-CO"/>
        </w:rPr>
        <w:t>tubos PTS de 100 x 100 x 3 mm, y 100 x 200 mm empotrados 0,50 m en dados de concreto y rellenos  en concreto, con bastidores en tubo PTS de 120 x 60 x 3 mm con alma de  refuerzo, barrotes horizontales en PTS de 40 x 40 x 1,5 mm separado 0,40mm soldados a canales en lamina cal 14, bisagras tipo pivote triple en HR de 1/2" soldadas al  bastidor. Pasado</w:t>
      </w:r>
      <w:r w:rsidR="00710F10" w:rsidRPr="00F3498C">
        <w:rPr>
          <w:rFonts w:cs="Tahoma"/>
          <w:lang w:val="es-CO"/>
        </w:rPr>
        <w:t>r en 5/8", fallebas de 1' de 1.0</w:t>
      </w:r>
      <w:r w:rsidR="00CA101A" w:rsidRPr="00F3498C">
        <w:rPr>
          <w:rFonts w:cs="Tahoma"/>
          <w:lang w:val="es-CO"/>
        </w:rPr>
        <w:t xml:space="preserve"> m con portacandado, rodachinas en acero inoxidable y rueda de silicona.</w:t>
      </w:r>
      <w:r w:rsidR="00710F10" w:rsidRPr="00F3498C">
        <w:rPr>
          <w:rFonts w:cs="Tahoma"/>
          <w:lang w:val="es-CO"/>
        </w:rPr>
        <w:t xml:space="preserve"> Las puertas deberán ser </w:t>
      </w:r>
      <w:r w:rsidR="00710F10" w:rsidRPr="00F3498C">
        <w:rPr>
          <w:rFonts w:cs="Tahoma"/>
          <w:b/>
          <w:lang w:val="es-CO"/>
        </w:rPr>
        <w:t xml:space="preserve">pintadas con pintura </w:t>
      </w:r>
      <w:r w:rsidR="005B071D" w:rsidRPr="00F3498C">
        <w:rPr>
          <w:rFonts w:cs="Tahoma"/>
          <w:b/>
          <w:lang w:val="es-CO"/>
        </w:rPr>
        <w:t>poliéster para exteriores color gris RAL 7047.</w:t>
      </w:r>
    </w:p>
    <w:p w14:paraId="263F6E4C" w14:textId="77777777" w:rsidR="005B071D" w:rsidRPr="00F3498C" w:rsidRDefault="005B071D" w:rsidP="005B071D">
      <w:pPr>
        <w:pStyle w:val="Prrafodelista"/>
        <w:ind w:left="720"/>
        <w:jc w:val="both"/>
        <w:rPr>
          <w:rFonts w:cs="Tahoma"/>
          <w:b/>
          <w:lang w:val="es-ES_tradnl"/>
        </w:rPr>
      </w:pPr>
      <w:r w:rsidRPr="00F3498C">
        <w:rPr>
          <w:rFonts w:cs="Tahoma"/>
          <w:lang w:val="es-CO"/>
        </w:rPr>
        <w:t xml:space="preserve">Nota: las puertas tubulares para salidas de emergencia llevarán </w:t>
      </w:r>
      <w:r w:rsidRPr="00F3498C">
        <w:rPr>
          <w:rFonts w:cs="Tahoma"/>
          <w:b/>
          <w:lang w:val="es-CO"/>
        </w:rPr>
        <w:t>barras antipánico marca TESA ref. Quick y los brazos hidráulicos marca TESA CT1800.</w:t>
      </w:r>
    </w:p>
    <w:p w14:paraId="6A771A45" w14:textId="77777777" w:rsidR="00CA101A" w:rsidRPr="00F3498C" w:rsidRDefault="00CA101A" w:rsidP="002D571B">
      <w:pPr>
        <w:pStyle w:val="Prrafodelista"/>
        <w:ind w:left="720"/>
        <w:jc w:val="both"/>
        <w:rPr>
          <w:rFonts w:cs="Tahoma"/>
          <w:b/>
          <w:lang w:val="es-ES_tradnl"/>
        </w:rPr>
      </w:pPr>
    </w:p>
    <w:p w14:paraId="7637BFE6" w14:textId="4F1DF214" w:rsidR="00CA101A" w:rsidRPr="00F3498C" w:rsidRDefault="00CA101A" w:rsidP="005B071D">
      <w:pPr>
        <w:pStyle w:val="Prrafodelista"/>
        <w:numPr>
          <w:ilvl w:val="0"/>
          <w:numId w:val="25"/>
        </w:numPr>
        <w:jc w:val="both"/>
        <w:rPr>
          <w:rFonts w:cs="Tahoma"/>
          <w:lang w:val="es-ES_tradnl"/>
        </w:rPr>
      </w:pPr>
      <w:r w:rsidRPr="00F3498C">
        <w:rPr>
          <w:rFonts w:cs="Tahoma"/>
        </w:rPr>
        <w:t>Las puertas entamboradas serán en  lámina de acero calibre 20 laminadas en frío, perfiles y ángulos, cortadas, dobladas y soldadas al</w:t>
      </w:r>
      <w:r w:rsidR="00053154" w:rsidRPr="00F3498C">
        <w:rPr>
          <w:rFonts w:cs="Tahoma"/>
        </w:rPr>
        <w:t xml:space="preserve"> tope, bien limadas y pulidas, </w:t>
      </w:r>
      <w:r w:rsidR="00053154" w:rsidRPr="00F3498C">
        <w:rPr>
          <w:rFonts w:cs="Tahoma"/>
          <w:lang w:val="es-ES_tradnl"/>
        </w:rPr>
        <w:t>incluye</w:t>
      </w:r>
      <w:r w:rsidRPr="00F3498C">
        <w:rPr>
          <w:rFonts w:cs="Tahoma"/>
          <w:lang w:val="es-ES_tradnl"/>
        </w:rPr>
        <w:t xml:space="preserve"> chapa tipo 947 de  YALE o referencias B400 o B362 de SCHLAGE, </w:t>
      </w:r>
      <w:r w:rsidRPr="00F3498C">
        <w:rPr>
          <w:rFonts w:cs="Tahoma"/>
          <w:lang w:val="es-CO"/>
        </w:rPr>
        <w:t>marco de fijación,  manijas y bisagras.</w:t>
      </w:r>
      <w:r w:rsidRPr="00F3498C">
        <w:rPr>
          <w:rFonts w:cs="Tahoma"/>
          <w:lang w:val="es-ES_tradnl"/>
        </w:rPr>
        <w:t>Deberán  tener refuerzos interiores hechos en lámina doblada, de por lo menos treinta centímetros (30 cm) empleando lámina calibre veinte (20) y  los bordes serán en calibre veinte (20) con refuerzos en los sitios en donde van instaladas las bisagras y las cerraduras tipo capsula.</w:t>
      </w:r>
      <w:r w:rsidR="005B071D" w:rsidRPr="00F3498C">
        <w:rPr>
          <w:rFonts w:cs="Tahoma"/>
          <w:lang w:val="es-ES_tradnl"/>
        </w:rPr>
        <w:t xml:space="preserve"> S</w:t>
      </w:r>
      <w:r w:rsidR="00662540" w:rsidRPr="00F3498C">
        <w:rPr>
          <w:rFonts w:cs="Tahoma"/>
        </w:rPr>
        <w:t>e les deberá aplicar</w:t>
      </w:r>
      <w:r w:rsidR="00C2375A" w:rsidRPr="00F3498C">
        <w:rPr>
          <w:rFonts w:cs="Tahoma"/>
        </w:rPr>
        <w:t xml:space="preserve">  2 manos de</w:t>
      </w:r>
      <w:r w:rsidR="00662540" w:rsidRPr="00F3498C">
        <w:rPr>
          <w:rFonts w:cs="Tahoma"/>
        </w:rPr>
        <w:t xml:space="preserve"> </w:t>
      </w:r>
      <w:r w:rsidRPr="00F3498C">
        <w:rPr>
          <w:rFonts w:cs="Tahoma"/>
        </w:rPr>
        <w:t xml:space="preserve">pintura anticorrosiva </w:t>
      </w:r>
      <w:r w:rsidR="00662540" w:rsidRPr="00F3498C">
        <w:rPr>
          <w:rFonts w:cs="Tahoma"/>
          <w:lang w:val="es-ES_tradnl"/>
        </w:rPr>
        <w:t>alquí</w:t>
      </w:r>
      <w:r w:rsidRPr="00F3498C">
        <w:rPr>
          <w:rFonts w:cs="Tahoma"/>
          <w:lang w:val="es-ES_tradnl"/>
        </w:rPr>
        <w:t xml:space="preserve">dica  </w:t>
      </w:r>
      <w:r w:rsidRPr="00F3498C">
        <w:rPr>
          <w:rFonts w:cs="Tahoma"/>
        </w:rPr>
        <w:t xml:space="preserve">antes de su transporte a la obra. </w:t>
      </w:r>
      <w:r w:rsidRPr="00F3498C">
        <w:rPr>
          <w:rFonts w:cs="Tahoma"/>
          <w:lang w:val="es-ES_tradnl"/>
        </w:rPr>
        <w:t>El acabado final será con pintura tipo sika es</w:t>
      </w:r>
      <w:r w:rsidR="005B071D" w:rsidRPr="00F3498C">
        <w:rPr>
          <w:rFonts w:cs="Tahoma"/>
          <w:lang w:val="es-ES_tradnl"/>
        </w:rPr>
        <w:t>malte equivalente de color gris</w:t>
      </w:r>
      <w:r w:rsidRPr="00F3498C">
        <w:rPr>
          <w:rFonts w:cs="Tahoma"/>
          <w:lang w:val="es-ES_tradnl"/>
        </w:rPr>
        <w:t xml:space="preserve"> RAL 7047 </w:t>
      </w:r>
      <w:r w:rsidRPr="00F3498C">
        <w:rPr>
          <w:rFonts w:cs="Tahoma"/>
        </w:rPr>
        <w:t xml:space="preserve">o </w:t>
      </w:r>
      <w:r w:rsidR="00E9144C" w:rsidRPr="00F3498C">
        <w:rPr>
          <w:rFonts w:cs="Tahoma"/>
        </w:rPr>
        <w:t>similar</w:t>
      </w:r>
      <w:r w:rsidRPr="00F3498C">
        <w:rPr>
          <w:rFonts w:cs="Tahoma"/>
          <w:lang w:val="es-ES_tradnl"/>
        </w:rPr>
        <w:t>.</w:t>
      </w:r>
    </w:p>
    <w:p w14:paraId="53C9DDE7" w14:textId="77777777" w:rsidR="00CA101A" w:rsidRPr="00F3498C" w:rsidRDefault="00CA101A" w:rsidP="005F6CE3">
      <w:pPr>
        <w:jc w:val="both"/>
        <w:rPr>
          <w:rFonts w:cs="Tahoma"/>
          <w:lang w:val="es-ES_tradnl"/>
        </w:rPr>
      </w:pPr>
    </w:p>
    <w:p w14:paraId="0252D0CC" w14:textId="77777777" w:rsidR="00CA101A" w:rsidRPr="00F3498C" w:rsidRDefault="00CA101A" w:rsidP="005F6CE3">
      <w:pPr>
        <w:jc w:val="both"/>
        <w:rPr>
          <w:rFonts w:cs="Tahoma"/>
        </w:rPr>
      </w:pPr>
      <w:r w:rsidRPr="00F3498C">
        <w:rPr>
          <w:rFonts w:cs="Tahoma"/>
        </w:rPr>
        <w:t xml:space="preserve">Deberán ser construidas de acuerdo a las especificaciones consignadas en los planos  </w:t>
      </w:r>
      <w:r w:rsidRPr="00F3498C">
        <w:rPr>
          <w:rFonts w:cs="Tahoma"/>
          <w:lang w:val="es-ES_tradnl"/>
        </w:rPr>
        <w:t xml:space="preserve">en los cuales se determinarán las dimensiones, sentidos de giro, forma y tamaño de elementos componentes, sistemas de bisagras, fallebas, manijas y tipos de cerraduras.  </w:t>
      </w:r>
    </w:p>
    <w:p w14:paraId="3E20C879" w14:textId="77777777" w:rsidR="00CA101A" w:rsidRPr="00F3498C" w:rsidRDefault="00CA101A" w:rsidP="005F6CE3">
      <w:pPr>
        <w:jc w:val="both"/>
        <w:rPr>
          <w:rFonts w:cs="Tahoma"/>
          <w:b/>
        </w:rPr>
      </w:pPr>
    </w:p>
    <w:p w14:paraId="0AB7A3CD" w14:textId="5B5312BF" w:rsidR="00CA101A" w:rsidRPr="00F3498C" w:rsidRDefault="00CA101A" w:rsidP="005F6CE3">
      <w:pPr>
        <w:jc w:val="both"/>
        <w:rPr>
          <w:rFonts w:cs="Tahoma"/>
        </w:rPr>
      </w:pPr>
      <w:r w:rsidRPr="00F3498C">
        <w:rPr>
          <w:rFonts w:cs="Tahoma"/>
        </w:rPr>
        <w:t xml:space="preserve">En la fabricación y colocación de las puertas se incluirán todos los elementos que sean necesarios para su correcta operación y estarán provistas de ganchos metálicos de platina doblada en forma de pata para su fijación, según indique la interventoría. La soldadura debe ser estructural y cumplir con las dimensiones y especificaciones de los planos respectivos. En los lugares donde los elementos queden a la vista, todas las uniones deben estar completamente masilladas lijadas y pintadas con los materiales </w:t>
      </w:r>
      <w:r w:rsidR="00E9144C" w:rsidRPr="00F3498C">
        <w:rPr>
          <w:rFonts w:cs="Tahoma"/>
        </w:rPr>
        <w:t>mencionados</w:t>
      </w:r>
      <w:r w:rsidRPr="00F3498C">
        <w:rPr>
          <w:rFonts w:cs="Tahoma"/>
        </w:rPr>
        <w:t>.</w:t>
      </w:r>
    </w:p>
    <w:p w14:paraId="4213B1C9" w14:textId="77777777" w:rsidR="00CA101A" w:rsidRPr="00F3498C" w:rsidRDefault="00CA101A" w:rsidP="005F6CE3">
      <w:pPr>
        <w:jc w:val="both"/>
        <w:rPr>
          <w:rFonts w:cs="Tahoma"/>
        </w:rPr>
      </w:pPr>
    </w:p>
    <w:p w14:paraId="08983C59" w14:textId="77777777" w:rsidR="004E4DFB" w:rsidRPr="00F3498C" w:rsidRDefault="00CA101A" w:rsidP="00C96338">
      <w:pPr>
        <w:jc w:val="both"/>
        <w:rPr>
          <w:rFonts w:cs="Tahoma"/>
          <w:lang w:val="es-ES_tradnl"/>
        </w:rPr>
      </w:pPr>
      <w:r w:rsidRPr="00F3498C">
        <w:rPr>
          <w:rFonts w:cs="Tahoma"/>
          <w:lang w:val="es-ES_tradnl"/>
        </w:rPr>
        <w:t xml:space="preserve">Los elementos se cortarán y ensamblarán en el taller y deberán preservarse de ralladuras con una película especial, antes de llegar a la obra. </w:t>
      </w:r>
    </w:p>
    <w:p w14:paraId="534FCB04" w14:textId="77777777" w:rsidR="007D7CDF" w:rsidRPr="00F3498C" w:rsidRDefault="007D7CDF" w:rsidP="00C96338">
      <w:pPr>
        <w:jc w:val="both"/>
        <w:rPr>
          <w:rFonts w:cs="Tahoma"/>
          <w:lang w:val="es-ES_tradnl"/>
        </w:rPr>
      </w:pPr>
    </w:p>
    <w:p w14:paraId="372C4A7F" w14:textId="67857159" w:rsidR="002B10E1" w:rsidRPr="00F3498C" w:rsidRDefault="007D7CDF" w:rsidP="00C96338">
      <w:pPr>
        <w:jc w:val="both"/>
        <w:rPr>
          <w:rFonts w:cs="Tahoma"/>
          <w:lang w:val="es-ES_tradnl"/>
        </w:rPr>
      </w:pPr>
      <w:r w:rsidRPr="00F3498C">
        <w:rPr>
          <w:rFonts w:cs="Tahoma"/>
          <w:b/>
          <w:lang w:val="es-ES_tradnl"/>
        </w:rPr>
        <w:t>Nota:</w:t>
      </w:r>
      <w:r w:rsidRPr="00F3498C">
        <w:rPr>
          <w:rFonts w:cs="Tahoma"/>
          <w:lang w:val="es-ES_tradnl"/>
        </w:rPr>
        <w:t xml:space="preserve"> Se deberán chequear las medidas de diseño </w:t>
      </w:r>
      <w:r w:rsidR="00E9144C" w:rsidRPr="00F3498C">
        <w:rPr>
          <w:rFonts w:cs="Tahoma"/>
          <w:lang w:val="es-ES_tradnl"/>
        </w:rPr>
        <w:t>corroborando con</w:t>
      </w:r>
      <w:r w:rsidRPr="00F3498C">
        <w:rPr>
          <w:rFonts w:cs="Tahoma"/>
          <w:lang w:val="es-ES_tradnl"/>
        </w:rPr>
        <w:t xml:space="preserve"> las medidas de los vanos en obra y se deberán presentar los planos de taller a la interventoría previo al inicio de su fabricación. </w:t>
      </w:r>
    </w:p>
    <w:p w14:paraId="3932AF25" w14:textId="77777777" w:rsidR="00542308" w:rsidRPr="00F3498C" w:rsidRDefault="00542308" w:rsidP="00053154">
      <w:pPr>
        <w:jc w:val="both"/>
        <w:rPr>
          <w:rFonts w:cs="Tahoma"/>
          <w:b/>
          <w:lang w:val="es-ES_tradnl"/>
        </w:rPr>
      </w:pPr>
    </w:p>
    <w:p w14:paraId="41938D60" w14:textId="3DA44C6E" w:rsidR="00A43F92" w:rsidRPr="00CF1540" w:rsidRDefault="005B071D" w:rsidP="006A0517">
      <w:pPr>
        <w:pStyle w:val="Ttulo2"/>
      </w:pPr>
      <w:bookmarkStart w:id="125" w:name="_Toc372724318"/>
      <w:r w:rsidRPr="00F3498C">
        <w:t>Puerta tubular p</w:t>
      </w:r>
      <w:r w:rsidR="00A43F92" w:rsidRPr="00F3498C">
        <w:t xml:space="preserve">legable P-1 marca ROLFORMADOS </w:t>
      </w:r>
      <w:r w:rsidR="000146B7" w:rsidRPr="00F3498C">
        <w:t>dimensión</w:t>
      </w:r>
      <w:r w:rsidRPr="00F3498C">
        <w:t xml:space="preserve"> </w:t>
      </w:r>
      <w:r w:rsidRPr="00CF1540">
        <w:t>3.55 x 2.85 m para área de torniquetes.</w:t>
      </w:r>
      <w:r w:rsidR="00A43F92" w:rsidRPr="00CF1540">
        <w:t xml:space="preserve"> </w:t>
      </w:r>
      <w:r w:rsidR="00A43F92" w:rsidRPr="00CF1540">
        <w:tab/>
      </w:r>
      <w:r w:rsidR="00A43F92" w:rsidRPr="00CF1540">
        <w:tab/>
      </w:r>
      <w:r w:rsidR="00A43F92" w:rsidRPr="00CF1540">
        <w:tab/>
      </w:r>
      <w:r w:rsidR="00A43F92" w:rsidRPr="00CF1540">
        <w:tab/>
      </w:r>
      <w:r w:rsidR="00CF1540">
        <w:tab/>
      </w:r>
      <w:r w:rsidR="00CF1540">
        <w:tab/>
      </w:r>
      <w:r w:rsidR="00CF1540">
        <w:tab/>
      </w:r>
      <w:r w:rsidR="00CF1540">
        <w:tab/>
      </w:r>
      <w:r w:rsidR="00A43F92" w:rsidRPr="00CF1540">
        <w:t>Un</w:t>
      </w:r>
      <w:bookmarkEnd w:id="125"/>
    </w:p>
    <w:p w14:paraId="4775471D" w14:textId="073F4297" w:rsidR="00215B17" w:rsidRPr="00F3498C" w:rsidRDefault="00215B17" w:rsidP="00053154">
      <w:pPr>
        <w:jc w:val="both"/>
        <w:rPr>
          <w:rFonts w:cs="Tahoma"/>
          <w:lang w:val="es-ES_tradnl"/>
        </w:rPr>
      </w:pPr>
      <w:r w:rsidRPr="00F3498C">
        <w:rPr>
          <w:rFonts w:cs="Tahoma"/>
          <w:lang w:val="es-ES_tradnl"/>
        </w:rPr>
        <w:t>Puerta</w:t>
      </w:r>
      <w:r w:rsidR="000146B7" w:rsidRPr="00F3498C">
        <w:rPr>
          <w:rFonts w:cs="Tahoma"/>
          <w:lang w:val="es-ES_tradnl"/>
        </w:rPr>
        <w:t xml:space="preserve"> tubular plegable</w:t>
      </w:r>
      <w:r w:rsidRPr="00F3498C">
        <w:rPr>
          <w:rFonts w:cs="Tahoma"/>
          <w:lang w:val="es-ES_tradnl"/>
        </w:rPr>
        <w:t xml:space="preserve"> tipo P-1 </w:t>
      </w:r>
      <w:r w:rsidR="005B071D" w:rsidRPr="00F3498C">
        <w:rPr>
          <w:rFonts w:cs="Tahoma"/>
          <w:lang w:val="es-ES_tradnl"/>
        </w:rPr>
        <w:t>dimensión</w:t>
      </w:r>
      <w:r w:rsidRPr="00F3498C">
        <w:rPr>
          <w:rFonts w:cs="Tahoma"/>
          <w:lang w:val="es-ES_tradnl"/>
        </w:rPr>
        <w:t xml:space="preserve"> 3.55 x 2.85 m en perfil tubular metálico de 40x40mm, </w:t>
      </w:r>
      <w:r w:rsidR="000146B7" w:rsidRPr="00F3498C">
        <w:rPr>
          <w:rFonts w:cs="Tahoma"/>
          <w:lang w:val="es-ES_tradnl"/>
        </w:rPr>
        <w:t xml:space="preserve">marco de 150x55mm </w:t>
      </w:r>
      <w:r w:rsidR="00FD7A34" w:rsidRPr="00F3498C">
        <w:rPr>
          <w:rFonts w:cs="Tahoma"/>
          <w:lang w:val="es-ES_tradnl"/>
        </w:rPr>
        <w:t xml:space="preserve">todo el conjunto con anticorrosivo y acabado en pintura </w:t>
      </w:r>
      <w:r w:rsidR="00FD7A34" w:rsidRPr="00F3498C">
        <w:rPr>
          <w:rFonts w:cs="Tahoma"/>
          <w:lang w:val="es-CO"/>
        </w:rPr>
        <w:t xml:space="preserve">poliéster </w:t>
      </w:r>
      <w:r w:rsidR="005B071D" w:rsidRPr="00F3498C">
        <w:rPr>
          <w:rFonts w:cs="Tahoma"/>
          <w:lang w:val="es-CO"/>
        </w:rPr>
        <w:t>para exteriores color gris RAL 7047</w:t>
      </w:r>
      <w:r w:rsidRPr="00F3498C">
        <w:rPr>
          <w:rFonts w:cs="Tahoma"/>
          <w:lang w:val="es-ES_tradnl"/>
        </w:rPr>
        <w:t xml:space="preserve">, </w:t>
      </w:r>
      <w:r w:rsidR="00097120" w:rsidRPr="00F3498C">
        <w:rPr>
          <w:rFonts w:cs="Tahoma"/>
          <w:lang w:val="es-ES_tradnl"/>
        </w:rPr>
        <w:t>perfil de soporte fijado a columna de concreto</w:t>
      </w:r>
      <w:r w:rsidR="000146B7" w:rsidRPr="00F3498C">
        <w:rPr>
          <w:rFonts w:cs="Tahoma"/>
          <w:lang w:val="es-ES_tradnl"/>
        </w:rPr>
        <w:t xml:space="preserve">, </w:t>
      </w:r>
      <w:r w:rsidRPr="00F3498C">
        <w:rPr>
          <w:rFonts w:cs="Tahoma"/>
          <w:lang w:val="es-ES_tradnl"/>
        </w:rPr>
        <w:t xml:space="preserve">chapa de seguridad schlage, </w:t>
      </w:r>
      <w:r w:rsidR="000146B7" w:rsidRPr="00F3498C">
        <w:rPr>
          <w:rFonts w:cs="Tahoma"/>
          <w:lang w:val="es-ES_tradnl"/>
        </w:rPr>
        <w:t xml:space="preserve">bisagras, rodachinas, </w:t>
      </w:r>
      <w:r w:rsidRPr="00F3498C">
        <w:rPr>
          <w:rFonts w:cs="Tahoma"/>
          <w:lang w:val="es-ES_tradnl"/>
        </w:rPr>
        <w:t>fallevas  y elementos incluidos en plano y  especificación técnica.</w:t>
      </w:r>
    </w:p>
    <w:p w14:paraId="79360337" w14:textId="77777777" w:rsidR="00215B17" w:rsidRPr="00F3498C" w:rsidRDefault="00215B17" w:rsidP="00053154">
      <w:pPr>
        <w:jc w:val="both"/>
        <w:rPr>
          <w:rFonts w:cs="Tahoma"/>
          <w:b/>
          <w:lang w:val="es-ES_tradnl"/>
        </w:rPr>
      </w:pPr>
    </w:p>
    <w:p w14:paraId="615CA0B8" w14:textId="1D595CE0" w:rsidR="000146B7" w:rsidRPr="00CF1540" w:rsidRDefault="000146B7" w:rsidP="006A0517">
      <w:pPr>
        <w:pStyle w:val="Ttulo2"/>
      </w:pPr>
      <w:bookmarkStart w:id="126" w:name="_Toc372724319"/>
      <w:r w:rsidRPr="00F3498C">
        <w:t>Puerta tubular plegable P-1a marca ROLFO</w:t>
      </w:r>
      <w:r w:rsidR="00A43F92" w:rsidRPr="00F3498C">
        <w:t xml:space="preserve">RMADOS </w:t>
      </w:r>
      <w:r w:rsidRPr="00F3498C">
        <w:t xml:space="preserve">dimensión </w:t>
      </w:r>
      <w:r w:rsidRPr="00CF1540">
        <w:t>4.30 x 2.85 m para área de torniquetes.</w:t>
      </w:r>
      <w:r w:rsidR="00A43F92" w:rsidRPr="00CF1540">
        <w:t xml:space="preserve"> </w:t>
      </w:r>
      <w:r w:rsidR="00A43F92" w:rsidRPr="00CF1540">
        <w:tab/>
      </w:r>
      <w:r w:rsidR="00A43F92" w:rsidRPr="00CF1540">
        <w:tab/>
      </w:r>
      <w:r w:rsidR="00A43F92" w:rsidRPr="00CF1540">
        <w:tab/>
      </w:r>
      <w:r w:rsidR="00A43F92" w:rsidRPr="00CF1540">
        <w:tab/>
      </w:r>
      <w:r w:rsidR="00CF1540">
        <w:tab/>
      </w:r>
      <w:r w:rsidR="00CF1540">
        <w:tab/>
      </w:r>
      <w:r w:rsidR="00CF1540">
        <w:tab/>
      </w:r>
      <w:r w:rsidR="00A43F92" w:rsidRPr="00CF1540">
        <w:t>Un</w:t>
      </w:r>
      <w:bookmarkEnd w:id="126"/>
    </w:p>
    <w:p w14:paraId="398E9E4B" w14:textId="6E509E8B" w:rsidR="000146B7" w:rsidRPr="00F3498C" w:rsidRDefault="009515CD" w:rsidP="000146B7">
      <w:pPr>
        <w:jc w:val="both"/>
        <w:rPr>
          <w:rFonts w:cs="Tahoma"/>
          <w:lang w:val="es-ES_tradnl"/>
        </w:rPr>
      </w:pPr>
      <w:r w:rsidRPr="00F3498C">
        <w:rPr>
          <w:rFonts w:cs="Tahoma"/>
          <w:lang w:val="es-ES_tradnl"/>
        </w:rPr>
        <w:t xml:space="preserve">Puerta tubular plegable tipo P-1a dimensión 4.30 x 2.85 m en perfil tubular metálico de 40x40mm, marco de 150x55mm todo el conjunto con anticorrosivo y acabado en pintura </w:t>
      </w:r>
      <w:r w:rsidRPr="00F3498C">
        <w:rPr>
          <w:rFonts w:cs="Tahoma"/>
          <w:lang w:val="es-CO"/>
        </w:rPr>
        <w:lastRenderedPageBreak/>
        <w:t>poliéster para exteriores color gris RAL 7047</w:t>
      </w:r>
      <w:r w:rsidRPr="00F3498C">
        <w:rPr>
          <w:rFonts w:cs="Tahoma"/>
          <w:lang w:val="es-ES_tradnl"/>
        </w:rPr>
        <w:t>, chapa de seguridad schlage, perfil de soporte fijado a columna de concreto, bisagras, rodachinas, fallevas  y elementos incluidos en plano y  especificación técnica.</w:t>
      </w:r>
    </w:p>
    <w:p w14:paraId="2F5B68DB" w14:textId="77777777" w:rsidR="00542308" w:rsidRPr="00F3498C" w:rsidRDefault="00542308" w:rsidP="00542308">
      <w:pPr>
        <w:tabs>
          <w:tab w:val="left" w:pos="1152"/>
          <w:tab w:val="left" w:pos="8928"/>
        </w:tabs>
        <w:suppressAutoHyphens/>
        <w:jc w:val="both"/>
        <w:rPr>
          <w:rFonts w:cs="Tahoma"/>
          <w:b/>
          <w:spacing w:val="-3"/>
          <w:lang w:val="es-CO"/>
        </w:rPr>
      </w:pPr>
    </w:p>
    <w:p w14:paraId="032952AC" w14:textId="2A1B0E1B" w:rsidR="00215B17" w:rsidRPr="00CF1540" w:rsidRDefault="000146B7" w:rsidP="006A0517">
      <w:pPr>
        <w:pStyle w:val="Ttulo2"/>
      </w:pPr>
      <w:bookmarkStart w:id="127" w:name="_Toc372724320"/>
      <w:r w:rsidRPr="00F3498C">
        <w:t>Puerta tubular plegable P-</w:t>
      </w:r>
      <w:r w:rsidR="00A43F92" w:rsidRPr="00F3498C">
        <w:t xml:space="preserve">2 marca ROLFORMADOS </w:t>
      </w:r>
      <w:r w:rsidRPr="00F3498C">
        <w:t xml:space="preserve">dimensión  </w:t>
      </w:r>
      <w:r w:rsidR="00A43F92" w:rsidRPr="00CF1540">
        <w:t>3.75</w:t>
      </w:r>
      <w:r w:rsidRPr="00CF1540">
        <w:t xml:space="preserve"> x 2.85 m para </w:t>
      </w:r>
      <w:r w:rsidR="00A43F92" w:rsidRPr="00CF1540">
        <w:t xml:space="preserve">control vehicular. </w:t>
      </w:r>
      <w:r w:rsidR="00A43F92" w:rsidRPr="00CF1540">
        <w:tab/>
      </w:r>
      <w:r w:rsidR="00A43F92" w:rsidRPr="00CF1540">
        <w:tab/>
      </w:r>
      <w:r w:rsidR="00A43F92" w:rsidRPr="00CF1540">
        <w:tab/>
      </w:r>
      <w:r w:rsidR="00A43F92" w:rsidRPr="00CF1540">
        <w:tab/>
      </w:r>
      <w:r w:rsidR="00CF1540">
        <w:tab/>
      </w:r>
      <w:r w:rsidR="00CF1540">
        <w:tab/>
      </w:r>
      <w:r w:rsidR="00CF1540">
        <w:tab/>
      </w:r>
      <w:r w:rsidR="00A43F92" w:rsidRPr="00CF1540">
        <w:t>Un</w:t>
      </w:r>
      <w:bookmarkEnd w:id="127"/>
    </w:p>
    <w:p w14:paraId="63554648" w14:textId="6035685D" w:rsidR="000146B7" w:rsidRPr="00F3498C" w:rsidRDefault="000146B7" w:rsidP="000146B7">
      <w:pPr>
        <w:jc w:val="both"/>
        <w:rPr>
          <w:rFonts w:cs="Tahoma"/>
          <w:lang w:val="es-ES_tradnl"/>
        </w:rPr>
      </w:pPr>
      <w:r w:rsidRPr="00F3498C">
        <w:rPr>
          <w:rFonts w:cs="Tahoma"/>
          <w:lang w:val="es-ES_tradnl"/>
        </w:rPr>
        <w:t>Puerta tubular plegable tipo P-1</w:t>
      </w:r>
      <w:r w:rsidR="00A43F92" w:rsidRPr="00F3498C">
        <w:rPr>
          <w:rFonts w:cs="Tahoma"/>
          <w:lang w:val="es-ES_tradnl"/>
        </w:rPr>
        <w:t>a</w:t>
      </w:r>
      <w:r w:rsidRPr="00F3498C">
        <w:rPr>
          <w:rFonts w:cs="Tahoma"/>
          <w:lang w:val="es-ES_tradnl"/>
        </w:rPr>
        <w:t xml:space="preserve"> dimensión </w:t>
      </w:r>
      <w:r w:rsidR="00A43F92" w:rsidRPr="00F3498C">
        <w:rPr>
          <w:rFonts w:cs="Tahoma"/>
          <w:lang w:val="es-ES_tradnl"/>
        </w:rPr>
        <w:t>3.75</w:t>
      </w:r>
      <w:r w:rsidRPr="00F3498C">
        <w:rPr>
          <w:rFonts w:cs="Tahoma"/>
          <w:lang w:val="es-ES_tradnl"/>
        </w:rPr>
        <w:t xml:space="preserve"> x 2.85 m en perfil tubular metálico de 40x40mm, marco de 150x55mm </w:t>
      </w:r>
      <w:r w:rsidR="00FD7A34" w:rsidRPr="00F3498C">
        <w:rPr>
          <w:rFonts w:cs="Tahoma"/>
          <w:lang w:val="es-ES_tradnl"/>
        </w:rPr>
        <w:t xml:space="preserve">todo el conjunto con anticorrosivo y acabado en pintura </w:t>
      </w:r>
      <w:r w:rsidR="00FD7A34" w:rsidRPr="00F3498C">
        <w:rPr>
          <w:rFonts w:cs="Tahoma"/>
          <w:lang w:val="es-CO"/>
        </w:rPr>
        <w:t xml:space="preserve">poliéster </w:t>
      </w:r>
      <w:r w:rsidRPr="00F3498C">
        <w:rPr>
          <w:rFonts w:cs="Tahoma"/>
          <w:lang w:val="es-CO"/>
        </w:rPr>
        <w:t>para exteriores color gris RAL 7047</w:t>
      </w:r>
      <w:r w:rsidRPr="00F3498C">
        <w:rPr>
          <w:rFonts w:cs="Tahoma"/>
          <w:lang w:val="es-ES_tradnl"/>
        </w:rPr>
        <w:t xml:space="preserve">, incluye perfil de soporte </w:t>
      </w:r>
      <w:r w:rsidR="00097120" w:rsidRPr="00F3498C">
        <w:rPr>
          <w:rFonts w:cs="Tahoma"/>
          <w:lang w:val="es-ES_tradnl"/>
        </w:rPr>
        <w:t>fijado a columna de</w:t>
      </w:r>
      <w:r w:rsidRPr="00F3498C">
        <w:rPr>
          <w:rFonts w:cs="Tahoma"/>
          <w:lang w:val="es-ES_tradnl"/>
        </w:rPr>
        <w:t xml:space="preserve"> concreto, chapa de seguridad schlage, bisagras, rodachinas, fallevas  y elementos incluidos en plano y  especificación técnica.</w:t>
      </w:r>
    </w:p>
    <w:p w14:paraId="514ED018" w14:textId="77777777" w:rsidR="004757FE" w:rsidRPr="00F3498C" w:rsidRDefault="004757FE" w:rsidP="00A43F92">
      <w:pPr>
        <w:pStyle w:val="Textoindependiente"/>
        <w:spacing w:after="0"/>
        <w:rPr>
          <w:rFonts w:cs="Tahoma"/>
          <w:b/>
          <w:lang w:val="es-ES_tradnl"/>
        </w:rPr>
      </w:pPr>
    </w:p>
    <w:p w14:paraId="1A6FD77B" w14:textId="307B4BCF" w:rsidR="0053489E" w:rsidRPr="00CF1540" w:rsidRDefault="004757FE" w:rsidP="006A0517">
      <w:pPr>
        <w:pStyle w:val="Ttulo2"/>
      </w:pPr>
      <w:bookmarkStart w:id="128" w:name="_Toc372724321"/>
      <w:r w:rsidRPr="00F3498C">
        <w:t>Puerta tubular p</w:t>
      </w:r>
      <w:r w:rsidR="00A43F92" w:rsidRPr="00F3498C">
        <w:t xml:space="preserve">legable  P-3 marca ROLFORMADOS </w:t>
      </w:r>
      <w:r w:rsidRPr="00F3498C">
        <w:t xml:space="preserve">dimensión  </w:t>
      </w:r>
      <w:r w:rsidRPr="00CF1540">
        <w:t>3.65 x 2.85 m para control entrada de vehículos.</w:t>
      </w:r>
      <w:r w:rsidR="00A43F92" w:rsidRPr="00CF1540">
        <w:t xml:space="preserve"> </w:t>
      </w:r>
      <w:r w:rsidR="00A43F92" w:rsidRPr="00CF1540">
        <w:tab/>
      </w:r>
      <w:r w:rsidR="00A43F92" w:rsidRPr="00CF1540">
        <w:tab/>
      </w:r>
      <w:r w:rsidR="00CF1540">
        <w:tab/>
      </w:r>
      <w:r w:rsidR="00CF1540">
        <w:tab/>
      </w:r>
      <w:r w:rsidR="00CF1540">
        <w:tab/>
      </w:r>
      <w:r w:rsidR="00A43F92" w:rsidRPr="00CF1540">
        <w:tab/>
        <w:t>Un</w:t>
      </w:r>
      <w:bookmarkEnd w:id="128"/>
    </w:p>
    <w:p w14:paraId="4FAA5549" w14:textId="756294AD" w:rsidR="004757FE" w:rsidRPr="00F3498C" w:rsidRDefault="004757FE" w:rsidP="004757FE">
      <w:pPr>
        <w:jc w:val="both"/>
        <w:rPr>
          <w:rFonts w:cs="Tahoma"/>
          <w:lang w:val="es-ES_tradnl"/>
        </w:rPr>
      </w:pPr>
      <w:r w:rsidRPr="00F3498C">
        <w:rPr>
          <w:rFonts w:cs="Tahoma"/>
          <w:lang w:val="es-ES_tradnl"/>
        </w:rPr>
        <w:t xml:space="preserve">Puerta tubular plegable tipo P-3 dimensión 3.65 x 2.85 m en perfil tubular metálico de 40x40mm, marco de 150x55mm </w:t>
      </w:r>
      <w:r w:rsidR="00FD7A34" w:rsidRPr="00F3498C">
        <w:rPr>
          <w:rFonts w:cs="Tahoma"/>
          <w:lang w:val="es-ES_tradnl"/>
        </w:rPr>
        <w:t xml:space="preserve">todo el conjunto con anticorrosivo y acabado en pintura </w:t>
      </w:r>
      <w:r w:rsidR="00FD7A34" w:rsidRPr="00F3498C">
        <w:rPr>
          <w:rFonts w:cs="Tahoma"/>
          <w:lang w:val="es-CO"/>
        </w:rPr>
        <w:t xml:space="preserve">poliéster </w:t>
      </w:r>
      <w:r w:rsidRPr="00F3498C">
        <w:rPr>
          <w:rFonts w:cs="Tahoma"/>
          <w:lang w:val="es-CO"/>
        </w:rPr>
        <w:t>para exteriores color gris RAL 7047</w:t>
      </w:r>
      <w:r w:rsidRPr="00F3498C">
        <w:rPr>
          <w:rFonts w:cs="Tahoma"/>
          <w:lang w:val="es-ES_tradnl"/>
        </w:rPr>
        <w:t>, incluye perfil de soporte de 200mmx100mm fijado al murete de concreto, chapa de seguridad schlage, bisagras, rodachinas, fallevas  y elementos incluidos en plano y  especificación técnica.</w:t>
      </w:r>
    </w:p>
    <w:p w14:paraId="5496B5EC" w14:textId="77777777" w:rsidR="004757FE" w:rsidRPr="00F3498C" w:rsidRDefault="004757FE" w:rsidP="0053489E">
      <w:pPr>
        <w:pStyle w:val="Textoindependiente"/>
        <w:spacing w:after="0"/>
        <w:rPr>
          <w:rFonts w:cs="Tahoma"/>
          <w:b/>
          <w:lang w:val="es-ES_tradnl"/>
        </w:rPr>
      </w:pPr>
    </w:p>
    <w:p w14:paraId="3372D3B2" w14:textId="77777777" w:rsidR="00A43F92" w:rsidRPr="00F3498C" w:rsidRDefault="006C6A7E" w:rsidP="006A0517">
      <w:pPr>
        <w:pStyle w:val="Ttulo2"/>
      </w:pPr>
      <w:bookmarkStart w:id="129" w:name="_Toc372724322"/>
      <w:r w:rsidRPr="00F3498C">
        <w:t>Puerta tubular plegable P-</w:t>
      </w:r>
      <w:r w:rsidR="00A43F92" w:rsidRPr="00F3498C">
        <w:t xml:space="preserve">3a marca ROLFORMADOS </w:t>
      </w:r>
      <w:r w:rsidRPr="00F3498C">
        <w:t>dimensión</w:t>
      </w:r>
      <w:bookmarkEnd w:id="129"/>
      <w:r w:rsidRPr="00F3498C">
        <w:t xml:space="preserve"> </w:t>
      </w:r>
    </w:p>
    <w:p w14:paraId="2E5ED7D6" w14:textId="314A9228" w:rsidR="006C6A7E" w:rsidRPr="00F3498C" w:rsidRDefault="00A43F92" w:rsidP="00A43F92">
      <w:pPr>
        <w:pStyle w:val="Textoindependiente"/>
        <w:spacing w:after="0"/>
        <w:ind w:left="891" w:firstLine="525"/>
        <w:rPr>
          <w:rFonts w:cs="Tahoma"/>
          <w:b/>
          <w:lang w:val="es-ES_tradnl"/>
        </w:rPr>
      </w:pPr>
      <w:r w:rsidRPr="00F3498C">
        <w:rPr>
          <w:rFonts w:cs="Tahoma"/>
          <w:b/>
          <w:lang w:val="es-ES_tradnl"/>
        </w:rPr>
        <w:t>4</w:t>
      </w:r>
      <w:r w:rsidR="006C6A7E" w:rsidRPr="00F3498C">
        <w:rPr>
          <w:rFonts w:cs="Tahoma"/>
          <w:b/>
          <w:lang w:val="es-ES_tradnl"/>
        </w:rPr>
        <w:t>,</w:t>
      </w:r>
      <w:r w:rsidRPr="00F3498C">
        <w:rPr>
          <w:rFonts w:cs="Tahoma"/>
          <w:b/>
          <w:lang w:val="es-ES_tradnl"/>
        </w:rPr>
        <w:t>7</w:t>
      </w:r>
      <w:r w:rsidR="006C6A7E" w:rsidRPr="00F3498C">
        <w:rPr>
          <w:rFonts w:cs="Tahoma"/>
          <w:b/>
          <w:lang w:val="es-ES_tradnl"/>
        </w:rPr>
        <w:t xml:space="preserve">0 x 2.85 m </w:t>
      </w:r>
      <w:r w:rsidRPr="00F3498C">
        <w:rPr>
          <w:rFonts w:cs="Tahoma"/>
          <w:b/>
          <w:lang w:val="es-ES_tradnl"/>
        </w:rPr>
        <w:t xml:space="preserve">control vehicular. </w:t>
      </w:r>
      <w:r w:rsidRPr="00F3498C">
        <w:rPr>
          <w:rFonts w:cs="Tahoma"/>
          <w:b/>
          <w:lang w:val="es-ES_tradnl"/>
        </w:rPr>
        <w:tab/>
      </w:r>
      <w:r w:rsidRPr="00F3498C">
        <w:rPr>
          <w:rFonts w:cs="Tahoma"/>
          <w:b/>
          <w:lang w:val="es-ES_tradnl"/>
        </w:rPr>
        <w:tab/>
      </w:r>
      <w:r w:rsidRPr="00F3498C">
        <w:rPr>
          <w:rFonts w:cs="Tahoma"/>
          <w:b/>
          <w:lang w:val="es-ES_tradnl"/>
        </w:rPr>
        <w:tab/>
      </w:r>
      <w:r w:rsidRPr="00F3498C">
        <w:rPr>
          <w:rFonts w:cs="Tahoma"/>
          <w:b/>
          <w:lang w:val="es-ES_tradnl"/>
        </w:rPr>
        <w:tab/>
      </w:r>
      <w:r w:rsidRPr="00F3498C">
        <w:rPr>
          <w:rFonts w:cs="Tahoma"/>
          <w:b/>
          <w:lang w:val="es-ES_tradnl"/>
        </w:rPr>
        <w:tab/>
        <w:t>Un</w:t>
      </w:r>
    </w:p>
    <w:p w14:paraId="078B02FD" w14:textId="3722A7F8" w:rsidR="006C6A7E" w:rsidRPr="00F3498C" w:rsidRDefault="006C6A7E" w:rsidP="006C6A7E">
      <w:pPr>
        <w:jc w:val="both"/>
        <w:rPr>
          <w:rFonts w:cs="Tahoma"/>
          <w:lang w:val="es-ES_tradnl"/>
        </w:rPr>
      </w:pPr>
      <w:r w:rsidRPr="00F3498C">
        <w:rPr>
          <w:rFonts w:cs="Tahoma"/>
          <w:lang w:val="es-ES_tradnl"/>
        </w:rPr>
        <w:t>Puerta tubular plegable P-</w:t>
      </w:r>
      <w:r w:rsidR="00A43F92" w:rsidRPr="00F3498C">
        <w:rPr>
          <w:rFonts w:cs="Tahoma"/>
          <w:lang w:val="es-ES_tradnl"/>
        </w:rPr>
        <w:t>3a dimensión 4.7</w:t>
      </w:r>
      <w:r w:rsidRPr="00F3498C">
        <w:rPr>
          <w:rFonts w:cs="Tahoma"/>
          <w:lang w:val="es-ES_tradnl"/>
        </w:rPr>
        <w:t>0 x 2.85 m en perfil tubular metálico de 40x40mm, marco de 150x55mm</w:t>
      </w:r>
      <w:r w:rsidR="00C62093" w:rsidRPr="00F3498C">
        <w:rPr>
          <w:rFonts w:cs="Tahoma"/>
          <w:lang w:val="es-ES_tradnl"/>
        </w:rPr>
        <w:t xml:space="preserve">, </w:t>
      </w:r>
      <w:r w:rsidRPr="00F3498C">
        <w:rPr>
          <w:rFonts w:cs="Tahoma"/>
          <w:lang w:val="es-ES_tradnl"/>
        </w:rPr>
        <w:t xml:space="preserve"> </w:t>
      </w:r>
      <w:r w:rsidR="00FD7A34" w:rsidRPr="00F3498C">
        <w:rPr>
          <w:rFonts w:cs="Tahoma"/>
          <w:lang w:val="es-ES_tradnl"/>
        </w:rPr>
        <w:t xml:space="preserve">todo el conjunto con anticorrosivo y acabado en pintura </w:t>
      </w:r>
      <w:r w:rsidR="00FD7A34" w:rsidRPr="00F3498C">
        <w:rPr>
          <w:rFonts w:cs="Tahoma"/>
          <w:lang w:val="es-CO"/>
        </w:rPr>
        <w:t>poliéster</w:t>
      </w:r>
      <w:r w:rsidRPr="00F3498C">
        <w:rPr>
          <w:rFonts w:cs="Tahoma"/>
          <w:lang w:val="es-CO"/>
        </w:rPr>
        <w:t xml:space="preserve"> para exteriores color gris RAL 7047</w:t>
      </w:r>
      <w:r w:rsidRPr="00F3498C">
        <w:rPr>
          <w:rFonts w:cs="Tahoma"/>
          <w:lang w:val="es-ES_tradnl"/>
        </w:rPr>
        <w:t>, incluye perfil</w:t>
      </w:r>
      <w:r w:rsidR="00EA25C4" w:rsidRPr="00F3498C">
        <w:rPr>
          <w:rFonts w:cs="Tahoma"/>
          <w:lang w:val="es-ES_tradnl"/>
        </w:rPr>
        <w:t xml:space="preserve">es de fijación a muros y anclado al bordillo </w:t>
      </w:r>
      <w:r w:rsidRPr="00F3498C">
        <w:rPr>
          <w:rFonts w:cs="Tahoma"/>
          <w:lang w:val="es-ES_tradnl"/>
        </w:rPr>
        <w:t xml:space="preserve">de </w:t>
      </w:r>
      <w:r w:rsidR="00EA25C4" w:rsidRPr="00F3498C">
        <w:rPr>
          <w:rFonts w:cs="Tahoma"/>
          <w:lang w:val="es-ES_tradnl"/>
        </w:rPr>
        <w:t>9</w:t>
      </w:r>
      <w:r w:rsidRPr="00F3498C">
        <w:rPr>
          <w:rFonts w:cs="Tahoma"/>
          <w:lang w:val="es-ES_tradnl"/>
        </w:rPr>
        <w:t>0mmx</w:t>
      </w:r>
      <w:r w:rsidR="00EA25C4" w:rsidRPr="00F3498C">
        <w:rPr>
          <w:rFonts w:cs="Tahoma"/>
          <w:lang w:val="es-ES_tradnl"/>
        </w:rPr>
        <w:t>9</w:t>
      </w:r>
      <w:r w:rsidRPr="00F3498C">
        <w:rPr>
          <w:rFonts w:cs="Tahoma"/>
          <w:lang w:val="es-ES_tradnl"/>
        </w:rPr>
        <w:t xml:space="preserve">0mm, </w:t>
      </w:r>
      <w:r w:rsidR="00EA25C4" w:rsidRPr="00F3498C">
        <w:rPr>
          <w:rFonts w:cs="Tahoma"/>
          <w:lang w:val="es-ES_tradnl"/>
        </w:rPr>
        <w:t xml:space="preserve">barra antipático y brazos hidráulicos marca TESA, bisagras </w:t>
      </w:r>
      <w:r w:rsidRPr="00F3498C">
        <w:rPr>
          <w:rFonts w:cs="Tahoma"/>
          <w:lang w:val="es-ES_tradnl"/>
        </w:rPr>
        <w:t>y elementos incluidos en plano y  especificación técnica.</w:t>
      </w:r>
    </w:p>
    <w:p w14:paraId="7AFE5A01" w14:textId="77777777" w:rsidR="00C62093" w:rsidRPr="00F3498C" w:rsidRDefault="00C62093" w:rsidP="00C62093">
      <w:pPr>
        <w:pStyle w:val="Textoindependiente"/>
        <w:spacing w:after="0"/>
        <w:rPr>
          <w:rFonts w:cs="Tahoma"/>
          <w:b/>
          <w:lang w:val="es-ES_tradnl"/>
        </w:rPr>
      </w:pPr>
    </w:p>
    <w:p w14:paraId="0F751F81" w14:textId="3ED7AEB2" w:rsidR="0053489E" w:rsidRPr="00F3498C" w:rsidRDefault="002B10E1" w:rsidP="006A0517">
      <w:pPr>
        <w:pStyle w:val="Ttulo2"/>
      </w:pPr>
      <w:bookmarkStart w:id="130" w:name="_Toc372724323"/>
      <w:r w:rsidRPr="00F3498C">
        <w:t xml:space="preserve">Puerta </w:t>
      </w:r>
      <w:r w:rsidR="00A43F92" w:rsidRPr="00F3498C">
        <w:t>tubular plegable doble ala P-4</w:t>
      </w:r>
      <w:r w:rsidR="00EA25C4" w:rsidRPr="00F3498C">
        <w:t xml:space="preserve"> marca ROLFORMADOS dimensión </w:t>
      </w:r>
      <w:r w:rsidR="00A43F92" w:rsidRPr="00F3498C">
        <w:t xml:space="preserve">  </w:t>
      </w:r>
      <w:r w:rsidR="00EA25C4" w:rsidRPr="00F3498C">
        <w:t>2,</w:t>
      </w:r>
      <w:r w:rsidR="00E456D1" w:rsidRPr="00F3498C">
        <w:t>90</w:t>
      </w:r>
      <w:r w:rsidR="00EA25C4" w:rsidRPr="00F3498C">
        <w:t xml:space="preserve">x 2.85 m para </w:t>
      </w:r>
      <w:r w:rsidR="00A43F92" w:rsidRPr="00F3498C">
        <w:t xml:space="preserve">salida de emergencia incluye barra antipánico con brazos hidráulicos marca TESA. </w:t>
      </w:r>
      <w:r w:rsidR="00A43F92" w:rsidRPr="00F3498C">
        <w:tab/>
      </w:r>
      <w:r w:rsidR="00A43F92" w:rsidRPr="00F3498C">
        <w:tab/>
      </w:r>
      <w:r w:rsidR="00A43F92" w:rsidRPr="00F3498C">
        <w:tab/>
      </w:r>
      <w:r w:rsidR="00A43F92" w:rsidRPr="00F3498C">
        <w:tab/>
      </w:r>
      <w:r w:rsidR="00A43F92" w:rsidRPr="00F3498C">
        <w:tab/>
      </w:r>
      <w:r w:rsidR="00A43F92" w:rsidRPr="00F3498C">
        <w:tab/>
      </w:r>
      <w:r w:rsidR="00A43F92" w:rsidRPr="00F3498C">
        <w:tab/>
        <w:t>Un</w:t>
      </w:r>
      <w:bookmarkEnd w:id="130"/>
    </w:p>
    <w:p w14:paraId="61D4F5AD" w14:textId="41211EB9" w:rsidR="00E456D1" w:rsidRPr="00F3498C" w:rsidRDefault="00E456D1" w:rsidP="00E456D1">
      <w:pPr>
        <w:jc w:val="both"/>
        <w:rPr>
          <w:rFonts w:cs="Tahoma"/>
          <w:lang w:val="es-ES_tradnl"/>
        </w:rPr>
      </w:pPr>
      <w:r w:rsidRPr="00F3498C">
        <w:rPr>
          <w:rFonts w:cs="Tahoma"/>
          <w:lang w:val="es-ES_tradnl"/>
        </w:rPr>
        <w:t xml:space="preserve">Puerta tubular plegable doble ala tipo P-4A dimensión 2.90x 2.85 m en perfil tubular metálico de 40x40mm, marco de 150x55mmy reja complementaria, todo el conjunto con anticorrosivo y acabado en pintura </w:t>
      </w:r>
      <w:r w:rsidRPr="00F3498C">
        <w:rPr>
          <w:rFonts w:cs="Tahoma"/>
          <w:lang w:val="es-CO"/>
        </w:rPr>
        <w:t>poliéster para exteriores color gris RAL 7047</w:t>
      </w:r>
      <w:r w:rsidRPr="00F3498C">
        <w:rPr>
          <w:rFonts w:cs="Tahoma"/>
          <w:lang w:val="es-ES_tradnl"/>
        </w:rPr>
        <w:t>, incluye perfiles de fijación a muros y anclado al bordillo de 90mmx90mm, barra antipático y brazos hidráulicos marca TESA, bisagras y elementos incluidos en plano y  especificación técnica.</w:t>
      </w:r>
    </w:p>
    <w:p w14:paraId="674FA0D1" w14:textId="77777777" w:rsidR="00E456D1" w:rsidRPr="00F3498C" w:rsidRDefault="00E456D1" w:rsidP="00E456D1">
      <w:pPr>
        <w:pStyle w:val="Textoindependiente"/>
        <w:spacing w:after="0"/>
        <w:rPr>
          <w:rFonts w:cs="Tahoma"/>
          <w:b/>
        </w:rPr>
      </w:pPr>
    </w:p>
    <w:p w14:paraId="74D96756" w14:textId="77777777" w:rsidR="00E456D1" w:rsidRPr="00F3498C" w:rsidRDefault="00E456D1" w:rsidP="00E456D1">
      <w:pPr>
        <w:pStyle w:val="Textoindependiente"/>
        <w:spacing w:after="0"/>
        <w:rPr>
          <w:rFonts w:cs="Tahoma"/>
          <w:b/>
          <w:lang w:val="es-ES_tradnl"/>
        </w:rPr>
      </w:pPr>
    </w:p>
    <w:p w14:paraId="5E60040A" w14:textId="41BCBD14" w:rsidR="00E456D1" w:rsidRPr="00F3498C" w:rsidRDefault="00E456D1" w:rsidP="006A0517">
      <w:pPr>
        <w:pStyle w:val="Ttulo2"/>
      </w:pPr>
      <w:bookmarkStart w:id="131" w:name="_Toc372724324"/>
      <w:r w:rsidRPr="00F3498C">
        <w:t xml:space="preserve">Puerta tubular plegable doble ala P-4 marca ROLFORMADOS dimensión   2,35x 2.85 m para salida de emergencia incluye barra antipánico con brazos hidráulicos marca TESA. </w:t>
      </w:r>
      <w:r w:rsidRPr="00F3498C">
        <w:tab/>
      </w:r>
      <w:r w:rsidRPr="00F3498C">
        <w:tab/>
      </w:r>
      <w:r w:rsidRPr="00F3498C">
        <w:tab/>
      </w:r>
      <w:r w:rsidRPr="00F3498C">
        <w:tab/>
      </w:r>
      <w:r w:rsidRPr="00F3498C">
        <w:tab/>
      </w:r>
      <w:r w:rsidRPr="00F3498C">
        <w:tab/>
      </w:r>
      <w:r w:rsidRPr="00F3498C">
        <w:tab/>
        <w:t>Un</w:t>
      </w:r>
      <w:bookmarkEnd w:id="131"/>
    </w:p>
    <w:p w14:paraId="76CA5E3C" w14:textId="62009E5B" w:rsidR="00E456D1" w:rsidRPr="006B778B" w:rsidRDefault="00E456D1" w:rsidP="006B778B">
      <w:pPr>
        <w:jc w:val="both"/>
        <w:rPr>
          <w:rFonts w:cs="Tahoma"/>
        </w:rPr>
      </w:pPr>
      <w:r w:rsidRPr="00F3498C">
        <w:rPr>
          <w:rFonts w:cs="Tahoma"/>
          <w:lang w:val="es-ES_tradnl"/>
        </w:rPr>
        <w:t xml:space="preserve">Puerta tubular plegable doble ala tipo P-4A dimensión 2.35 x 2.85 m en perfil tubular metálico de 40x40mm, marco de 150x55mmy reja complementaria, todo el conjunto con anticorrosivo y acabado en pintura </w:t>
      </w:r>
      <w:r w:rsidRPr="00F3498C">
        <w:rPr>
          <w:rFonts w:cs="Tahoma"/>
          <w:lang w:val="es-CO"/>
        </w:rPr>
        <w:t>poliéster para exteriores color gris RAL 7047</w:t>
      </w:r>
      <w:r w:rsidRPr="00F3498C">
        <w:rPr>
          <w:rFonts w:cs="Tahoma"/>
          <w:lang w:val="es-ES_tradnl"/>
        </w:rPr>
        <w:t>, incluye perfiles de fijación a muros y anclado al bordillo de 90mmx90mm, barra antipático y brazos hidráulicos marca TESA, bisagras y elementos incluidos en plano y  especificación técnica.</w:t>
      </w:r>
    </w:p>
    <w:p w14:paraId="4C8E134A" w14:textId="77777777" w:rsidR="00E456D1" w:rsidRPr="00F3498C" w:rsidRDefault="00E456D1" w:rsidP="00E456D1">
      <w:pPr>
        <w:pStyle w:val="Textoindependiente"/>
        <w:spacing w:after="0"/>
        <w:rPr>
          <w:rFonts w:cs="Tahoma"/>
          <w:b/>
          <w:lang w:val="es-ES_tradnl"/>
        </w:rPr>
      </w:pPr>
    </w:p>
    <w:p w14:paraId="6CABE994" w14:textId="78794647" w:rsidR="00E456D1" w:rsidRPr="00F3498C" w:rsidRDefault="00C62093" w:rsidP="006A0517">
      <w:pPr>
        <w:pStyle w:val="Ttulo2"/>
      </w:pPr>
      <w:bookmarkStart w:id="132" w:name="_Toc372724325"/>
      <w:r w:rsidRPr="00F3498C">
        <w:t>Puerta en lámi</w:t>
      </w:r>
      <w:r w:rsidR="00E456D1" w:rsidRPr="00F3498C">
        <w:t xml:space="preserve">na entamborada P-6 dimensión </w:t>
      </w:r>
      <w:r w:rsidRPr="00F3498C">
        <w:t>0,55 x 2,35m acceso a baños y racks.</w:t>
      </w:r>
      <w:r w:rsidR="00E456D1" w:rsidRPr="00F3498C">
        <w:t xml:space="preserve"> </w:t>
      </w:r>
      <w:r w:rsidR="00E456D1" w:rsidRPr="00F3498C">
        <w:tab/>
      </w:r>
      <w:r w:rsidR="00E456D1" w:rsidRPr="00F3498C">
        <w:tab/>
      </w:r>
      <w:r w:rsidR="00E456D1" w:rsidRPr="00F3498C">
        <w:tab/>
      </w:r>
      <w:r w:rsidR="00E456D1" w:rsidRPr="00F3498C">
        <w:tab/>
      </w:r>
      <w:r w:rsidR="00E456D1" w:rsidRPr="00F3498C">
        <w:tab/>
      </w:r>
      <w:r w:rsidR="00E456D1" w:rsidRPr="00F3498C">
        <w:tab/>
      </w:r>
      <w:r w:rsidR="00E456D1" w:rsidRPr="00F3498C">
        <w:tab/>
      </w:r>
      <w:r w:rsidR="00E456D1" w:rsidRPr="00F3498C">
        <w:tab/>
      </w:r>
      <w:r w:rsidR="00CF1540">
        <w:tab/>
      </w:r>
      <w:r w:rsidR="00E456D1" w:rsidRPr="00F3498C">
        <w:t>Un</w:t>
      </w:r>
      <w:bookmarkEnd w:id="132"/>
    </w:p>
    <w:p w14:paraId="6BCCB532" w14:textId="41152C6D" w:rsidR="00E456D1" w:rsidRPr="00F3498C" w:rsidRDefault="00E456D1" w:rsidP="006B778B">
      <w:pPr>
        <w:pStyle w:val="Textoindependiente"/>
        <w:spacing w:after="0"/>
        <w:jc w:val="both"/>
        <w:rPr>
          <w:rFonts w:cs="Tahoma"/>
          <w:b/>
          <w:lang w:val="es-CO"/>
        </w:rPr>
      </w:pPr>
      <w:r w:rsidRPr="00F3498C">
        <w:rPr>
          <w:rFonts w:cs="Tahoma"/>
          <w:lang w:val="es-CO"/>
        </w:rPr>
        <w:t>Puerta tipo P-6 para acceso a baño y rack dimensiones  0,55 x 2,00 m, en lámina metálica  entamboradacon dilataciones cada 28cm, con pintura anticorrosiva y acabado en esmalte color gris RAL 7047, incluye chapa schlage, manija en acero inoxidable por ambas caras y demás elementos y elementos incluidos en plano y  especificación técnica.</w:t>
      </w:r>
    </w:p>
    <w:p w14:paraId="2750333B" w14:textId="77777777" w:rsidR="00E456D1" w:rsidRPr="00F3498C" w:rsidRDefault="00E456D1" w:rsidP="00E456D1">
      <w:pPr>
        <w:pStyle w:val="Textoindependiente"/>
        <w:spacing w:after="0"/>
        <w:rPr>
          <w:rFonts w:cs="Tahoma"/>
          <w:b/>
          <w:lang w:val="es-ES_tradnl"/>
        </w:rPr>
      </w:pPr>
    </w:p>
    <w:p w14:paraId="4E74EFE7" w14:textId="2A07634D" w:rsidR="00E456D1" w:rsidRPr="00F3498C" w:rsidRDefault="007D7CDF" w:rsidP="006A0517">
      <w:pPr>
        <w:pStyle w:val="Ttulo2"/>
      </w:pPr>
      <w:bookmarkStart w:id="133" w:name="_Toc372724326"/>
      <w:r w:rsidRPr="00F3498C">
        <w:t xml:space="preserve">Puerta </w:t>
      </w:r>
      <w:r w:rsidR="00E456D1" w:rsidRPr="00F3498C">
        <w:t>tubular P-7 marca ROLFORMADOS</w:t>
      </w:r>
      <w:r w:rsidR="00E456D1" w:rsidRPr="00F3498C">
        <w:tab/>
      </w:r>
      <w:r w:rsidRPr="00F3498C">
        <w:t xml:space="preserve">dimensión  0,93 x 2,85m </w:t>
      </w:r>
      <w:r w:rsidR="00E456D1" w:rsidRPr="00F3498C">
        <w:t xml:space="preserve">  </w:t>
      </w:r>
      <w:r w:rsidRPr="00F3498C">
        <w:t xml:space="preserve">acceso a  área de subestación eléctrica. </w:t>
      </w:r>
      <w:r w:rsidR="00E456D1" w:rsidRPr="00F3498C">
        <w:t xml:space="preserve"> </w:t>
      </w:r>
      <w:r w:rsidR="00E456D1" w:rsidRPr="00F3498C">
        <w:tab/>
      </w:r>
      <w:r w:rsidR="00E456D1" w:rsidRPr="00F3498C">
        <w:tab/>
      </w:r>
      <w:r w:rsidR="00E456D1" w:rsidRPr="00F3498C">
        <w:tab/>
      </w:r>
      <w:r w:rsidR="00E456D1" w:rsidRPr="00F3498C">
        <w:tab/>
      </w:r>
      <w:r w:rsidR="00CF1540">
        <w:tab/>
      </w:r>
      <w:r w:rsidR="00E456D1" w:rsidRPr="00F3498C">
        <w:t>Un</w:t>
      </w:r>
      <w:bookmarkEnd w:id="133"/>
    </w:p>
    <w:p w14:paraId="45C22CBE" w14:textId="0B899A53" w:rsidR="00E456D1" w:rsidRPr="00F3498C" w:rsidRDefault="00E456D1" w:rsidP="00E456D1">
      <w:pPr>
        <w:jc w:val="both"/>
        <w:rPr>
          <w:rFonts w:cs="Tahoma"/>
          <w:lang w:val="es-ES_tradnl"/>
        </w:rPr>
      </w:pPr>
      <w:r w:rsidRPr="00F3498C">
        <w:rPr>
          <w:rFonts w:cs="Tahoma"/>
          <w:lang w:val="es-ES_tradnl"/>
        </w:rPr>
        <w:t xml:space="preserve">Puerta tubular tipo P-7 dimensión 0.93  x 2.85 m en perfil tubular metálico de 40x40mm, marco </w:t>
      </w:r>
      <w:r w:rsidRPr="00F3498C">
        <w:rPr>
          <w:rFonts w:cs="Tahoma"/>
          <w:lang w:val="es-ES_tradnl"/>
        </w:rPr>
        <w:lastRenderedPageBreak/>
        <w:t xml:space="preserve">de 150x55mm, todo el conjunto con anticorrosivo y acabado en pintura </w:t>
      </w:r>
      <w:r w:rsidRPr="00F3498C">
        <w:rPr>
          <w:rFonts w:cs="Tahoma"/>
          <w:lang w:val="es-CO"/>
        </w:rPr>
        <w:t>poliéster para exteriores color gris RAL 7047</w:t>
      </w:r>
      <w:r w:rsidRPr="00F3498C">
        <w:rPr>
          <w:rFonts w:cs="Tahoma"/>
          <w:lang w:val="es-ES_tradnl"/>
        </w:rPr>
        <w:t>, incluye perfil de 90mmx90mm para fijación al muro existente, bisagras, fallebas elementos incluidos en plano y  especificación técnica.</w:t>
      </w:r>
    </w:p>
    <w:p w14:paraId="453B60D8" w14:textId="77777777" w:rsidR="00E456D1" w:rsidRPr="00F3498C" w:rsidRDefault="00E456D1" w:rsidP="00E456D1">
      <w:pPr>
        <w:pStyle w:val="Textoindependiente"/>
        <w:spacing w:after="0"/>
        <w:rPr>
          <w:rFonts w:cs="Tahoma"/>
          <w:b/>
          <w:lang w:val="es-ES_tradnl"/>
        </w:rPr>
      </w:pPr>
    </w:p>
    <w:p w14:paraId="0F72EED2" w14:textId="071E21E8" w:rsidR="00E456D1" w:rsidRPr="00CF1540" w:rsidRDefault="00D33705" w:rsidP="006A0517">
      <w:pPr>
        <w:pStyle w:val="Ttulo2"/>
      </w:pPr>
      <w:bookmarkStart w:id="134" w:name="_Toc372724327"/>
      <w:r w:rsidRPr="00F3498C">
        <w:t>Puerta tubula</w:t>
      </w:r>
      <w:r w:rsidR="00E456D1" w:rsidRPr="00F3498C">
        <w:t>r vaivén P-8 marca ROLFORMADOS</w:t>
      </w:r>
      <w:r w:rsidR="00E456D1" w:rsidRPr="00F3498C">
        <w:tab/>
      </w:r>
      <w:r w:rsidRPr="00F3498C">
        <w:t xml:space="preserve">dimensión </w:t>
      </w:r>
      <w:r w:rsidRPr="00CF1540">
        <w:rPr>
          <w:lang w:val="es-CO"/>
        </w:rPr>
        <w:t>6,</w:t>
      </w:r>
      <w:r w:rsidR="00E456D1" w:rsidRPr="00CF1540">
        <w:rPr>
          <w:lang w:val="es-CO"/>
        </w:rPr>
        <w:t xml:space="preserve">25 x 2,85m, incluye bisagras hidraulicas.  </w:t>
      </w:r>
      <w:r w:rsidR="00E456D1" w:rsidRPr="00CF1540">
        <w:rPr>
          <w:lang w:val="es-CO"/>
        </w:rPr>
        <w:tab/>
      </w:r>
      <w:r w:rsidR="00E456D1" w:rsidRPr="00CF1540">
        <w:rPr>
          <w:lang w:val="es-CO"/>
        </w:rPr>
        <w:tab/>
      </w:r>
      <w:r w:rsidR="00E456D1" w:rsidRPr="00CF1540">
        <w:rPr>
          <w:lang w:val="es-CO"/>
        </w:rPr>
        <w:tab/>
      </w:r>
      <w:r w:rsidR="00CF1540">
        <w:rPr>
          <w:lang w:val="es-CO"/>
        </w:rPr>
        <w:tab/>
      </w:r>
      <w:r w:rsidR="00CF1540">
        <w:rPr>
          <w:lang w:val="es-CO"/>
        </w:rPr>
        <w:tab/>
      </w:r>
      <w:r w:rsidR="00E456D1" w:rsidRPr="00CF1540">
        <w:rPr>
          <w:lang w:val="es-CO"/>
        </w:rPr>
        <w:t>Un</w:t>
      </w:r>
      <w:bookmarkEnd w:id="134"/>
    </w:p>
    <w:p w14:paraId="1DE28C6B" w14:textId="52F7E761" w:rsidR="00D33705" w:rsidRPr="00F3498C" w:rsidRDefault="00D33705" w:rsidP="00D33705">
      <w:pPr>
        <w:jc w:val="both"/>
        <w:rPr>
          <w:rFonts w:cs="Tahoma"/>
          <w:lang w:val="es-ES_tradnl"/>
        </w:rPr>
      </w:pPr>
      <w:r w:rsidRPr="00F3498C">
        <w:rPr>
          <w:rFonts w:cs="Tahoma"/>
          <w:lang w:val="es-ES_tradnl"/>
        </w:rPr>
        <w:t>Puerta tubular vaivén tipo P-8 dimensión 6.</w:t>
      </w:r>
      <w:r w:rsidR="00E456D1" w:rsidRPr="00F3498C">
        <w:rPr>
          <w:rFonts w:cs="Tahoma"/>
          <w:lang w:val="es-ES_tradnl"/>
        </w:rPr>
        <w:t>25</w:t>
      </w:r>
      <w:r w:rsidRPr="00F3498C">
        <w:rPr>
          <w:rFonts w:cs="Tahoma"/>
          <w:lang w:val="es-ES_tradnl"/>
        </w:rPr>
        <w:t xml:space="preserve"> x 2.85 m para porterías vehiculares, en perfil tubular metálico de 40x40mm, marco de 150x55mm </w:t>
      </w:r>
      <w:r w:rsidR="00FD7A34" w:rsidRPr="00F3498C">
        <w:rPr>
          <w:rFonts w:cs="Tahoma"/>
          <w:lang w:val="es-ES_tradnl"/>
        </w:rPr>
        <w:t xml:space="preserve">todo el conjunto con anticorrosivo y acabado en pintura </w:t>
      </w:r>
      <w:r w:rsidR="00FD7A34" w:rsidRPr="00F3498C">
        <w:rPr>
          <w:rFonts w:cs="Tahoma"/>
          <w:lang w:val="es-CO"/>
        </w:rPr>
        <w:t xml:space="preserve">poliéster </w:t>
      </w:r>
      <w:r w:rsidRPr="00F3498C">
        <w:rPr>
          <w:rFonts w:cs="Tahoma"/>
          <w:lang w:val="es-CO"/>
        </w:rPr>
        <w:t>para exteriores color gris RAL 7047</w:t>
      </w:r>
      <w:r w:rsidRPr="00F3498C">
        <w:rPr>
          <w:rFonts w:cs="Tahoma"/>
          <w:lang w:val="es-ES_tradnl"/>
        </w:rPr>
        <w:t>, incluye perfiles de soporte de 80mm x 80mm fijado a la columna de concreto y perfil de 200x100 anclado al piso y fijado al muro mediante platinas metálicas; también incluye chapa de seguridad schlage, bisagras, rodachinas, fallevas  y elementos incluidos en plano y  especificación técnica.</w:t>
      </w:r>
    </w:p>
    <w:p w14:paraId="1731A186" w14:textId="77777777" w:rsidR="00D33705" w:rsidRPr="00F3498C" w:rsidRDefault="00D33705" w:rsidP="00D33705">
      <w:pPr>
        <w:jc w:val="both"/>
        <w:rPr>
          <w:rFonts w:cs="Tahoma"/>
          <w:lang w:val="es-ES_tradnl"/>
        </w:rPr>
      </w:pPr>
    </w:p>
    <w:p w14:paraId="4E729AC4" w14:textId="3DCC9C48" w:rsidR="00FD1342" w:rsidRPr="00F3498C" w:rsidRDefault="00FD1342" w:rsidP="006A0517">
      <w:pPr>
        <w:pStyle w:val="Ttulo2"/>
        <w:rPr>
          <w:lang w:val="es-CO"/>
        </w:rPr>
      </w:pPr>
      <w:bookmarkStart w:id="135" w:name="_Toc372724328"/>
      <w:r w:rsidRPr="00F3498C">
        <w:t xml:space="preserve">Puerta </w:t>
      </w:r>
      <w:r w:rsidR="00E456D1" w:rsidRPr="00F3498C">
        <w:t>tubular P-9 marca ROLFORMADOS</w:t>
      </w:r>
      <w:r w:rsidR="00E456D1" w:rsidRPr="00F3498C">
        <w:tab/>
      </w:r>
      <w:r w:rsidR="009515CD" w:rsidRPr="00F3498C">
        <w:t>dimensión</w:t>
      </w:r>
      <w:r w:rsidRPr="00F3498C">
        <w:t xml:space="preserve"> 1.20 x 2.85 m.</w:t>
      </w:r>
      <w:r w:rsidR="00E456D1" w:rsidRPr="00F3498C">
        <w:t xml:space="preserve"> Un</w:t>
      </w:r>
      <w:bookmarkEnd w:id="135"/>
    </w:p>
    <w:p w14:paraId="1DA82546" w14:textId="0AB26667" w:rsidR="00EC11F3" w:rsidRPr="00F3498C" w:rsidRDefault="00EC11F3" w:rsidP="00EC11F3">
      <w:pPr>
        <w:jc w:val="both"/>
        <w:rPr>
          <w:rFonts w:cs="Tahoma"/>
          <w:lang w:val="es-ES_tradnl"/>
        </w:rPr>
      </w:pPr>
      <w:r w:rsidRPr="00F3498C">
        <w:rPr>
          <w:rFonts w:cs="Tahoma"/>
          <w:lang w:val="es-ES_tradnl"/>
        </w:rPr>
        <w:t xml:space="preserve">Puerta tubular tipo P-9 dimensión 1.20 x 2.85 m para el área de control peatonal de las porterías vehiculares, en perfil tubular metálico de 40x40mm, marco de 150x55mm </w:t>
      </w:r>
      <w:r w:rsidR="00FD7A34" w:rsidRPr="00F3498C">
        <w:rPr>
          <w:rFonts w:cs="Tahoma"/>
          <w:lang w:val="es-ES_tradnl"/>
        </w:rPr>
        <w:t xml:space="preserve">todo el conjunto con anticorrosivo y acabado en pintura </w:t>
      </w:r>
      <w:r w:rsidR="00FD7A34" w:rsidRPr="00F3498C">
        <w:rPr>
          <w:rFonts w:cs="Tahoma"/>
          <w:lang w:val="es-CO"/>
        </w:rPr>
        <w:t xml:space="preserve">poliéster </w:t>
      </w:r>
      <w:r w:rsidRPr="00F3498C">
        <w:rPr>
          <w:rFonts w:cs="Tahoma"/>
          <w:lang w:val="es-CO"/>
        </w:rPr>
        <w:t>para exteriores color gris RAL 7047</w:t>
      </w:r>
      <w:r w:rsidRPr="00F3498C">
        <w:rPr>
          <w:rFonts w:cs="Tahoma"/>
          <w:lang w:val="es-ES_tradnl"/>
        </w:rPr>
        <w:t>, incluye perfiles de soporte de 100mm x 60mm fijado a la columna de concreto, chapa de seguridad schlage, bisagras, rodachinas, fallebas, manija en acero inoxidable  y elementos incluidos en plano y  especificación técnica.</w:t>
      </w:r>
    </w:p>
    <w:p w14:paraId="56AAC0A0" w14:textId="77777777" w:rsidR="00EC11F3" w:rsidRPr="00F3498C" w:rsidRDefault="00EC11F3" w:rsidP="00CA7CB7">
      <w:pPr>
        <w:pStyle w:val="Prrafodelista"/>
        <w:tabs>
          <w:tab w:val="left" w:pos="1152"/>
          <w:tab w:val="left" w:pos="8928"/>
        </w:tabs>
        <w:suppressAutoHyphens/>
        <w:ind w:left="360"/>
        <w:rPr>
          <w:rFonts w:cs="Tahoma"/>
          <w:b/>
          <w:lang w:val="es-ES_tradnl"/>
        </w:rPr>
      </w:pPr>
    </w:p>
    <w:p w14:paraId="6FAC9DED" w14:textId="0C5C43EF" w:rsidR="00C0603E" w:rsidRPr="00F3498C" w:rsidRDefault="00C0603E" w:rsidP="00C0603E">
      <w:pPr>
        <w:pStyle w:val="Textoindependiente"/>
        <w:jc w:val="both"/>
        <w:rPr>
          <w:rFonts w:cs="Tahoma"/>
          <w:lang w:val="es-ES_tradnl"/>
        </w:rPr>
      </w:pPr>
      <w:r w:rsidRPr="00F3498C">
        <w:rPr>
          <w:rFonts w:cs="Tahoma"/>
          <w:lang w:val="es-ES_tradnl"/>
        </w:rPr>
        <w:t xml:space="preserve">En el análisis de precio se deben considerar todos los costos de los materiales </w:t>
      </w:r>
      <w:r w:rsidR="00FD7A34" w:rsidRPr="00F3498C">
        <w:rPr>
          <w:rFonts w:cs="Tahoma"/>
          <w:lang w:val="es-ES_tradnl"/>
        </w:rPr>
        <w:t>para</w:t>
      </w:r>
      <w:r w:rsidRPr="00F3498C">
        <w:rPr>
          <w:rFonts w:cs="Tahoma"/>
          <w:lang w:val="es-ES_tradnl"/>
        </w:rPr>
        <w:t xml:space="preserve"> cada una de las puertas descritas</w:t>
      </w:r>
      <w:r w:rsidR="00FD7A34" w:rsidRPr="00F3498C">
        <w:rPr>
          <w:rFonts w:cs="Tahoma"/>
          <w:lang w:val="es-ES_tradnl"/>
        </w:rPr>
        <w:t xml:space="preserve"> </w:t>
      </w:r>
      <w:r w:rsidRPr="00F3498C">
        <w:rPr>
          <w:rFonts w:cs="Tahoma"/>
          <w:lang w:val="es-ES_tradnl"/>
        </w:rPr>
        <w:t xml:space="preserve">de acuerdo </w:t>
      </w:r>
      <w:r w:rsidR="00FD7A34" w:rsidRPr="00F3498C">
        <w:rPr>
          <w:rFonts w:cs="Tahoma"/>
          <w:lang w:val="es-ES_tradnl"/>
        </w:rPr>
        <w:t>con</w:t>
      </w:r>
      <w:r w:rsidRPr="00F3498C">
        <w:rPr>
          <w:rFonts w:cs="Tahoma"/>
          <w:lang w:val="es-ES_tradnl"/>
        </w:rPr>
        <w:t xml:space="preserve"> los detalles de planos, especificaciones y cuadro de puertas y ventanas tales como marco</w:t>
      </w:r>
      <w:r w:rsidR="00201AAE" w:rsidRPr="00F3498C">
        <w:rPr>
          <w:rFonts w:cs="Tahoma"/>
          <w:lang w:val="es-ES_tradnl"/>
        </w:rPr>
        <w:t xml:space="preserve">, tubos transversales, perfiles de apoyo anclados a </w:t>
      </w:r>
      <w:r w:rsidR="00FD7A34" w:rsidRPr="00F3498C">
        <w:rPr>
          <w:rFonts w:cs="Tahoma"/>
          <w:lang w:val="es-ES_tradnl"/>
        </w:rPr>
        <w:t>d</w:t>
      </w:r>
      <w:r w:rsidR="00201AAE" w:rsidRPr="00F3498C">
        <w:rPr>
          <w:rFonts w:cs="Tahoma"/>
          <w:lang w:val="es-ES_tradnl"/>
        </w:rPr>
        <w:t>ados de concreto y fijados a columnas y muros existentes</w:t>
      </w:r>
      <w:r w:rsidRPr="00F3498C">
        <w:rPr>
          <w:rFonts w:cs="Tahoma"/>
          <w:lang w:val="es-ES_tradnl"/>
        </w:rPr>
        <w:t xml:space="preserve">, morteros de fijación, pintura anticorrosiva, </w:t>
      </w:r>
      <w:r w:rsidR="00201AAE" w:rsidRPr="00F3498C">
        <w:rPr>
          <w:rFonts w:cs="Tahoma"/>
          <w:lang w:val="es-ES_tradnl"/>
        </w:rPr>
        <w:t xml:space="preserve">pintura poliéster de exteriores,  </w:t>
      </w:r>
      <w:r w:rsidRPr="00F3498C">
        <w:rPr>
          <w:rFonts w:cs="Tahoma"/>
          <w:lang w:val="es-ES_tradnl"/>
        </w:rPr>
        <w:t xml:space="preserve">esmalte de acabado, chapas de seguridad, chapa </w:t>
      </w:r>
      <w:r w:rsidR="00201AAE" w:rsidRPr="00F3498C">
        <w:rPr>
          <w:rFonts w:cs="Tahoma"/>
          <w:lang w:val="es-ES_tradnl"/>
        </w:rPr>
        <w:t>antipático</w:t>
      </w:r>
      <w:r w:rsidR="005B071D" w:rsidRPr="00F3498C">
        <w:rPr>
          <w:rFonts w:cs="Tahoma"/>
          <w:lang w:val="es-ES_tradnl"/>
        </w:rPr>
        <w:t xml:space="preserve"> marca tesa</w:t>
      </w:r>
      <w:r w:rsidRPr="00F3498C">
        <w:rPr>
          <w:rFonts w:cs="Tahoma"/>
          <w:lang w:val="es-ES_tradnl"/>
        </w:rPr>
        <w:t xml:space="preserve">, rodachinas, </w:t>
      </w:r>
      <w:r w:rsidR="00201AAE" w:rsidRPr="00F3498C">
        <w:rPr>
          <w:rFonts w:cs="Tahoma"/>
          <w:lang w:val="es-ES_tradnl"/>
        </w:rPr>
        <w:t xml:space="preserve">manijas, </w:t>
      </w:r>
      <w:r w:rsidRPr="00F3498C">
        <w:rPr>
          <w:rFonts w:cs="Tahoma"/>
          <w:lang w:val="es-ES_tradnl"/>
        </w:rPr>
        <w:t>tiradera o asa, refuerzos de la nave y del muro, topes,  fallebas,</w:t>
      </w:r>
      <w:r w:rsidR="00201AAE" w:rsidRPr="00F3498C">
        <w:rPr>
          <w:rFonts w:cs="Tahoma"/>
          <w:lang w:val="es-ES_tradnl"/>
        </w:rPr>
        <w:t xml:space="preserve"> bisagras, platinas, tornillo, chapa antipático, </w:t>
      </w:r>
      <w:r w:rsidRPr="00F3498C">
        <w:rPr>
          <w:rFonts w:cs="Tahoma"/>
          <w:lang w:val="es-ES_tradnl"/>
        </w:rPr>
        <w:t>accesorios requeridos para su funcionamiento,  además del equipo herramientas, elementos descritos y no descritos en planos, mano de obra y todos los demás recursos necesarios para su correcta ejecución.</w:t>
      </w:r>
    </w:p>
    <w:p w14:paraId="4C338B34" w14:textId="77777777" w:rsidR="00FA33D2" w:rsidRPr="00F3498C" w:rsidRDefault="00FA33D2" w:rsidP="00C0603E">
      <w:pPr>
        <w:tabs>
          <w:tab w:val="left" w:pos="1152"/>
          <w:tab w:val="left" w:pos="8928"/>
        </w:tabs>
        <w:suppressAutoHyphens/>
        <w:rPr>
          <w:rFonts w:cs="Tahoma"/>
          <w:b/>
          <w:lang w:val="es-ES_tradnl"/>
        </w:rPr>
      </w:pPr>
    </w:p>
    <w:p w14:paraId="74A9A46A" w14:textId="10522B35" w:rsidR="00E85C87" w:rsidRPr="00F3498C" w:rsidRDefault="00CA101A" w:rsidP="007A375A">
      <w:pPr>
        <w:pStyle w:val="Textoindependiente"/>
        <w:jc w:val="both"/>
        <w:rPr>
          <w:rFonts w:cs="Tahoma"/>
          <w:lang w:val="es-ES_tradnl"/>
        </w:rPr>
      </w:pPr>
      <w:r w:rsidRPr="00F3498C">
        <w:rPr>
          <w:rFonts w:cs="Tahoma"/>
          <w:b/>
        </w:rPr>
        <w:t>MEDIDA Y PAGO</w:t>
      </w:r>
      <w:r w:rsidRPr="00F3498C">
        <w:rPr>
          <w:rFonts w:cs="Tahoma"/>
        </w:rPr>
        <w:t xml:space="preserve">: </w:t>
      </w:r>
      <w:r w:rsidR="00C0603E" w:rsidRPr="00F3498C">
        <w:rPr>
          <w:rFonts w:cs="Tahoma"/>
          <w:lang w:val="es-ES_tradnl"/>
        </w:rPr>
        <w:t>Se pagará</w:t>
      </w:r>
      <w:r w:rsidRPr="00F3498C">
        <w:rPr>
          <w:rFonts w:cs="Tahoma"/>
          <w:lang w:val="es-ES_tradnl"/>
        </w:rPr>
        <w:t xml:space="preserve"> por unidad (</w:t>
      </w:r>
      <w:r w:rsidR="00C0603E" w:rsidRPr="00F3498C">
        <w:rPr>
          <w:rFonts w:cs="Tahoma"/>
          <w:b/>
          <w:lang w:val="es-ES_tradnl"/>
        </w:rPr>
        <w:t>Un</w:t>
      </w:r>
      <w:r w:rsidRPr="00F3498C">
        <w:rPr>
          <w:rFonts w:cs="Tahoma"/>
          <w:lang w:val="es-ES_tradnl"/>
        </w:rPr>
        <w:t xml:space="preserve">) de puerta </w:t>
      </w:r>
      <w:r w:rsidR="00C0603E" w:rsidRPr="00F3498C">
        <w:rPr>
          <w:rFonts w:cs="Tahoma"/>
          <w:lang w:val="es-ES_tradnl"/>
        </w:rPr>
        <w:t xml:space="preserve">suministrada,  </w:t>
      </w:r>
      <w:r w:rsidRPr="00F3498C">
        <w:rPr>
          <w:rFonts w:cs="Tahoma"/>
          <w:lang w:val="es-ES_tradnl"/>
        </w:rPr>
        <w:t xml:space="preserve">instalada </w:t>
      </w:r>
      <w:r w:rsidR="00C0603E" w:rsidRPr="00F3498C">
        <w:rPr>
          <w:rFonts w:cs="Tahoma"/>
          <w:lang w:val="es-ES_tradnl"/>
        </w:rPr>
        <w:t xml:space="preserve">y puesta en funcionamiento </w:t>
      </w:r>
      <w:r w:rsidRPr="00F3498C">
        <w:rPr>
          <w:rFonts w:cs="Tahoma"/>
          <w:lang w:val="es-ES_tradnl"/>
        </w:rPr>
        <w:t xml:space="preserve">de acuerdo con lo especificado </w:t>
      </w:r>
      <w:r w:rsidR="00C0603E" w:rsidRPr="00F3498C">
        <w:rPr>
          <w:rFonts w:cs="Tahoma"/>
          <w:lang w:val="es-ES_tradnl"/>
        </w:rPr>
        <w:t>y recibido a sat</w:t>
      </w:r>
      <w:r w:rsidR="00201AAE" w:rsidRPr="00F3498C">
        <w:rPr>
          <w:rFonts w:cs="Tahoma"/>
          <w:lang w:val="es-ES_tradnl"/>
        </w:rPr>
        <w:t>isfacción por la interventoría en los ítems c</w:t>
      </w:r>
      <w:r w:rsidR="00F84984" w:rsidRPr="00F3498C">
        <w:rPr>
          <w:rFonts w:cs="Tahoma"/>
          <w:lang w:val="es-ES_tradnl"/>
        </w:rPr>
        <w:t xml:space="preserve">orrespondientes a cada puerta. </w:t>
      </w:r>
    </w:p>
    <w:p w14:paraId="661F272C" w14:textId="7E56D4B3" w:rsidR="00E06288" w:rsidRPr="00F3498C" w:rsidRDefault="00D515DC" w:rsidP="006A0517">
      <w:pPr>
        <w:pStyle w:val="Ttulo2"/>
        <w:rPr>
          <w:lang w:val="es-CO"/>
        </w:rPr>
      </w:pPr>
      <w:bookmarkStart w:id="136" w:name="_Toc372724329"/>
      <w:r w:rsidRPr="006B778B">
        <w:t>Pasamanos en platinas  y tubo de acero inoxidable.</w:t>
      </w:r>
      <w:r w:rsidR="00E456D1" w:rsidRPr="00F3498C">
        <w:tab/>
      </w:r>
      <w:r w:rsidR="00E456D1" w:rsidRPr="00F3498C">
        <w:tab/>
        <w:t>M</w:t>
      </w:r>
      <w:bookmarkEnd w:id="136"/>
      <w:r w:rsidR="00E456D1" w:rsidRPr="00F3498C">
        <w:t xml:space="preserve">   </w:t>
      </w:r>
    </w:p>
    <w:p w14:paraId="542EAB0F" w14:textId="642ACC5D" w:rsidR="00E06288" w:rsidRPr="00F3498C" w:rsidRDefault="00E06288" w:rsidP="00E06288">
      <w:pPr>
        <w:pStyle w:val="Textoindependiente"/>
        <w:jc w:val="both"/>
        <w:rPr>
          <w:rFonts w:cs="Tahoma"/>
          <w:lang w:val="es-ES_tradnl"/>
        </w:rPr>
      </w:pPr>
      <w:r w:rsidRPr="00F3498C">
        <w:rPr>
          <w:rFonts w:cs="Tahoma"/>
          <w:lang w:val="es-ES_tradnl"/>
        </w:rPr>
        <w:t>Consiste en el suministro e instalación de barandas con pasamanos</w:t>
      </w:r>
      <w:r w:rsidR="00D515DC" w:rsidRPr="00F3498C">
        <w:rPr>
          <w:rFonts w:cs="Tahoma"/>
          <w:lang w:val="es-ES_tradnl"/>
        </w:rPr>
        <w:t xml:space="preserve"> superior </w:t>
      </w:r>
      <w:r w:rsidRPr="00F3498C">
        <w:rPr>
          <w:rFonts w:cs="Tahoma"/>
          <w:lang w:val="es-ES_tradnl"/>
        </w:rPr>
        <w:t xml:space="preserve"> y tubos auxiliares en acero inoxidable con soportes verticales en platina </w:t>
      </w:r>
      <w:r w:rsidR="00D515DC" w:rsidRPr="006B778B">
        <w:rPr>
          <w:rFonts w:cs="Tahoma"/>
          <w:lang w:val="es-ES_tradnl"/>
        </w:rPr>
        <w:t xml:space="preserve"> de acero inoxidable</w:t>
      </w:r>
      <w:r w:rsidRPr="00F3498C">
        <w:rPr>
          <w:rFonts w:cs="Tahoma"/>
          <w:lang w:val="es-ES_tradnl"/>
        </w:rPr>
        <w:t xml:space="preserve">,  para las escalas de la portería P-4 La Julita y en los demás  sitios indicados por la interventoría. </w:t>
      </w:r>
    </w:p>
    <w:p w14:paraId="1D6543C1" w14:textId="77777777" w:rsidR="0096300D" w:rsidRPr="00F3498C" w:rsidRDefault="00E06288" w:rsidP="00E06288">
      <w:pPr>
        <w:pStyle w:val="Textoindependiente"/>
        <w:jc w:val="both"/>
        <w:rPr>
          <w:rFonts w:cs="Tahoma"/>
          <w:lang w:val="es-ES_tradnl"/>
        </w:rPr>
      </w:pPr>
      <w:r w:rsidRPr="00F3498C">
        <w:rPr>
          <w:rFonts w:cs="Tahoma"/>
          <w:lang w:val="es-ES_tradnl"/>
        </w:rPr>
        <w:t xml:space="preserve">El pasamanos será igual al existente (ver imagen); </w:t>
      </w:r>
    </w:p>
    <w:p w14:paraId="50E50CC4" w14:textId="77777777" w:rsidR="0096300D" w:rsidRPr="00F3498C" w:rsidRDefault="0096300D" w:rsidP="00E06288">
      <w:pPr>
        <w:pStyle w:val="Textoindependiente"/>
        <w:jc w:val="both"/>
        <w:rPr>
          <w:rFonts w:cs="Tahoma"/>
          <w:lang w:val="es-ES_tradnl"/>
        </w:rPr>
      </w:pPr>
    </w:p>
    <w:p w14:paraId="7E27AA3E" w14:textId="77777777" w:rsidR="0096300D" w:rsidRPr="00F3498C" w:rsidRDefault="0096300D" w:rsidP="00E06288">
      <w:pPr>
        <w:pStyle w:val="Textoindependiente"/>
        <w:jc w:val="both"/>
        <w:rPr>
          <w:rFonts w:cs="Tahoma"/>
          <w:lang w:val="es-ES_tradnl"/>
        </w:rPr>
      </w:pPr>
      <w:r w:rsidRPr="006B778B">
        <w:rPr>
          <w:rFonts w:cs="Tahoma"/>
          <w:noProof/>
          <w:snapToGrid/>
          <w:lang w:val="es-CO" w:eastAsia="es-CO"/>
        </w:rPr>
        <w:lastRenderedPageBreak/>
        <w:drawing>
          <wp:inline distT="0" distB="0" distL="0" distR="0" wp14:anchorId="746F4357" wp14:editId="6B775AA9">
            <wp:extent cx="3828415" cy="2529840"/>
            <wp:effectExtent l="0" t="0" r="635" b="3810"/>
            <wp:docPr id="713" name="Imagen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828415" cy="2529840"/>
                    </a:xfrm>
                    <a:prstGeom prst="rect">
                      <a:avLst/>
                    </a:prstGeom>
                    <a:noFill/>
                  </pic:spPr>
                </pic:pic>
              </a:graphicData>
            </a:graphic>
          </wp:inline>
        </w:drawing>
      </w:r>
    </w:p>
    <w:p w14:paraId="52BB1411" w14:textId="58EEF702" w:rsidR="00E06288" w:rsidRPr="00F3498C" w:rsidRDefault="00E06288">
      <w:pPr>
        <w:pStyle w:val="Textoindependiente"/>
        <w:jc w:val="both"/>
        <w:rPr>
          <w:rFonts w:cs="Tahoma"/>
          <w:lang w:val="es-ES_tradnl"/>
        </w:rPr>
      </w:pPr>
      <w:r w:rsidRPr="00F3498C">
        <w:rPr>
          <w:rFonts w:cs="Tahoma"/>
          <w:lang w:val="es-ES_tradnl"/>
        </w:rPr>
        <w:t>Se construirá en acero inoxidable a dos alturas del nivel de piso a 75cm y 90cm, con prolongaciones horizontales de 30cm al iniciar y terminar el mismo, debe ser continuo en todo el recorrido tanto en las áreas planas como en las inclinadas, de tal forma que permita deslizar la mano, el tubo superior t</w:t>
      </w:r>
      <w:r w:rsidR="00D515DC" w:rsidRPr="00F3498C">
        <w:rPr>
          <w:rFonts w:cs="Tahoma"/>
          <w:lang w:val="es-ES_tradnl"/>
        </w:rPr>
        <w:t>endrá</w:t>
      </w:r>
      <w:r w:rsidRPr="00F3498C">
        <w:rPr>
          <w:rFonts w:cs="Tahoma"/>
          <w:lang w:val="es-ES_tradnl"/>
        </w:rPr>
        <w:t xml:space="preserve"> un diámetro de 2” y el siguiente es de 1 ½”, en la parte inferior llevará un tubo de 1”.</w:t>
      </w:r>
    </w:p>
    <w:p w14:paraId="6DFDC0A4" w14:textId="764566C4" w:rsidR="00E06288" w:rsidRPr="00F3498C" w:rsidRDefault="00E06288">
      <w:pPr>
        <w:pStyle w:val="Textoindependiente"/>
        <w:jc w:val="both"/>
        <w:rPr>
          <w:rFonts w:cs="Tahoma"/>
          <w:lang w:val="es-ES_tradnl"/>
        </w:rPr>
      </w:pPr>
      <w:r w:rsidRPr="00F3498C">
        <w:rPr>
          <w:rFonts w:cs="Tahoma"/>
          <w:lang w:val="es-ES_tradnl"/>
        </w:rPr>
        <w:t xml:space="preserve">El pasamanos estará  soportado en parales dobles de platina </w:t>
      </w:r>
      <w:r w:rsidR="00D515DC" w:rsidRPr="00F3498C">
        <w:rPr>
          <w:rFonts w:cs="Tahoma"/>
          <w:lang w:val="es-ES_tradnl"/>
        </w:rPr>
        <w:t>de acero inoxidable</w:t>
      </w:r>
      <w:r w:rsidRPr="00F3498C">
        <w:rPr>
          <w:rFonts w:cs="Tahoma"/>
          <w:lang w:val="es-ES_tradnl"/>
        </w:rPr>
        <w:t xml:space="preserve"> de ½”x ¼”,  los cuales estarán ubicados a una distancia entre 1.50m y 1.80m con sus respectivos tornillos y accesorios </w:t>
      </w:r>
      <w:r w:rsidR="00D515DC" w:rsidRPr="00F3498C">
        <w:rPr>
          <w:rFonts w:cs="Tahoma"/>
          <w:lang w:val="es-ES_tradnl"/>
        </w:rPr>
        <w:t xml:space="preserve">y soldadura </w:t>
      </w:r>
      <w:r w:rsidRPr="00F3498C">
        <w:rPr>
          <w:rFonts w:cs="Tahoma"/>
          <w:lang w:val="es-ES_tradnl"/>
        </w:rPr>
        <w:t xml:space="preserve">de fijación a los tubos que soportará  y  a las superficies de concreto donde se anclará. </w:t>
      </w:r>
    </w:p>
    <w:p w14:paraId="7C90E8FE" w14:textId="42E083BB" w:rsidR="00E06288" w:rsidRPr="00F3498C" w:rsidRDefault="00E06288" w:rsidP="006B778B">
      <w:pPr>
        <w:pStyle w:val="Textoindependiente"/>
        <w:jc w:val="both"/>
        <w:rPr>
          <w:rFonts w:cs="Tahoma"/>
          <w:b/>
          <w:lang w:val="es-ES_tradnl"/>
        </w:rPr>
      </w:pPr>
      <w:r w:rsidRPr="00F3498C">
        <w:rPr>
          <w:rFonts w:cs="Tahoma"/>
          <w:lang w:val="es-ES_tradnl"/>
        </w:rPr>
        <w:t xml:space="preserve">En el análisis de precio debe incluir el costo de mano de obra, materiales, tubería </w:t>
      </w:r>
      <w:r w:rsidR="00D515DC" w:rsidRPr="00F3498C">
        <w:rPr>
          <w:rFonts w:cs="Tahoma"/>
          <w:lang w:val="es-ES_tradnl"/>
        </w:rPr>
        <w:t xml:space="preserve">y platinas </w:t>
      </w:r>
      <w:r w:rsidRPr="00F3498C">
        <w:rPr>
          <w:rFonts w:cs="Tahoma"/>
          <w:lang w:val="es-ES_tradnl"/>
        </w:rPr>
        <w:t xml:space="preserve">en acero inoxidable, soldadura, anclajes a concreto, tornillos, pernos, accesorios, esmaltes, soldadura, herramientas y demás recursos necesarios para su correcta ejecución. </w:t>
      </w:r>
    </w:p>
    <w:p w14:paraId="5E474AEA" w14:textId="77777777" w:rsidR="00E06288" w:rsidRPr="00F3498C" w:rsidRDefault="00E06288" w:rsidP="006B778B">
      <w:pPr>
        <w:pStyle w:val="Textoindependiente"/>
        <w:jc w:val="both"/>
        <w:rPr>
          <w:rFonts w:cs="Tahoma"/>
          <w:lang w:val="es-ES_tradnl"/>
        </w:rPr>
      </w:pPr>
      <w:r w:rsidRPr="00F3498C">
        <w:rPr>
          <w:rFonts w:cs="Tahoma"/>
          <w:b/>
          <w:lang w:val="es-ES_tradnl"/>
        </w:rPr>
        <w:t xml:space="preserve">MEDIDA Y PAGO. </w:t>
      </w:r>
      <w:r w:rsidRPr="00F3498C">
        <w:rPr>
          <w:rFonts w:cs="Tahoma"/>
          <w:lang w:val="es-ES_tradnl"/>
        </w:rPr>
        <w:t xml:space="preserve">Se medirá la longitud efectiva de baranda instalada tanto en las áreas rectas como en las áreas inclinadas de acuerdo a las condiciones especificadas y recibido a satisfacción por la interventoría. </w:t>
      </w:r>
    </w:p>
    <w:p w14:paraId="7011C98C" w14:textId="3A2A7F17" w:rsidR="0084624A" w:rsidRPr="00F3498C" w:rsidRDefault="00E06288" w:rsidP="006B778B">
      <w:pPr>
        <w:pStyle w:val="Textoindependiente"/>
        <w:jc w:val="both"/>
        <w:rPr>
          <w:rFonts w:cs="Tahoma"/>
          <w:lang w:val="es-ES_tradnl"/>
        </w:rPr>
      </w:pPr>
      <w:r w:rsidRPr="00F3498C">
        <w:rPr>
          <w:rFonts w:cs="Tahoma"/>
          <w:lang w:val="es-ES_tradnl"/>
        </w:rPr>
        <w:t>La unidad para pago será el metro lineal (</w:t>
      </w:r>
      <w:r w:rsidRPr="00F3498C">
        <w:rPr>
          <w:rFonts w:cs="Tahoma"/>
          <w:b/>
          <w:lang w:val="es-ES_tradnl"/>
        </w:rPr>
        <w:t>M</w:t>
      </w:r>
      <w:r w:rsidRPr="00F3498C">
        <w:rPr>
          <w:rFonts w:cs="Tahoma"/>
          <w:lang w:val="es-ES_tradnl"/>
        </w:rPr>
        <w:t>).</w:t>
      </w:r>
    </w:p>
    <w:p w14:paraId="3ED89D9D" w14:textId="77777777" w:rsidR="004C1499" w:rsidRPr="006B778B" w:rsidRDefault="004C1499" w:rsidP="006B778B">
      <w:pPr>
        <w:tabs>
          <w:tab w:val="left" w:pos="1152"/>
          <w:tab w:val="left" w:pos="8928"/>
        </w:tabs>
        <w:suppressAutoHyphens/>
        <w:rPr>
          <w:rFonts w:cs="Tahoma"/>
          <w:b/>
          <w:lang w:val="es-ES_tradnl"/>
        </w:rPr>
      </w:pPr>
    </w:p>
    <w:p w14:paraId="3DFEA97D" w14:textId="0B5A6D40" w:rsidR="002A4B63" w:rsidRPr="00F3498C" w:rsidRDefault="0084624A" w:rsidP="006A0517">
      <w:pPr>
        <w:pStyle w:val="Ttulo2"/>
      </w:pPr>
      <w:bookmarkStart w:id="137" w:name="_Toc372724330"/>
      <w:r w:rsidRPr="00F3498C">
        <w:t xml:space="preserve">Reloj analógico para exteriores marca HANDI o similar, </w:t>
      </w:r>
      <w:r w:rsidR="00E06288" w:rsidRPr="00F3498C">
        <w:tab/>
      </w:r>
      <w:r w:rsidRPr="00F3498C">
        <w:t xml:space="preserve">doble cara, </w:t>
      </w:r>
      <w:r w:rsidR="00306CED" w:rsidRPr="00F3498C">
        <w:t xml:space="preserve">  </w:t>
      </w:r>
      <w:r w:rsidRPr="00F3498C">
        <w:t>caja de</w:t>
      </w:r>
      <w:r w:rsidR="005A1412" w:rsidRPr="00F3498C">
        <w:t xml:space="preserve"> </w:t>
      </w:r>
      <w:r w:rsidRPr="00F3498C">
        <w:t>aluminio, distancia de legibilidad 20m</w:t>
      </w:r>
      <w:r w:rsidR="005A1412" w:rsidRPr="00F3498C">
        <w:t>.</w:t>
      </w:r>
      <w:r w:rsidR="00306CED" w:rsidRPr="00F3498C">
        <w:t xml:space="preserve"> </w:t>
      </w:r>
      <w:r w:rsidR="00306CED" w:rsidRPr="00F3498C">
        <w:tab/>
      </w:r>
      <w:r w:rsidR="00306CED" w:rsidRPr="00F3498C">
        <w:tab/>
      </w:r>
      <w:r w:rsidR="00306CED" w:rsidRPr="00F3498C">
        <w:tab/>
      </w:r>
      <w:r w:rsidR="00306CED" w:rsidRPr="00F3498C">
        <w:tab/>
        <w:t>Gb</w:t>
      </w:r>
      <w:bookmarkEnd w:id="137"/>
    </w:p>
    <w:p w14:paraId="665137C3" w14:textId="77777777" w:rsidR="002A4B63" w:rsidRPr="00F3498C" w:rsidRDefault="002A4B63" w:rsidP="002A4B63">
      <w:pPr>
        <w:pStyle w:val="Textoindependiente"/>
        <w:rPr>
          <w:rFonts w:cs="Tahoma"/>
          <w:lang w:val="es-ES_tradnl"/>
        </w:rPr>
      </w:pPr>
      <w:r w:rsidRPr="00F3498C">
        <w:rPr>
          <w:rFonts w:cs="Tahoma"/>
          <w:lang w:val="es-ES_tradnl"/>
        </w:rPr>
        <w:t xml:space="preserve">Consiste en el  suministro e instalación del reloj para la torre de la portería principal. </w:t>
      </w:r>
    </w:p>
    <w:p w14:paraId="54D53158" w14:textId="77777777" w:rsidR="002A4B63" w:rsidRPr="00F3498C" w:rsidRDefault="002A4B63" w:rsidP="002A4B63">
      <w:pPr>
        <w:pStyle w:val="Textoindependiente"/>
        <w:jc w:val="both"/>
        <w:rPr>
          <w:rFonts w:cs="Tahoma"/>
        </w:rPr>
      </w:pPr>
      <w:r w:rsidRPr="006B778B">
        <w:rPr>
          <w:rFonts w:cs="Tahoma"/>
          <w:noProof/>
          <w:snapToGrid/>
          <w:lang w:val="es-CO" w:eastAsia="es-CO"/>
        </w:rPr>
        <w:drawing>
          <wp:anchor distT="0" distB="0" distL="114300" distR="114300" simplePos="0" relativeHeight="251721728" behindDoc="0" locked="0" layoutInCell="1" allowOverlap="1" wp14:anchorId="4E5E691F" wp14:editId="16F396EB">
            <wp:simplePos x="0" y="0"/>
            <wp:positionH relativeFrom="column">
              <wp:posOffset>19685</wp:posOffset>
            </wp:positionH>
            <wp:positionV relativeFrom="paragraph">
              <wp:posOffset>52705</wp:posOffset>
            </wp:positionV>
            <wp:extent cx="5492750" cy="1966595"/>
            <wp:effectExtent l="0" t="0" r="0" b="0"/>
            <wp:wrapSquare wrapText="bothSides"/>
            <wp:docPr id="1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srcRect/>
                    <a:stretch>
                      <a:fillRect/>
                    </a:stretch>
                  </pic:blipFill>
                  <pic:spPr bwMode="auto">
                    <a:xfrm>
                      <a:off x="0" y="0"/>
                      <a:ext cx="5492750" cy="1966595"/>
                    </a:xfrm>
                    <a:prstGeom prst="rect">
                      <a:avLst/>
                    </a:prstGeom>
                    <a:noFill/>
                    <a:ln w="9525">
                      <a:noFill/>
                      <a:miter lim="800000"/>
                      <a:headEnd/>
                      <a:tailEnd/>
                    </a:ln>
                  </pic:spPr>
                </pic:pic>
              </a:graphicData>
            </a:graphic>
          </wp:anchor>
        </w:drawing>
      </w:r>
      <w:r w:rsidRPr="00F3498C">
        <w:rPr>
          <w:rFonts w:cs="Tahoma"/>
        </w:rPr>
        <w:t xml:space="preserve">RELOJ HANDI 600 PARA EXTERIOR.DIÁMETRO 600 mm - Caja de Aluminio MODELO DOBLE CARA: Dos relojes HANDI con esfera blanca y agujas negras. Cristales templados de seguridad con cifras árabes negras serigrafiadas. Lunetas con apertura. Cajas de aluminio lacadas gris aluminio GorgyTiming, IP 54 y una fijación con su banderola y su friso de unión forman un reloj a </w:t>
      </w:r>
      <w:r w:rsidRPr="00F3498C">
        <w:rPr>
          <w:rFonts w:cs="Tahoma"/>
        </w:rPr>
        <w:lastRenderedPageBreak/>
        <w:t>doble cara con fijación vertical u horizontal. Espesor: 262 mm</w:t>
      </w:r>
    </w:p>
    <w:tbl>
      <w:tblPr>
        <w:tblpPr w:leftFromText="141" w:rightFromText="141" w:vertAnchor="text" w:horzAnchor="margin" w:tblpX="108" w:tblpY="85"/>
        <w:tblW w:w="0" w:type="auto"/>
        <w:tblLook w:val="04A0" w:firstRow="1" w:lastRow="0" w:firstColumn="1" w:lastColumn="0" w:noHBand="0" w:noVBand="1"/>
      </w:tblPr>
      <w:tblGrid>
        <w:gridCol w:w="1700"/>
        <w:gridCol w:w="3260"/>
      </w:tblGrid>
      <w:tr w:rsidR="002A4B63" w:rsidRPr="00F3498C" w14:paraId="61F4A472" w14:textId="77777777" w:rsidTr="0022136B">
        <w:tc>
          <w:tcPr>
            <w:tcW w:w="4828" w:type="dxa"/>
            <w:gridSpan w:val="2"/>
          </w:tcPr>
          <w:p w14:paraId="11D2E054"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n-US" w:eastAsia="en-US"/>
              </w:rPr>
              <w:t>EpecificacionesTécnicas</w:t>
            </w:r>
          </w:p>
        </w:tc>
      </w:tr>
      <w:tr w:rsidR="002A4B63" w:rsidRPr="00DA596F" w14:paraId="4584E7FD" w14:textId="77777777" w:rsidTr="0022136B">
        <w:tc>
          <w:tcPr>
            <w:tcW w:w="1568" w:type="dxa"/>
          </w:tcPr>
          <w:p w14:paraId="01559085" w14:textId="77777777" w:rsidR="002A4B63" w:rsidRPr="006B778B" w:rsidRDefault="002A4B63" w:rsidP="0022136B">
            <w:pPr>
              <w:widowControl/>
              <w:autoSpaceDE w:val="0"/>
              <w:autoSpaceDN w:val="0"/>
              <w:adjustRightInd w:val="0"/>
              <w:rPr>
                <w:rFonts w:eastAsiaTheme="minorHAnsi" w:cs="Tahoma"/>
                <w:b/>
                <w:bCs/>
                <w:snapToGrid/>
                <w:lang w:val="es-CO" w:eastAsia="en-US"/>
              </w:rPr>
            </w:pPr>
            <w:r w:rsidRPr="006B778B">
              <w:rPr>
                <w:rFonts w:eastAsiaTheme="minorHAnsi" w:cs="Tahoma"/>
                <w:b/>
                <w:bCs/>
                <w:snapToGrid/>
                <w:lang w:val="es-CO" w:eastAsia="en-US"/>
              </w:rPr>
              <w:t>Alimentación</w:t>
            </w:r>
          </w:p>
          <w:p w14:paraId="4A95EF65" w14:textId="77777777" w:rsidR="002A4B63" w:rsidRPr="006B778B" w:rsidRDefault="002A4B63" w:rsidP="0022136B">
            <w:pPr>
              <w:widowControl/>
              <w:autoSpaceDE w:val="0"/>
              <w:autoSpaceDN w:val="0"/>
              <w:adjustRightInd w:val="0"/>
              <w:rPr>
                <w:rFonts w:eastAsiaTheme="minorHAnsi" w:cs="Tahoma"/>
                <w:snapToGrid/>
                <w:lang w:val="es-CO" w:eastAsia="en-US"/>
              </w:rPr>
            </w:pPr>
          </w:p>
        </w:tc>
        <w:tc>
          <w:tcPr>
            <w:tcW w:w="3260" w:type="dxa"/>
          </w:tcPr>
          <w:p w14:paraId="750DCE8E"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Pila (Autonomía 1 año)</w:t>
            </w:r>
          </w:p>
          <w:p w14:paraId="2DBA133A"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Pila de litio (Autonomía 5 años)</w:t>
            </w:r>
          </w:p>
          <w:p w14:paraId="56805270"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n-US" w:eastAsia="en-US"/>
              </w:rPr>
              <w:t>230VAC</w:t>
            </w:r>
          </w:p>
          <w:p w14:paraId="13E77FA3"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n-US" w:eastAsia="en-US"/>
              </w:rPr>
              <w:t>POE (Power Over Ethernet)</w:t>
            </w:r>
          </w:p>
          <w:p w14:paraId="331847BD" w14:textId="77777777" w:rsidR="002A4B63" w:rsidRPr="006B778B" w:rsidRDefault="002A4B63" w:rsidP="0022136B">
            <w:pPr>
              <w:widowControl/>
              <w:autoSpaceDE w:val="0"/>
              <w:autoSpaceDN w:val="0"/>
              <w:adjustRightInd w:val="0"/>
              <w:rPr>
                <w:rFonts w:eastAsiaTheme="minorHAnsi" w:cs="Tahoma"/>
                <w:snapToGrid/>
                <w:lang w:val="en-US" w:eastAsia="en-US"/>
              </w:rPr>
            </w:pPr>
          </w:p>
        </w:tc>
      </w:tr>
      <w:tr w:rsidR="002A4B63" w:rsidRPr="00F3498C" w14:paraId="3568B8D1" w14:textId="77777777" w:rsidTr="0022136B">
        <w:tc>
          <w:tcPr>
            <w:tcW w:w="1568" w:type="dxa"/>
          </w:tcPr>
          <w:p w14:paraId="16C4B5F2"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b/>
                <w:bCs/>
                <w:snapToGrid/>
                <w:lang w:val="es-CO" w:eastAsia="en-US"/>
              </w:rPr>
              <w:t xml:space="preserve">Certificaciones </w:t>
            </w:r>
          </w:p>
          <w:p w14:paraId="1384C102" w14:textId="77777777" w:rsidR="002A4B63" w:rsidRPr="006B778B" w:rsidRDefault="002A4B63" w:rsidP="0022136B">
            <w:pPr>
              <w:widowControl/>
              <w:autoSpaceDE w:val="0"/>
              <w:autoSpaceDN w:val="0"/>
              <w:adjustRightInd w:val="0"/>
              <w:rPr>
                <w:rFonts w:eastAsiaTheme="minorHAnsi" w:cs="Tahoma"/>
                <w:snapToGrid/>
                <w:lang w:val="en-US" w:eastAsia="en-US"/>
              </w:rPr>
            </w:pPr>
          </w:p>
        </w:tc>
        <w:tc>
          <w:tcPr>
            <w:tcW w:w="3260" w:type="dxa"/>
          </w:tcPr>
          <w:p w14:paraId="66ED3720"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s-CO" w:eastAsia="en-US"/>
              </w:rPr>
              <w:t>CE, EN 60950, EN 55022, EN 50024</w:t>
            </w:r>
          </w:p>
        </w:tc>
      </w:tr>
      <w:tr w:rsidR="002A4B63" w:rsidRPr="00F3498C" w14:paraId="2FE09BC6" w14:textId="77777777" w:rsidTr="0022136B">
        <w:tc>
          <w:tcPr>
            <w:tcW w:w="1568" w:type="dxa"/>
          </w:tcPr>
          <w:p w14:paraId="0D86FCE0"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b/>
                <w:bCs/>
                <w:snapToGrid/>
                <w:lang w:val="es-CO" w:eastAsia="en-US"/>
              </w:rPr>
              <w:t xml:space="preserve">IP </w:t>
            </w:r>
          </w:p>
          <w:p w14:paraId="0E9FD3C7" w14:textId="77777777" w:rsidR="002A4B63" w:rsidRPr="006B778B" w:rsidRDefault="002A4B63" w:rsidP="0022136B">
            <w:pPr>
              <w:widowControl/>
              <w:autoSpaceDE w:val="0"/>
              <w:autoSpaceDN w:val="0"/>
              <w:adjustRightInd w:val="0"/>
              <w:rPr>
                <w:rFonts w:eastAsiaTheme="minorHAnsi" w:cs="Tahoma"/>
                <w:snapToGrid/>
                <w:lang w:val="en-US" w:eastAsia="en-US"/>
              </w:rPr>
            </w:pPr>
          </w:p>
        </w:tc>
        <w:tc>
          <w:tcPr>
            <w:tcW w:w="3260" w:type="dxa"/>
          </w:tcPr>
          <w:p w14:paraId="248C27D3"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s-CO" w:eastAsia="en-US"/>
              </w:rPr>
              <w:t>IP 40 estándar</w:t>
            </w:r>
          </w:p>
        </w:tc>
      </w:tr>
      <w:tr w:rsidR="002A4B63" w:rsidRPr="00F3498C" w14:paraId="5385C588" w14:textId="77777777" w:rsidTr="0022136B">
        <w:tc>
          <w:tcPr>
            <w:tcW w:w="1568" w:type="dxa"/>
          </w:tcPr>
          <w:p w14:paraId="56C4D7C4" w14:textId="77777777" w:rsidR="002A4B63" w:rsidRPr="006B778B" w:rsidRDefault="002A4B63" w:rsidP="0022136B">
            <w:pPr>
              <w:widowControl/>
              <w:autoSpaceDE w:val="0"/>
              <w:autoSpaceDN w:val="0"/>
              <w:adjustRightInd w:val="0"/>
              <w:rPr>
                <w:rFonts w:eastAsiaTheme="minorHAnsi" w:cs="Tahoma"/>
                <w:b/>
                <w:bCs/>
                <w:snapToGrid/>
                <w:lang w:val="es-CO" w:eastAsia="en-US"/>
              </w:rPr>
            </w:pPr>
            <w:r w:rsidRPr="006B778B">
              <w:rPr>
                <w:rFonts w:eastAsiaTheme="minorHAnsi" w:cs="Tahoma"/>
                <w:b/>
                <w:bCs/>
                <w:snapToGrid/>
                <w:lang w:val="es-CO" w:eastAsia="en-US"/>
              </w:rPr>
              <w:t>Dimensiones</w:t>
            </w:r>
          </w:p>
          <w:p w14:paraId="58965610" w14:textId="77777777" w:rsidR="002A4B63" w:rsidRPr="006B778B" w:rsidRDefault="002A4B63" w:rsidP="0022136B">
            <w:pPr>
              <w:widowControl/>
              <w:autoSpaceDE w:val="0"/>
              <w:autoSpaceDN w:val="0"/>
              <w:adjustRightInd w:val="0"/>
              <w:rPr>
                <w:rFonts w:eastAsiaTheme="minorHAnsi" w:cs="Tahoma"/>
                <w:snapToGrid/>
                <w:lang w:val="en-US" w:eastAsia="en-US"/>
              </w:rPr>
            </w:pPr>
          </w:p>
        </w:tc>
        <w:tc>
          <w:tcPr>
            <w:tcW w:w="3260" w:type="dxa"/>
          </w:tcPr>
          <w:p w14:paraId="1A70982E"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Diámetro 305.2 mm</w:t>
            </w:r>
          </w:p>
          <w:p w14:paraId="6C8AD38E"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Espesor: 163.4 mm</w:t>
            </w:r>
          </w:p>
          <w:p w14:paraId="24E2ED4B" w14:textId="77777777" w:rsidR="002A4B63" w:rsidRPr="006B778B" w:rsidRDefault="002A4B63" w:rsidP="0022136B">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Soportes de fijación: ver esquemas más</w:t>
            </w:r>
          </w:p>
          <w:p w14:paraId="30B60FB8" w14:textId="77777777" w:rsidR="002A4B63" w:rsidRPr="006B778B" w:rsidRDefault="002A4B63" w:rsidP="0022136B">
            <w:pPr>
              <w:widowControl/>
              <w:autoSpaceDE w:val="0"/>
              <w:autoSpaceDN w:val="0"/>
              <w:adjustRightInd w:val="0"/>
              <w:rPr>
                <w:rFonts w:eastAsiaTheme="minorHAnsi" w:cs="Tahoma"/>
                <w:snapToGrid/>
                <w:lang w:val="en-US" w:eastAsia="en-US"/>
              </w:rPr>
            </w:pPr>
            <w:r w:rsidRPr="006B778B">
              <w:rPr>
                <w:rFonts w:eastAsiaTheme="minorHAnsi" w:cs="Tahoma"/>
                <w:snapToGrid/>
                <w:lang w:val="es-CO" w:eastAsia="en-US"/>
              </w:rPr>
              <w:t>abajo</w:t>
            </w:r>
          </w:p>
        </w:tc>
      </w:tr>
    </w:tbl>
    <w:p w14:paraId="4DF7DB61" w14:textId="77777777" w:rsidR="002A4B63" w:rsidRPr="006B778B" w:rsidRDefault="002A4B63" w:rsidP="002A4B63">
      <w:pPr>
        <w:widowControl/>
        <w:autoSpaceDE w:val="0"/>
        <w:autoSpaceDN w:val="0"/>
        <w:adjustRightInd w:val="0"/>
        <w:jc w:val="both"/>
        <w:rPr>
          <w:rFonts w:eastAsiaTheme="minorHAnsi" w:cs="Tahoma"/>
          <w:snapToGrid/>
          <w:lang w:val="es-CO" w:eastAsia="en-US"/>
        </w:rPr>
      </w:pPr>
      <w:r w:rsidRPr="006B778B">
        <w:rPr>
          <w:rFonts w:eastAsiaTheme="minorHAnsi" w:cs="Tahoma"/>
          <w:snapToGrid/>
          <w:lang w:val="es-CO" w:eastAsia="en-US"/>
        </w:rPr>
        <w:t>Los relojes HANDI® visualizan la misma hora sincronizándose por un reloj patrón o un servidor de tiempos. En versión autónoma e impulsional, la puesta en hora se realiza manualmente.</w:t>
      </w:r>
    </w:p>
    <w:p w14:paraId="38A8046F" w14:textId="77777777" w:rsidR="002A4B63" w:rsidRPr="006B778B" w:rsidRDefault="002A4B63" w:rsidP="002A4B63">
      <w:pPr>
        <w:widowControl/>
        <w:autoSpaceDE w:val="0"/>
        <w:autoSpaceDN w:val="0"/>
        <w:adjustRightInd w:val="0"/>
        <w:jc w:val="both"/>
        <w:rPr>
          <w:rFonts w:eastAsiaTheme="minorHAnsi" w:cs="Tahoma"/>
          <w:snapToGrid/>
          <w:lang w:val="es-CO" w:eastAsia="en-US"/>
        </w:rPr>
      </w:pPr>
    </w:p>
    <w:p w14:paraId="20BEFB41" w14:textId="77777777" w:rsidR="002A4B63" w:rsidRPr="00F3498C" w:rsidRDefault="002A4B63" w:rsidP="002A4B63">
      <w:pPr>
        <w:jc w:val="both"/>
        <w:rPr>
          <w:rFonts w:cs="Tahoma"/>
        </w:rPr>
      </w:pPr>
      <w:r w:rsidRPr="00F3498C">
        <w:rPr>
          <w:rFonts w:cs="Tahoma"/>
        </w:rPr>
        <w:t xml:space="preserve">El análisis de precio deberá incluir todos los costos de suministro e instalación, </w:t>
      </w:r>
      <w:r w:rsidRPr="00F3498C">
        <w:rPr>
          <w:rFonts w:cs="Tahoma"/>
          <w:lang w:val="es-ES_tradnl"/>
        </w:rPr>
        <w:t>andamios, fijación a estructura, anclajes, soldadura, mano de obra, herramienta y demás costos directos e indirectos de la actividad</w:t>
      </w:r>
      <w:r w:rsidRPr="00F3498C">
        <w:rPr>
          <w:rFonts w:cs="Tahoma"/>
        </w:rPr>
        <w:t>.</w:t>
      </w:r>
    </w:p>
    <w:p w14:paraId="59B9B9CA" w14:textId="77777777" w:rsidR="002A4B63" w:rsidRPr="00F3498C" w:rsidRDefault="002A4B63" w:rsidP="002A4B63">
      <w:pPr>
        <w:jc w:val="both"/>
        <w:rPr>
          <w:rFonts w:cs="Tahoma"/>
          <w:b/>
        </w:rPr>
      </w:pPr>
    </w:p>
    <w:p w14:paraId="451957AB" w14:textId="77777777" w:rsidR="002A4B63" w:rsidRPr="00F3498C" w:rsidRDefault="002A4B63" w:rsidP="002A4B63">
      <w:pPr>
        <w:jc w:val="both"/>
        <w:rPr>
          <w:rFonts w:cs="Tahoma"/>
          <w:b/>
        </w:rPr>
      </w:pPr>
    </w:p>
    <w:p w14:paraId="2829D21E" w14:textId="77777777" w:rsidR="002A4B63" w:rsidRPr="00F3498C" w:rsidRDefault="002A4B63" w:rsidP="002A4B63">
      <w:pPr>
        <w:jc w:val="both"/>
        <w:rPr>
          <w:rFonts w:cs="Tahoma"/>
          <w:b/>
        </w:rPr>
      </w:pPr>
    </w:p>
    <w:p w14:paraId="6C203E06" w14:textId="17235DF7" w:rsidR="002A4B63" w:rsidRPr="00F3498C" w:rsidRDefault="002A4B63" w:rsidP="004C1499">
      <w:pPr>
        <w:jc w:val="both"/>
        <w:rPr>
          <w:rFonts w:cs="Tahoma"/>
        </w:rPr>
      </w:pPr>
      <w:r w:rsidRPr="00F3498C">
        <w:rPr>
          <w:rFonts w:cs="Tahoma"/>
          <w:b/>
          <w:spacing w:val="-3"/>
        </w:rPr>
        <w:t>MEDIDA Y PAGO</w:t>
      </w:r>
      <w:r w:rsidRPr="00F3498C">
        <w:rPr>
          <w:rFonts w:cs="Tahoma"/>
        </w:rPr>
        <w:t>: Su pago será global (</w:t>
      </w:r>
      <w:r w:rsidRPr="00F3498C">
        <w:rPr>
          <w:rFonts w:cs="Tahoma"/>
          <w:b/>
        </w:rPr>
        <w:t>Gb</w:t>
      </w:r>
      <w:r w:rsidRPr="00F3498C">
        <w:rPr>
          <w:rFonts w:cs="Tahoma"/>
        </w:rPr>
        <w:t xml:space="preserve">) por unidad de reloj suministrado, instalado y puesto en funcionamiento de acuerdo a las condiciones especificadas y recibido a satisfacción por la interventoría. </w:t>
      </w:r>
    </w:p>
    <w:p w14:paraId="2BF85BE6" w14:textId="77777777" w:rsidR="002A4B63" w:rsidRPr="00F3498C" w:rsidRDefault="002A4B63" w:rsidP="002A4B63">
      <w:pPr>
        <w:pStyle w:val="Textoindependiente"/>
        <w:spacing w:after="0"/>
        <w:rPr>
          <w:rFonts w:cs="Tahoma"/>
          <w:b/>
          <w:lang w:val="es-ES_tradnl"/>
        </w:rPr>
      </w:pPr>
    </w:p>
    <w:p w14:paraId="1BD93349" w14:textId="6A852A30" w:rsidR="005F37D4" w:rsidRPr="006B778B" w:rsidRDefault="002A4B63" w:rsidP="006A0517">
      <w:pPr>
        <w:pStyle w:val="Ttulo2"/>
      </w:pPr>
      <w:bookmarkStart w:id="138" w:name="_Toc372724331"/>
      <w:r w:rsidRPr="006B778B">
        <w:t xml:space="preserve">Alfajía metálica en lámina galvanizada calibre 22, incluye base de wash primer, pintura anticorrosiva y acabado en esmalte color rojo y  elementos de fijación. </w:t>
      </w:r>
      <w:r w:rsidRPr="006B778B">
        <w:tab/>
      </w:r>
      <w:r w:rsidRPr="006B778B">
        <w:tab/>
      </w:r>
      <w:r w:rsidRPr="006B778B">
        <w:tab/>
      </w:r>
      <w:r w:rsidRPr="006B778B">
        <w:tab/>
      </w:r>
      <w:r w:rsidRPr="006B778B">
        <w:tab/>
      </w:r>
      <w:r w:rsidRPr="006B778B">
        <w:tab/>
      </w:r>
      <w:r w:rsidR="00FC15EA" w:rsidRPr="006B778B">
        <w:tab/>
      </w:r>
      <w:r w:rsidR="00FC15EA" w:rsidRPr="006B778B">
        <w:tab/>
      </w:r>
      <w:r w:rsidR="00FC15EA" w:rsidRPr="006B778B">
        <w:tab/>
      </w:r>
      <w:r w:rsidR="00CF1540">
        <w:tab/>
      </w:r>
      <w:r w:rsidRPr="006B778B">
        <w:t>M</w:t>
      </w:r>
      <w:bookmarkEnd w:id="138"/>
    </w:p>
    <w:p w14:paraId="6DD50DEA" w14:textId="77777777" w:rsidR="002A4B63" w:rsidRPr="006B778B" w:rsidRDefault="002A4B63" w:rsidP="002A4B63">
      <w:pPr>
        <w:pStyle w:val="Textoindependiente"/>
        <w:spacing w:after="0"/>
        <w:rPr>
          <w:rFonts w:cs="Tahoma"/>
          <w:b/>
          <w:color w:val="000000"/>
          <w:sz w:val="22"/>
          <w:szCs w:val="22"/>
        </w:rPr>
      </w:pPr>
    </w:p>
    <w:p w14:paraId="2183C2A5" w14:textId="271DE633" w:rsidR="002A4B63" w:rsidRPr="006B778B" w:rsidRDefault="0077194F" w:rsidP="006B778B">
      <w:pPr>
        <w:pStyle w:val="Textoindependiente"/>
        <w:spacing w:after="0"/>
        <w:jc w:val="both"/>
        <w:rPr>
          <w:rFonts w:cs="Tahoma"/>
          <w:color w:val="000000"/>
          <w:sz w:val="22"/>
          <w:szCs w:val="22"/>
        </w:rPr>
      </w:pPr>
      <w:r w:rsidRPr="00F3498C">
        <w:rPr>
          <w:rFonts w:cs="Tahoma"/>
          <w:sz w:val="22"/>
          <w:szCs w:val="22"/>
          <w:lang w:val="es-ES_tradnl"/>
        </w:rPr>
        <w:t xml:space="preserve">Comprende el </w:t>
      </w:r>
      <w:r w:rsidR="0022136B" w:rsidRPr="00F3498C">
        <w:rPr>
          <w:rFonts w:cs="Tahoma"/>
          <w:sz w:val="22"/>
          <w:szCs w:val="22"/>
          <w:lang w:val="es-ES_tradnl"/>
        </w:rPr>
        <w:t>suministro</w:t>
      </w:r>
      <w:r w:rsidRPr="00F3498C">
        <w:rPr>
          <w:rFonts w:cs="Tahoma"/>
          <w:sz w:val="22"/>
          <w:szCs w:val="22"/>
          <w:lang w:val="es-ES_tradnl"/>
        </w:rPr>
        <w:t xml:space="preserve"> de la alfajía </w:t>
      </w:r>
      <w:r w:rsidRPr="006B778B">
        <w:rPr>
          <w:rFonts w:cs="Tahoma"/>
          <w:color w:val="000000"/>
          <w:sz w:val="22"/>
          <w:szCs w:val="22"/>
        </w:rPr>
        <w:t xml:space="preserve">en lámina galvanizada calibre 22 de 0.25m de ancho a dos aguas, para el remate del muro en ladrillo farol del </w:t>
      </w:r>
      <w:r w:rsidR="00FC15EA" w:rsidRPr="006B778B">
        <w:rPr>
          <w:rFonts w:cs="Tahoma"/>
          <w:color w:val="000000"/>
          <w:sz w:val="22"/>
          <w:szCs w:val="22"/>
        </w:rPr>
        <w:t>módulo</w:t>
      </w:r>
      <w:r w:rsidRPr="006B778B">
        <w:rPr>
          <w:rFonts w:cs="Tahoma"/>
          <w:color w:val="000000"/>
          <w:sz w:val="22"/>
          <w:szCs w:val="22"/>
        </w:rPr>
        <w:t xml:space="preserve"> de vigilancia. </w:t>
      </w:r>
    </w:p>
    <w:p w14:paraId="4069EE84" w14:textId="77777777" w:rsidR="0077194F" w:rsidRPr="00F3498C" w:rsidRDefault="0077194F" w:rsidP="006B778B">
      <w:pPr>
        <w:pStyle w:val="Textoindependiente"/>
        <w:spacing w:after="0"/>
        <w:jc w:val="both"/>
        <w:rPr>
          <w:rFonts w:cs="Tahoma"/>
          <w:sz w:val="22"/>
          <w:szCs w:val="22"/>
          <w:lang w:val="es-ES_tradnl"/>
        </w:rPr>
      </w:pPr>
    </w:p>
    <w:p w14:paraId="13561FA4" w14:textId="7E58CCE5" w:rsidR="0077194F" w:rsidRPr="00F3498C" w:rsidRDefault="0077194F" w:rsidP="006B778B">
      <w:pPr>
        <w:pStyle w:val="Textoindependiente"/>
        <w:spacing w:after="0"/>
        <w:jc w:val="both"/>
        <w:rPr>
          <w:rFonts w:cs="Tahoma"/>
          <w:sz w:val="22"/>
          <w:szCs w:val="22"/>
          <w:lang w:val="es-ES_tradnl"/>
        </w:rPr>
      </w:pPr>
      <w:r w:rsidRPr="00F3498C">
        <w:rPr>
          <w:rFonts w:cs="Tahoma"/>
          <w:sz w:val="22"/>
          <w:szCs w:val="22"/>
          <w:lang w:val="es-ES_tradnl"/>
        </w:rPr>
        <w:t xml:space="preserve">Se deberá aplicar una base en wash primer, pintura anticorrosiva e ira acabada en esmalte color rojo. </w:t>
      </w:r>
    </w:p>
    <w:p w14:paraId="12FC9124" w14:textId="77777777" w:rsidR="0077194F" w:rsidRPr="00F3498C" w:rsidRDefault="0077194F" w:rsidP="006B778B">
      <w:pPr>
        <w:pStyle w:val="Textoindependiente"/>
        <w:spacing w:after="0"/>
        <w:jc w:val="both"/>
        <w:rPr>
          <w:rFonts w:cs="Tahoma"/>
          <w:sz w:val="22"/>
          <w:szCs w:val="22"/>
          <w:lang w:val="es-ES_tradnl"/>
        </w:rPr>
      </w:pPr>
    </w:p>
    <w:p w14:paraId="2FB95D96" w14:textId="411503FA" w:rsidR="0077194F" w:rsidRPr="00F3498C" w:rsidRDefault="0077194F" w:rsidP="006B778B">
      <w:pPr>
        <w:pStyle w:val="Textoindependiente"/>
        <w:spacing w:after="0"/>
        <w:jc w:val="both"/>
        <w:rPr>
          <w:rFonts w:cs="Tahoma"/>
          <w:sz w:val="22"/>
          <w:szCs w:val="22"/>
          <w:lang w:val="es-ES_tradnl"/>
        </w:rPr>
      </w:pPr>
      <w:r w:rsidRPr="00F3498C">
        <w:rPr>
          <w:rFonts w:cs="Tahoma"/>
          <w:sz w:val="22"/>
          <w:szCs w:val="22"/>
          <w:lang w:val="es-ES_tradnl"/>
        </w:rPr>
        <w:t xml:space="preserve">En el análisis de precios se deben considerar todos los costos de materiales, </w:t>
      </w:r>
      <w:r w:rsidR="00FC15EA" w:rsidRPr="00F3498C">
        <w:rPr>
          <w:rFonts w:cs="Tahoma"/>
          <w:sz w:val="22"/>
          <w:szCs w:val="22"/>
          <w:lang w:val="es-ES_tradnl"/>
        </w:rPr>
        <w:t>lámina</w:t>
      </w:r>
      <w:r w:rsidRPr="00F3498C">
        <w:rPr>
          <w:rFonts w:cs="Tahoma"/>
          <w:sz w:val="22"/>
          <w:szCs w:val="22"/>
          <w:lang w:val="es-ES_tradnl"/>
        </w:rPr>
        <w:t xml:space="preserve"> galvanizada, wash primer, anticorrosivo, esmalte de acabado, remaches, soldadura, elementos de fijación, mano de obra, andamios, equipo, herramientas, transportes y demás costos directos en indirectos para su correcta instalación y funcionamiento. </w:t>
      </w:r>
    </w:p>
    <w:p w14:paraId="45A0C584" w14:textId="77777777" w:rsidR="0077194F" w:rsidRPr="00F3498C" w:rsidRDefault="0077194F" w:rsidP="006B778B">
      <w:pPr>
        <w:pStyle w:val="Textoindependiente"/>
        <w:spacing w:after="0"/>
        <w:jc w:val="both"/>
        <w:rPr>
          <w:rFonts w:cs="Tahoma"/>
          <w:b/>
          <w:sz w:val="22"/>
          <w:szCs w:val="22"/>
          <w:lang w:val="es-ES_tradnl"/>
        </w:rPr>
      </w:pPr>
    </w:p>
    <w:p w14:paraId="54F99091" w14:textId="5E46524E" w:rsidR="0077194F" w:rsidRPr="00F3498C" w:rsidRDefault="0077194F">
      <w:pPr>
        <w:widowControl/>
        <w:autoSpaceDE w:val="0"/>
        <w:autoSpaceDN w:val="0"/>
        <w:adjustRightInd w:val="0"/>
        <w:jc w:val="both"/>
        <w:rPr>
          <w:rFonts w:cs="Tahoma"/>
        </w:rPr>
      </w:pPr>
      <w:r w:rsidRPr="00F3498C">
        <w:rPr>
          <w:rFonts w:cs="Tahoma"/>
          <w:b/>
        </w:rPr>
        <w:t>MEDICION Y PAGO:</w:t>
      </w:r>
      <w:r w:rsidRPr="00F3498C">
        <w:rPr>
          <w:rFonts w:cs="Tahoma"/>
        </w:rPr>
        <w:t xml:space="preserve"> La medida y pago será por metro lineal  (</w:t>
      </w:r>
      <w:r w:rsidRPr="00F3498C">
        <w:rPr>
          <w:rFonts w:cs="Tahoma"/>
          <w:b/>
        </w:rPr>
        <w:t>M</w:t>
      </w:r>
      <w:r w:rsidRPr="00F3498C">
        <w:rPr>
          <w:rFonts w:cs="Tahoma"/>
        </w:rPr>
        <w:t xml:space="preserve">) de alfajía en </w:t>
      </w:r>
      <w:r w:rsidR="00FC15EA" w:rsidRPr="00F3498C">
        <w:rPr>
          <w:rFonts w:cs="Tahoma"/>
        </w:rPr>
        <w:t>lámina</w:t>
      </w:r>
      <w:r w:rsidRPr="00F3498C">
        <w:rPr>
          <w:rFonts w:cs="Tahoma"/>
        </w:rPr>
        <w:t xml:space="preserve"> galvanizada calibre 22 pintada, terminando e instalada de acuerdo a las condiciones especificadas y recibida a satisfacción por la interventoría. </w:t>
      </w:r>
    </w:p>
    <w:p w14:paraId="28C6D317" w14:textId="77777777" w:rsidR="0077194F" w:rsidRPr="00F3498C" w:rsidRDefault="0077194F" w:rsidP="002A4B63">
      <w:pPr>
        <w:pStyle w:val="Textoindependiente"/>
        <w:spacing w:after="0"/>
        <w:rPr>
          <w:rFonts w:cs="Tahoma"/>
          <w:b/>
          <w:sz w:val="22"/>
          <w:szCs w:val="22"/>
          <w:lang w:val="es-ES_tradnl"/>
        </w:rPr>
      </w:pPr>
    </w:p>
    <w:p w14:paraId="3FDB41D4" w14:textId="5EDF001C" w:rsidR="005F37D4" w:rsidRPr="00F3498C" w:rsidRDefault="0022136B" w:rsidP="006A0517">
      <w:pPr>
        <w:pStyle w:val="Ttulo2"/>
        <w:rPr>
          <w:sz w:val="22"/>
          <w:szCs w:val="22"/>
        </w:rPr>
      </w:pPr>
      <w:bookmarkStart w:id="139" w:name="_Toc372724332"/>
      <w:r w:rsidRPr="00F3498C">
        <w:t xml:space="preserve">Suministro e </w:t>
      </w:r>
      <w:r w:rsidR="00FC15EA" w:rsidRPr="00F3498C">
        <w:t>instalación</w:t>
      </w:r>
      <w:r w:rsidRPr="00F3498C">
        <w:t xml:space="preserve"> de b</w:t>
      </w:r>
      <w:r w:rsidR="005F37D4" w:rsidRPr="00F3498C">
        <w:t>olardo en hierro nodular e= 4mm, incluye pedestal</w:t>
      </w:r>
      <w:r w:rsidR="002A4B63" w:rsidRPr="00F3498C">
        <w:t xml:space="preserve"> </w:t>
      </w:r>
      <w:r w:rsidR="005F37D4" w:rsidRPr="00F3498C">
        <w:t>de anclaje en concreto de 1500 P.S.I dimensión 10x10x5 cm.</w:t>
      </w:r>
      <w:r w:rsidR="002A4B63" w:rsidRPr="00F3498C">
        <w:t xml:space="preserve"> </w:t>
      </w:r>
      <w:r w:rsidR="002A4B63" w:rsidRPr="00F3498C">
        <w:tab/>
      </w:r>
      <w:r w:rsidRPr="00F3498C">
        <w:t xml:space="preserve">        U</w:t>
      </w:r>
      <w:bookmarkEnd w:id="139"/>
      <w:r w:rsidR="002A4B63" w:rsidRPr="00F3498C">
        <w:tab/>
      </w:r>
    </w:p>
    <w:p w14:paraId="59794046" w14:textId="77777777" w:rsidR="005F37D4" w:rsidRPr="00F3498C" w:rsidRDefault="005F37D4" w:rsidP="0077194F">
      <w:pPr>
        <w:widowControl/>
        <w:autoSpaceDE w:val="0"/>
        <w:autoSpaceDN w:val="0"/>
        <w:adjustRightInd w:val="0"/>
        <w:jc w:val="both"/>
        <w:rPr>
          <w:rFonts w:cs="Tahoma"/>
        </w:rPr>
      </w:pPr>
      <w:r w:rsidRPr="00F3498C">
        <w:rPr>
          <w:rFonts w:cs="Tahoma"/>
        </w:rPr>
        <w:t xml:space="preserve">Comprende el suministro e instalación de los bolardos requerido para la demarcación de las áreas vehiculares en los exteriores próximos a las porterías de acuerdo a lo indicado en planos arquitectónicos. </w:t>
      </w:r>
    </w:p>
    <w:p w14:paraId="1BA3AA9A" w14:textId="77777777" w:rsidR="005F37D4" w:rsidRPr="00F3498C" w:rsidRDefault="005F37D4" w:rsidP="0077194F">
      <w:pPr>
        <w:widowControl/>
        <w:autoSpaceDE w:val="0"/>
        <w:autoSpaceDN w:val="0"/>
        <w:adjustRightInd w:val="0"/>
        <w:jc w:val="both"/>
        <w:rPr>
          <w:rFonts w:cs="Tahoma"/>
        </w:rPr>
      </w:pPr>
    </w:p>
    <w:p w14:paraId="70D4A25F" w14:textId="77777777" w:rsidR="005F37D4" w:rsidRPr="00F3498C" w:rsidRDefault="005F37D4" w:rsidP="0077194F">
      <w:pPr>
        <w:widowControl/>
        <w:autoSpaceDE w:val="0"/>
        <w:autoSpaceDN w:val="0"/>
        <w:adjustRightInd w:val="0"/>
        <w:jc w:val="both"/>
        <w:rPr>
          <w:rFonts w:cs="Tahoma"/>
        </w:rPr>
      </w:pPr>
      <w:r w:rsidRPr="00F3498C">
        <w:rPr>
          <w:rFonts w:cs="Tahoma"/>
        </w:rPr>
        <w:t xml:space="preserve">El bolardo deberá ser vaciado en hierro nodular bajo norma ASTM - A339 e= 4mm, con una perforación circular de 50 mm de diámetro en la parte superior. Acabado  en pintura negra  texturizado. </w:t>
      </w:r>
    </w:p>
    <w:p w14:paraId="2865FAD8" w14:textId="77777777" w:rsidR="005F37D4" w:rsidRPr="00F3498C" w:rsidRDefault="005F37D4" w:rsidP="0077194F">
      <w:pPr>
        <w:widowControl/>
        <w:autoSpaceDE w:val="0"/>
        <w:autoSpaceDN w:val="0"/>
        <w:adjustRightInd w:val="0"/>
        <w:jc w:val="both"/>
        <w:rPr>
          <w:rFonts w:cs="Tahoma"/>
        </w:rPr>
      </w:pPr>
    </w:p>
    <w:p w14:paraId="6B54EC56" w14:textId="77777777" w:rsidR="005F37D4" w:rsidRPr="00F3498C" w:rsidRDefault="005F37D4" w:rsidP="0077194F">
      <w:pPr>
        <w:widowControl/>
        <w:autoSpaceDE w:val="0"/>
        <w:autoSpaceDN w:val="0"/>
        <w:adjustRightInd w:val="0"/>
        <w:jc w:val="both"/>
        <w:rPr>
          <w:rFonts w:cs="Tahoma"/>
        </w:rPr>
      </w:pPr>
      <w:r w:rsidRPr="00F3498C">
        <w:rPr>
          <w:rFonts w:cs="Tahoma"/>
        </w:rPr>
        <w:t xml:space="preserve">En el análisis de precio se deben considerar todos los costos de suministro de bolardo en hierro nodular, pedestal en concreto de 1500psi, mano de obra, herramienta, equipo, accesorios y demás elementos requeridos para su correcta ejecución. </w:t>
      </w:r>
    </w:p>
    <w:p w14:paraId="33FB7E1A" w14:textId="77777777" w:rsidR="005F37D4" w:rsidRPr="00F3498C" w:rsidRDefault="005F37D4" w:rsidP="0077194F">
      <w:pPr>
        <w:widowControl/>
        <w:autoSpaceDE w:val="0"/>
        <w:autoSpaceDN w:val="0"/>
        <w:adjustRightInd w:val="0"/>
        <w:jc w:val="both"/>
        <w:rPr>
          <w:rFonts w:cs="Tahoma"/>
          <w:b/>
        </w:rPr>
      </w:pPr>
    </w:p>
    <w:p w14:paraId="20A08F03" w14:textId="2C142A82" w:rsidR="005F37D4" w:rsidRPr="00F3498C" w:rsidRDefault="005F37D4" w:rsidP="006B778B">
      <w:pPr>
        <w:widowControl/>
        <w:autoSpaceDE w:val="0"/>
        <w:autoSpaceDN w:val="0"/>
        <w:adjustRightInd w:val="0"/>
        <w:jc w:val="both"/>
        <w:rPr>
          <w:rFonts w:cs="Tahoma"/>
        </w:rPr>
      </w:pPr>
      <w:r w:rsidRPr="00F3498C">
        <w:rPr>
          <w:rFonts w:cs="Tahoma"/>
          <w:b/>
        </w:rPr>
        <w:lastRenderedPageBreak/>
        <w:t>MEDICION Y PAGO:</w:t>
      </w:r>
      <w:r w:rsidRPr="00F3498C">
        <w:rPr>
          <w:rFonts w:cs="Tahoma"/>
        </w:rPr>
        <w:t xml:space="preserve"> La medida y pago será por unidad (</w:t>
      </w:r>
      <w:r w:rsidRPr="00F3498C">
        <w:rPr>
          <w:rFonts w:cs="Tahoma"/>
          <w:b/>
        </w:rPr>
        <w:t>Un</w:t>
      </w:r>
      <w:r w:rsidRPr="00F3498C">
        <w:rPr>
          <w:rFonts w:cs="Tahoma"/>
        </w:rPr>
        <w:t xml:space="preserve">) de bolardo suministrado e  instalado en el pedestal de anclaje de acuerdo a las condiciones especificadas y recibido a satisfacción por la interventoría. </w:t>
      </w:r>
    </w:p>
    <w:p w14:paraId="2CB27A4A" w14:textId="77777777" w:rsidR="00E06288" w:rsidRPr="00F3498C" w:rsidRDefault="00E06288" w:rsidP="000944E5">
      <w:pPr>
        <w:jc w:val="both"/>
        <w:rPr>
          <w:rFonts w:cs="Tahoma"/>
        </w:rPr>
      </w:pPr>
    </w:p>
    <w:p w14:paraId="560A38C1" w14:textId="06314923" w:rsidR="00256153" w:rsidRPr="00F3498C" w:rsidRDefault="00CA101A" w:rsidP="00CF1540">
      <w:pPr>
        <w:pStyle w:val="Ttulo1"/>
      </w:pPr>
      <w:bookmarkStart w:id="140" w:name="_Toc372724333"/>
      <w:r w:rsidRPr="00F3498C">
        <w:t>CARPINTERIA DE ALUMINIO</w:t>
      </w:r>
      <w:bookmarkEnd w:id="140"/>
    </w:p>
    <w:p w14:paraId="61303614" w14:textId="77777777" w:rsidR="00256153" w:rsidRPr="00F3498C" w:rsidRDefault="00256153" w:rsidP="00256153">
      <w:pPr>
        <w:pStyle w:val="Prrafodelista"/>
        <w:tabs>
          <w:tab w:val="left" w:pos="1152"/>
          <w:tab w:val="left" w:pos="8928"/>
        </w:tabs>
        <w:suppressAutoHyphens/>
        <w:ind w:left="360"/>
        <w:jc w:val="both"/>
        <w:rPr>
          <w:rFonts w:cs="Tahoma"/>
          <w:b/>
          <w:spacing w:val="-3"/>
          <w:lang w:val="es-CO"/>
        </w:rPr>
      </w:pPr>
    </w:p>
    <w:p w14:paraId="119781AC" w14:textId="77777777" w:rsidR="00CA101A" w:rsidRPr="00F3498C" w:rsidRDefault="00CA101A" w:rsidP="00F3762D">
      <w:pPr>
        <w:jc w:val="both"/>
        <w:rPr>
          <w:rFonts w:cs="Tahoma"/>
          <w:b/>
        </w:rPr>
      </w:pPr>
      <w:r w:rsidRPr="00F3498C">
        <w:rPr>
          <w:rFonts w:cs="Tahoma"/>
          <w:b/>
        </w:rPr>
        <w:t xml:space="preserve">VENTANAS </w:t>
      </w:r>
    </w:p>
    <w:p w14:paraId="7C56663E" w14:textId="0390BC8F" w:rsidR="00CA101A" w:rsidRPr="006B778B" w:rsidRDefault="00CA101A" w:rsidP="00F3762D">
      <w:pPr>
        <w:widowControl/>
        <w:autoSpaceDE w:val="0"/>
        <w:autoSpaceDN w:val="0"/>
        <w:adjustRightInd w:val="0"/>
        <w:rPr>
          <w:rFonts w:eastAsiaTheme="minorHAnsi" w:cs="Tahoma"/>
          <w:snapToGrid/>
          <w:lang w:val="es-CO" w:eastAsia="en-US"/>
        </w:rPr>
      </w:pPr>
      <w:r w:rsidRPr="00F3498C">
        <w:rPr>
          <w:rFonts w:cs="Tahoma"/>
        </w:rPr>
        <w:t xml:space="preserve">Las ventanas serán en </w:t>
      </w:r>
      <w:r w:rsidRPr="006B778B">
        <w:rPr>
          <w:rFonts w:eastAsiaTheme="minorHAnsi" w:cs="Tahoma"/>
          <w:snapToGrid/>
          <w:lang w:val="es-CO" w:eastAsia="en-US"/>
        </w:rPr>
        <w:t xml:space="preserve">perfilería en aluminio con vidrio </w:t>
      </w:r>
      <w:r w:rsidR="002855A8" w:rsidRPr="006B778B">
        <w:rPr>
          <w:rFonts w:eastAsiaTheme="minorHAnsi" w:cs="Tahoma"/>
          <w:snapToGrid/>
          <w:lang w:val="es-CO" w:eastAsia="en-US"/>
        </w:rPr>
        <w:t>normalizado de</w:t>
      </w:r>
      <w:r w:rsidR="001B2DE2" w:rsidRPr="006B778B">
        <w:rPr>
          <w:rFonts w:eastAsiaTheme="minorHAnsi" w:cs="Tahoma"/>
          <w:snapToGrid/>
          <w:lang w:val="es-CO" w:eastAsia="en-US"/>
        </w:rPr>
        <w:t xml:space="preserve"> </w:t>
      </w:r>
      <w:r w:rsidRPr="006B778B">
        <w:rPr>
          <w:rFonts w:eastAsiaTheme="minorHAnsi" w:cs="Tahoma"/>
          <w:snapToGrid/>
          <w:lang w:val="es-CO" w:eastAsia="en-US"/>
        </w:rPr>
        <w:t>6mm incoloro y montante en persiana de aluminio, de acuerdo a las dimensiones consignadas en los planos de detalle, incluirán las manijas, tornillos de fijación y demás elementos para su correcta instalación y funcionamiento.</w:t>
      </w:r>
    </w:p>
    <w:p w14:paraId="199D52A9" w14:textId="77777777" w:rsidR="005B071D" w:rsidRPr="006B778B" w:rsidRDefault="005B071D" w:rsidP="00F3762D">
      <w:pPr>
        <w:widowControl/>
        <w:autoSpaceDE w:val="0"/>
        <w:autoSpaceDN w:val="0"/>
        <w:adjustRightInd w:val="0"/>
        <w:rPr>
          <w:rFonts w:eastAsiaTheme="minorHAnsi" w:cs="Tahoma"/>
          <w:snapToGrid/>
          <w:lang w:val="es-ES_tradnl" w:eastAsia="en-US"/>
        </w:rPr>
      </w:pPr>
    </w:p>
    <w:p w14:paraId="4378D3DE" w14:textId="77777777" w:rsidR="00CA101A" w:rsidRPr="006B778B" w:rsidRDefault="00CA101A" w:rsidP="00F3762D">
      <w:pPr>
        <w:widowControl/>
        <w:autoSpaceDE w:val="0"/>
        <w:autoSpaceDN w:val="0"/>
        <w:adjustRightInd w:val="0"/>
        <w:rPr>
          <w:rFonts w:eastAsiaTheme="minorHAnsi" w:cs="Tahoma"/>
          <w:b/>
          <w:snapToGrid/>
          <w:lang w:val="es-CO" w:eastAsia="en-US"/>
        </w:rPr>
      </w:pPr>
      <w:r w:rsidRPr="006B778B">
        <w:rPr>
          <w:rFonts w:eastAsiaTheme="minorHAnsi" w:cs="Tahoma"/>
          <w:b/>
          <w:snapToGrid/>
          <w:lang w:val="es-CO" w:eastAsia="en-US"/>
        </w:rPr>
        <w:t>Consideraciones generales de instalación:</w:t>
      </w:r>
    </w:p>
    <w:p w14:paraId="0D64C784" w14:textId="77777777" w:rsidR="00CA101A" w:rsidRPr="00F3498C" w:rsidRDefault="00CA101A" w:rsidP="00A741D2">
      <w:pPr>
        <w:pStyle w:val="Textoindependiente"/>
        <w:numPr>
          <w:ilvl w:val="0"/>
          <w:numId w:val="28"/>
        </w:numPr>
        <w:jc w:val="both"/>
        <w:rPr>
          <w:rFonts w:cs="Tahoma"/>
        </w:rPr>
      </w:pPr>
      <w:r w:rsidRPr="00F3498C">
        <w:rPr>
          <w:rFonts w:cs="Tahoma"/>
        </w:rPr>
        <w:t>No exceder las medidas máximas ni espesores de vidrio  especificados en los planos de detalle</w:t>
      </w:r>
    </w:p>
    <w:p w14:paraId="6E46BA96" w14:textId="77777777" w:rsidR="00CA101A" w:rsidRPr="00F3498C" w:rsidRDefault="00CA101A" w:rsidP="00A741D2">
      <w:pPr>
        <w:pStyle w:val="Textoindependiente"/>
        <w:numPr>
          <w:ilvl w:val="0"/>
          <w:numId w:val="28"/>
        </w:numPr>
        <w:jc w:val="both"/>
        <w:rPr>
          <w:rFonts w:cs="Tahoma"/>
        </w:rPr>
      </w:pPr>
      <w:r w:rsidRPr="00F3498C">
        <w:rPr>
          <w:rFonts w:cs="Tahoma"/>
        </w:rPr>
        <w:t xml:space="preserve">Cortar, procesar con maquinaria especializada y ensamblar los elementos en perfiles de aluminio desarrollados para tal fin, en el color especificado en planos de detalle(herrajes y accesorios),  </w:t>
      </w:r>
    </w:p>
    <w:p w14:paraId="2A711011" w14:textId="77777777" w:rsidR="00CA101A" w:rsidRPr="00F3498C" w:rsidRDefault="00CA101A" w:rsidP="00A741D2">
      <w:pPr>
        <w:pStyle w:val="Textoindependiente"/>
        <w:numPr>
          <w:ilvl w:val="0"/>
          <w:numId w:val="28"/>
        </w:numPr>
        <w:jc w:val="both"/>
        <w:rPr>
          <w:rFonts w:cs="Tahoma"/>
        </w:rPr>
      </w:pPr>
      <w:r w:rsidRPr="00F3498C">
        <w:rPr>
          <w:rFonts w:cs="Tahoma"/>
        </w:rPr>
        <w:t xml:space="preserve">Verificar que no haya tornillos expuestos. </w:t>
      </w:r>
    </w:p>
    <w:p w14:paraId="4E823484" w14:textId="77777777" w:rsidR="00CA101A" w:rsidRPr="00F3498C" w:rsidRDefault="00CA101A" w:rsidP="00A741D2">
      <w:pPr>
        <w:pStyle w:val="Textoindependiente"/>
        <w:numPr>
          <w:ilvl w:val="0"/>
          <w:numId w:val="28"/>
        </w:numPr>
        <w:jc w:val="both"/>
        <w:rPr>
          <w:rFonts w:cs="Tahoma"/>
        </w:rPr>
      </w:pPr>
      <w:r w:rsidRPr="00F3498C">
        <w:rPr>
          <w:rFonts w:cs="Tahoma"/>
        </w:rPr>
        <w:t xml:space="preserve">Acoplar y Ensamblar los perfiles en el Taller del Fabricante. </w:t>
      </w:r>
    </w:p>
    <w:p w14:paraId="74258BB5" w14:textId="77777777" w:rsidR="00CA101A" w:rsidRPr="00F3498C" w:rsidRDefault="00CA101A" w:rsidP="00A741D2">
      <w:pPr>
        <w:pStyle w:val="Textoindependiente"/>
        <w:numPr>
          <w:ilvl w:val="0"/>
          <w:numId w:val="28"/>
        </w:numPr>
        <w:jc w:val="both"/>
        <w:rPr>
          <w:rFonts w:cs="Tahoma"/>
        </w:rPr>
      </w:pPr>
      <w:r w:rsidRPr="00F3498C">
        <w:rPr>
          <w:rFonts w:cs="Tahoma"/>
        </w:rPr>
        <w:t xml:space="preserve">Ensamblar las manija y herrajes </w:t>
      </w:r>
    </w:p>
    <w:p w14:paraId="5F6DA433" w14:textId="77777777" w:rsidR="00CA101A" w:rsidRPr="00F3498C" w:rsidRDefault="00CA101A" w:rsidP="00A741D2">
      <w:pPr>
        <w:pStyle w:val="Textoindependiente"/>
        <w:numPr>
          <w:ilvl w:val="0"/>
          <w:numId w:val="28"/>
        </w:numPr>
        <w:jc w:val="both"/>
        <w:rPr>
          <w:rFonts w:cs="Tahoma"/>
        </w:rPr>
      </w:pPr>
      <w:r w:rsidRPr="00F3498C">
        <w:rPr>
          <w:rFonts w:cs="Tahoma"/>
        </w:rPr>
        <w:t xml:space="preserve">Instalar doble empaque entre marco y proyectante  para evitar la entrada de aire, ruido y agua desde el exterior. Empaques triangulares en todo el perímetro de la ventana y el marco, además del colocado en el interior de la cavidad, de acuerdo al espesor del vidrio utilizado. </w:t>
      </w:r>
    </w:p>
    <w:p w14:paraId="0C4125B4" w14:textId="77777777" w:rsidR="00CA101A" w:rsidRPr="00F3498C" w:rsidRDefault="00CA101A" w:rsidP="00A741D2">
      <w:pPr>
        <w:pStyle w:val="Textoindependiente"/>
        <w:numPr>
          <w:ilvl w:val="0"/>
          <w:numId w:val="28"/>
        </w:numPr>
        <w:jc w:val="both"/>
        <w:rPr>
          <w:rFonts w:cs="Tahoma"/>
        </w:rPr>
      </w:pPr>
      <w:r w:rsidRPr="00F3498C">
        <w:rPr>
          <w:rFonts w:cs="Tahoma"/>
        </w:rPr>
        <w:t xml:space="preserve">Enviar a la obra los elementos debidamente empacados con elementos especializados de embalaje. </w:t>
      </w:r>
    </w:p>
    <w:p w14:paraId="3A501074" w14:textId="77777777" w:rsidR="00CA101A" w:rsidRPr="00F3498C" w:rsidRDefault="00CA101A" w:rsidP="00A741D2">
      <w:pPr>
        <w:pStyle w:val="Textoindependiente"/>
        <w:numPr>
          <w:ilvl w:val="0"/>
          <w:numId w:val="28"/>
        </w:numPr>
        <w:jc w:val="both"/>
        <w:rPr>
          <w:rFonts w:cs="Tahoma"/>
        </w:rPr>
      </w:pPr>
      <w:r w:rsidRPr="00F3498C">
        <w:rPr>
          <w:rFonts w:cs="Tahoma"/>
        </w:rPr>
        <w:t>Asear y habilitar los vanos.</w:t>
      </w:r>
    </w:p>
    <w:p w14:paraId="2C941679" w14:textId="77777777" w:rsidR="00CA101A" w:rsidRPr="00F3498C" w:rsidRDefault="00CA101A" w:rsidP="00F3762D">
      <w:pPr>
        <w:jc w:val="both"/>
        <w:rPr>
          <w:rFonts w:cs="Tahoma"/>
        </w:rPr>
      </w:pPr>
      <w:r w:rsidRPr="00F3498C">
        <w:rPr>
          <w:rFonts w:cs="Tahoma"/>
        </w:rPr>
        <w:t>En la fabricación y colocación tanto de las  ventanas se incluirán todos los elementos que sean necesarios para su correcta operación y estarán provistas de ganchos metálicos de platina doblada en forma de pata para su fijación, o de las perforaciones y tornillos adecuados al tamaño de la ventana, según indique la interventoría. La soldadura debe ser estructural y cumplir con las dimensiones y especificaciones de los planos respectivos. En los lugares donde los elementos queden a la vista, todas las uniones deben estar completamente masilladas lijadas y pintadas con los materiales escogidos por la interventoría para tal fin.</w:t>
      </w:r>
    </w:p>
    <w:p w14:paraId="482EDBC0" w14:textId="77777777" w:rsidR="00CA101A" w:rsidRPr="00F3498C" w:rsidRDefault="00CA101A" w:rsidP="000B4154">
      <w:pPr>
        <w:pStyle w:val="Textoindependiente"/>
        <w:rPr>
          <w:rFonts w:cs="Tahoma"/>
          <w:b/>
        </w:rPr>
      </w:pPr>
    </w:p>
    <w:p w14:paraId="48B12CA4" w14:textId="77777777" w:rsidR="00CA101A" w:rsidRPr="00F3498C" w:rsidRDefault="00CA101A" w:rsidP="00F3762D">
      <w:pPr>
        <w:jc w:val="both"/>
        <w:rPr>
          <w:rFonts w:cs="Tahoma"/>
          <w:lang w:val="es-ES_tradnl"/>
        </w:rPr>
      </w:pPr>
      <w:r w:rsidRPr="00F3498C">
        <w:rPr>
          <w:rFonts w:cs="Tahoma"/>
          <w:lang w:val="es-ES_tradnl"/>
        </w:rPr>
        <w:t xml:space="preserve">Los elementos se cortarán y ensamblarán en el taller y deberán preservarse de ralladuras con una película especial, antes de llegar a la obra. </w:t>
      </w:r>
    </w:p>
    <w:p w14:paraId="500A6BE4" w14:textId="77777777" w:rsidR="00256153" w:rsidRPr="00F3498C" w:rsidRDefault="00256153" w:rsidP="00256153">
      <w:pPr>
        <w:pStyle w:val="Prrafodelista"/>
        <w:tabs>
          <w:tab w:val="left" w:pos="1152"/>
          <w:tab w:val="left" w:pos="8928"/>
        </w:tabs>
        <w:suppressAutoHyphens/>
        <w:ind w:left="360"/>
        <w:jc w:val="both"/>
        <w:rPr>
          <w:rFonts w:cs="Tahoma"/>
          <w:b/>
          <w:spacing w:val="-3"/>
          <w:lang w:val="es-CO"/>
        </w:rPr>
      </w:pPr>
    </w:p>
    <w:p w14:paraId="4B37AEF1" w14:textId="1CAF8C21" w:rsidR="001B2DE2" w:rsidRPr="00F3498C" w:rsidRDefault="00DE45D8" w:rsidP="006A0517">
      <w:pPr>
        <w:pStyle w:val="Ttulo2"/>
      </w:pPr>
      <w:bookmarkStart w:id="141" w:name="_Toc372724334"/>
      <w:r w:rsidRPr="00F3498C">
        <w:t>Fachada  V-1</w:t>
      </w:r>
      <w:r w:rsidR="002855A8" w:rsidRPr="00F3498C">
        <w:t xml:space="preserve"> para cerramiento del módulo </w:t>
      </w:r>
      <w:r w:rsidRPr="00F3498C">
        <w:t>de vigilancia</w:t>
      </w:r>
      <w:r w:rsidR="001B2DE2" w:rsidRPr="00F3498C">
        <w:t xml:space="preserve">, incluye </w:t>
      </w:r>
      <w:r w:rsidRPr="00F3498C">
        <w:t xml:space="preserve">puerta P-5 en aluminio.  </w:t>
      </w:r>
      <w:r w:rsidR="002855A8" w:rsidRPr="00F3498C">
        <w:tab/>
      </w:r>
      <w:r w:rsidR="002855A8" w:rsidRPr="00F3498C">
        <w:tab/>
      </w:r>
      <w:r w:rsidR="002855A8" w:rsidRPr="00F3498C">
        <w:tab/>
      </w:r>
      <w:r w:rsidR="002855A8" w:rsidRPr="00F3498C">
        <w:tab/>
      </w:r>
      <w:r w:rsidR="002855A8" w:rsidRPr="00F3498C">
        <w:tab/>
      </w:r>
      <w:r w:rsidR="002855A8" w:rsidRPr="00F3498C">
        <w:tab/>
      </w:r>
      <w:r w:rsidR="002855A8" w:rsidRPr="00F3498C">
        <w:tab/>
      </w:r>
      <w:r w:rsidR="002855A8" w:rsidRPr="00F3498C">
        <w:tab/>
        <w:t>Un</w:t>
      </w:r>
      <w:bookmarkEnd w:id="141"/>
    </w:p>
    <w:p w14:paraId="13E64A63" w14:textId="159F8BBB" w:rsidR="00E85C87" w:rsidRPr="00F3498C" w:rsidRDefault="00CA101A" w:rsidP="006B778B">
      <w:pPr>
        <w:pStyle w:val="Textoindependiente"/>
        <w:spacing w:after="0"/>
        <w:jc w:val="both"/>
        <w:rPr>
          <w:rFonts w:cs="Tahoma"/>
          <w:b/>
          <w:lang w:val="es-ES_tradnl"/>
        </w:rPr>
      </w:pPr>
      <w:r w:rsidRPr="00F3498C">
        <w:rPr>
          <w:rFonts w:cs="Tahoma"/>
          <w:lang w:val="es-ES_tradnl"/>
        </w:rPr>
        <w:t>Fachada  V-1 para cerramiento del módulo de vigilancia</w:t>
      </w:r>
      <w:r w:rsidR="00FC15EA" w:rsidRPr="00F3498C">
        <w:rPr>
          <w:rFonts w:cs="Tahoma"/>
          <w:lang w:val="es-ES_tradnl"/>
        </w:rPr>
        <w:t xml:space="preserve"> </w:t>
      </w:r>
      <w:r w:rsidR="001B2DE2" w:rsidRPr="00F3498C">
        <w:rPr>
          <w:rFonts w:cs="Tahoma"/>
          <w:b/>
          <w:lang w:val="es-ES_tradnl"/>
        </w:rPr>
        <w:t>(según plano de detalle)</w:t>
      </w:r>
      <w:r w:rsidRPr="00F3498C">
        <w:rPr>
          <w:rFonts w:cs="Tahoma"/>
          <w:lang w:val="es-ES_tradnl"/>
        </w:rPr>
        <w:t>,</w:t>
      </w:r>
      <w:r w:rsidR="00E01DCD" w:rsidRPr="00F3498C">
        <w:rPr>
          <w:rFonts w:cs="Tahoma"/>
          <w:lang w:val="es-ES_tradnl"/>
        </w:rPr>
        <w:t xml:space="preserve"> en perfil </w:t>
      </w:r>
      <w:r w:rsidRPr="00F3498C">
        <w:rPr>
          <w:rFonts w:cs="Tahoma"/>
          <w:lang w:val="es-ES_tradnl"/>
        </w:rPr>
        <w:t>de aluminio</w:t>
      </w:r>
      <w:r w:rsidR="001B2DE2" w:rsidRPr="00F3498C">
        <w:rPr>
          <w:rFonts w:cs="Tahoma"/>
          <w:lang w:val="es-ES_tradnl"/>
        </w:rPr>
        <w:t xml:space="preserve"> </w:t>
      </w:r>
      <w:r w:rsidR="00393FCD" w:rsidRPr="00F3498C">
        <w:rPr>
          <w:rFonts w:cs="Tahoma"/>
          <w:lang w:val="es-ES_tradnl"/>
        </w:rPr>
        <w:t>natural</w:t>
      </w:r>
      <w:r w:rsidR="001B2DE2" w:rsidRPr="00F3498C">
        <w:rPr>
          <w:rFonts w:cs="Tahoma"/>
          <w:lang w:val="es-ES_tradnl"/>
        </w:rPr>
        <w:t xml:space="preserve"> anodizado</w:t>
      </w:r>
      <w:r w:rsidR="00E01DCD" w:rsidRPr="00F3498C">
        <w:rPr>
          <w:rFonts w:cs="Tahoma"/>
          <w:lang w:val="es-ES_tradnl"/>
        </w:rPr>
        <w:t xml:space="preserve">, vidrio templado de 6mm </w:t>
      </w:r>
      <w:r w:rsidRPr="00F3498C">
        <w:rPr>
          <w:rFonts w:cs="Tahoma"/>
          <w:lang w:val="es-ES_tradnl"/>
        </w:rPr>
        <w:t xml:space="preserve">calidad tipo </w:t>
      </w:r>
      <w:r w:rsidR="008F703F" w:rsidRPr="00F3498C">
        <w:rPr>
          <w:rFonts w:cs="Tahoma"/>
          <w:lang w:val="es-ES_tradnl"/>
        </w:rPr>
        <w:t>P</w:t>
      </w:r>
      <w:r w:rsidRPr="00F3498C">
        <w:rPr>
          <w:rFonts w:cs="Tahoma"/>
          <w:lang w:val="es-ES_tradnl"/>
        </w:rPr>
        <w:t>eldar</w:t>
      </w:r>
      <w:r w:rsidR="00256153" w:rsidRPr="00F3498C">
        <w:rPr>
          <w:rFonts w:cs="Tahoma"/>
          <w:lang w:val="es-ES_tradnl"/>
        </w:rPr>
        <w:t>,</w:t>
      </w:r>
      <w:r w:rsidRPr="00F3498C">
        <w:rPr>
          <w:rFonts w:cs="Tahoma"/>
          <w:lang w:val="es-ES_tradnl"/>
        </w:rPr>
        <w:t xml:space="preserve"> fijado con pisavidrio, </w:t>
      </w:r>
      <w:r w:rsidR="00E01DCD" w:rsidRPr="00F3498C">
        <w:rPr>
          <w:rFonts w:cs="Tahoma"/>
          <w:lang w:val="es-ES_tradnl"/>
        </w:rPr>
        <w:t xml:space="preserve">montantes superiores en </w:t>
      </w:r>
      <w:r w:rsidR="00393FCD" w:rsidRPr="00F3498C">
        <w:rPr>
          <w:rFonts w:cs="Tahoma"/>
          <w:lang w:val="es-ES_tradnl"/>
        </w:rPr>
        <w:t>persiana</w:t>
      </w:r>
      <w:r w:rsidRPr="00F3498C">
        <w:rPr>
          <w:rFonts w:cs="Tahoma"/>
          <w:lang w:val="es-ES_tradnl"/>
        </w:rPr>
        <w:t xml:space="preserve"> y paneles sólidos en superboard de8mm</w:t>
      </w:r>
      <w:r w:rsidR="00235548" w:rsidRPr="00F3498C">
        <w:rPr>
          <w:rFonts w:cs="Tahoma"/>
          <w:lang w:val="es-ES_tradnl"/>
        </w:rPr>
        <w:t xml:space="preserve"> con poliuretano</w:t>
      </w:r>
      <w:r w:rsidRPr="00F3498C">
        <w:rPr>
          <w:rFonts w:cs="Tahoma"/>
          <w:lang w:val="es-ES_tradnl"/>
        </w:rPr>
        <w:t>, incluye manijas, bisagras</w:t>
      </w:r>
      <w:r w:rsidR="001B2DE2" w:rsidRPr="00F3498C">
        <w:rPr>
          <w:rFonts w:cs="Tahoma"/>
          <w:lang w:val="es-ES_tradnl"/>
        </w:rPr>
        <w:t xml:space="preserve"> </w:t>
      </w:r>
      <w:r w:rsidRPr="00F3498C">
        <w:rPr>
          <w:rFonts w:cs="Tahoma"/>
          <w:lang w:val="es-ES_tradnl"/>
        </w:rPr>
        <w:t>para alas pr</w:t>
      </w:r>
      <w:r w:rsidR="00256153" w:rsidRPr="00F3498C">
        <w:rPr>
          <w:rFonts w:cs="Tahoma"/>
          <w:lang w:val="es-ES_tradnl"/>
        </w:rPr>
        <w:t xml:space="preserve">oyectantes, franjas opalizadas </w:t>
      </w:r>
      <w:r w:rsidRPr="00F3498C">
        <w:rPr>
          <w:rFonts w:cs="Tahoma"/>
          <w:lang w:val="es-ES_tradnl"/>
        </w:rPr>
        <w:t>y</w:t>
      </w:r>
      <w:r w:rsidR="001B2DE2" w:rsidRPr="00F3498C">
        <w:rPr>
          <w:rFonts w:cs="Tahoma"/>
          <w:lang w:val="es-ES_tradnl"/>
        </w:rPr>
        <w:t xml:space="preserve"> </w:t>
      </w:r>
      <w:r w:rsidRPr="00F3498C">
        <w:rPr>
          <w:rFonts w:cs="Tahoma"/>
          <w:lang w:val="es-ES_tradnl"/>
        </w:rPr>
        <w:t>demás según especificación, medidas s</w:t>
      </w:r>
      <w:r w:rsidR="00FA33D2" w:rsidRPr="00F3498C">
        <w:rPr>
          <w:rFonts w:cs="Tahoma"/>
          <w:lang w:val="es-ES_tradnl"/>
        </w:rPr>
        <w:t>e</w:t>
      </w:r>
      <w:r w:rsidR="00256153" w:rsidRPr="00F3498C">
        <w:rPr>
          <w:rFonts w:cs="Tahoma"/>
          <w:lang w:val="es-ES_tradnl"/>
        </w:rPr>
        <w:t>gún despiece</w:t>
      </w:r>
      <w:r w:rsidRPr="00F3498C">
        <w:rPr>
          <w:rFonts w:cs="Tahoma"/>
          <w:lang w:val="es-ES_tradnl"/>
        </w:rPr>
        <w:t xml:space="preserve">.     </w:t>
      </w:r>
    </w:p>
    <w:p w14:paraId="58C208DE" w14:textId="77777777" w:rsidR="00393FCD" w:rsidRPr="00F3498C" w:rsidRDefault="00393FCD" w:rsidP="00393FCD">
      <w:pPr>
        <w:pStyle w:val="Textoindependiente"/>
        <w:spacing w:after="0"/>
        <w:rPr>
          <w:rFonts w:cs="Tahoma"/>
          <w:lang w:val="es-ES_tradnl"/>
        </w:rPr>
      </w:pPr>
      <w:r w:rsidRPr="00F3498C">
        <w:rPr>
          <w:rFonts w:cs="Tahoma"/>
          <w:lang w:val="es-ES_tradnl"/>
        </w:rPr>
        <w:t xml:space="preserve">La fachada </w:t>
      </w:r>
      <w:r w:rsidR="00235548" w:rsidRPr="00F3498C">
        <w:rPr>
          <w:rFonts w:cs="Tahoma"/>
          <w:lang w:val="es-ES_tradnl"/>
        </w:rPr>
        <w:t>está conformada por las siguientes zonas</w:t>
      </w:r>
      <w:r w:rsidRPr="00F3498C">
        <w:rPr>
          <w:rFonts w:cs="Tahoma"/>
          <w:lang w:val="es-ES_tradnl"/>
        </w:rPr>
        <w:t xml:space="preserve">: </w:t>
      </w:r>
    </w:p>
    <w:p w14:paraId="04C0793B" w14:textId="77777777" w:rsidR="00E85C87" w:rsidRPr="00F3498C" w:rsidRDefault="00E85C87" w:rsidP="00393FCD">
      <w:pPr>
        <w:pStyle w:val="Textoindependiente"/>
        <w:spacing w:after="0"/>
        <w:rPr>
          <w:rFonts w:cs="Tahoma"/>
          <w:lang w:val="es-ES_tradnl"/>
        </w:rPr>
      </w:pPr>
    </w:p>
    <w:p w14:paraId="66F787ED" w14:textId="77777777" w:rsidR="00E85C87" w:rsidRPr="00F3498C" w:rsidRDefault="00E85C87" w:rsidP="00393FCD">
      <w:pPr>
        <w:pStyle w:val="Textoindependiente"/>
        <w:spacing w:after="0"/>
        <w:rPr>
          <w:rFonts w:cs="Tahoma"/>
          <w:lang w:val="es-ES_tradnl"/>
        </w:rPr>
      </w:pPr>
    </w:p>
    <w:p w14:paraId="6EE148D8" w14:textId="77777777" w:rsidR="00E85C87" w:rsidRPr="00F3498C" w:rsidRDefault="00E85C87" w:rsidP="00393FCD">
      <w:pPr>
        <w:pStyle w:val="Textoindependiente"/>
        <w:spacing w:after="0"/>
        <w:rPr>
          <w:rFonts w:cs="Tahoma"/>
          <w:lang w:val="es-ES_tradnl"/>
        </w:rPr>
      </w:pPr>
    </w:p>
    <w:p w14:paraId="4126717B" w14:textId="77777777" w:rsidR="00E85C87" w:rsidRPr="00F3498C" w:rsidRDefault="00E85C87" w:rsidP="00393FCD">
      <w:pPr>
        <w:pStyle w:val="Textoindependiente"/>
        <w:spacing w:after="0"/>
        <w:rPr>
          <w:rFonts w:cs="Tahoma"/>
          <w:lang w:val="es-ES_tradnl"/>
        </w:rPr>
      </w:pPr>
    </w:p>
    <w:p w14:paraId="7ADC421D" w14:textId="77777777" w:rsidR="00E85C87" w:rsidRPr="00F3498C" w:rsidRDefault="00E85C87" w:rsidP="00393FCD">
      <w:pPr>
        <w:pStyle w:val="Textoindependiente"/>
        <w:spacing w:after="0"/>
        <w:rPr>
          <w:rFonts w:cs="Tahoma"/>
          <w:lang w:val="es-ES_tradnl"/>
        </w:rPr>
      </w:pPr>
    </w:p>
    <w:p w14:paraId="26DB0285" w14:textId="77777777" w:rsidR="00393FCD" w:rsidRPr="00F3498C" w:rsidRDefault="00393FCD" w:rsidP="00393FCD">
      <w:pPr>
        <w:pStyle w:val="Textoindependiente"/>
        <w:spacing w:after="0"/>
        <w:rPr>
          <w:rFonts w:cs="Tahoma"/>
          <w:b/>
          <w:lang w:val="es-ES_tradnl"/>
        </w:rPr>
      </w:pPr>
    </w:p>
    <w:p w14:paraId="3AFC61F0" w14:textId="7830DED8" w:rsidR="0096300D" w:rsidRPr="00F3498C" w:rsidRDefault="00393FCD" w:rsidP="00393FCD">
      <w:pPr>
        <w:pStyle w:val="Textoindependiente"/>
        <w:spacing w:after="0"/>
        <w:rPr>
          <w:rFonts w:cs="Tahoma"/>
          <w:b/>
          <w:lang w:val="es-ES_tradnl"/>
        </w:rPr>
      </w:pPr>
      <w:r w:rsidRPr="006B778B">
        <w:rPr>
          <w:rFonts w:cs="Tahoma"/>
          <w:b/>
          <w:noProof/>
          <w:snapToGrid/>
          <w:lang w:val="es-CO" w:eastAsia="es-CO"/>
        </w:rPr>
        <w:drawing>
          <wp:anchor distT="0" distB="0" distL="114300" distR="114300" simplePos="0" relativeHeight="251711488" behindDoc="0" locked="0" layoutInCell="1" allowOverlap="1" wp14:anchorId="119870C8" wp14:editId="202B5E88">
            <wp:simplePos x="0" y="0"/>
            <wp:positionH relativeFrom="column">
              <wp:posOffset>-28575</wp:posOffset>
            </wp:positionH>
            <wp:positionV relativeFrom="paragraph">
              <wp:posOffset>57150</wp:posOffset>
            </wp:positionV>
            <wp:extent cx="2279650" cy="1121410"/>
            <wp:effectExtent l="0" t="0" r="6350" b="2540"/>
            <wp:wrapSquare wrapText="bothSides"/>
            <wp:docPr id="714" name="Imagen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79650" cy="1121410"/>
                    </a:xfrm>
                    <a:prstGeom prst="rect">
                      <a:avLst/>
                    </a:prstGeom>
                    <a:noFill/>
                    <a:ln>
                      <a:noFill/>
                    </a:ln>
                  </pic:spPr>
                </pic:pic>
              </a:graphicData>
            </a:graphic>
          </wp:anchor>
        </w:drawing>
      </w:r>
      <w:r w:rsidRPr="00F3498C">
        <w:rPr>
          <w:rFonts w:cs="Tahoma"/>
          <w:b/>
          <w:lang w:val="es-ES_tradnl"/>
        </w:rPr>
        <w:t xml:space="preserve">Frontal 1:   </w:t>
      </w:r>
      <w:r w:rsidRPr="00F3498C">
        <w:rPr>
          <w:rFonts w:cs="Tahoma"/>
          <w:lang w:val="es-ES_tradnl"/>
        </w:rPr>
        <w:t xml:space="preserve">ventana en sistema 3831, persiana </w:t>
      </w:r>
      <w:r w:rsidRPr="00F3498C">
        <w:rPr>
          <w:rFonts w:cs="Tahoma"/>
          <w:lang w:val="es-ES_tradnl"/>
        </w:rPr>
        <w:lastRenderedPageBreak/>
        <w:t xml:space="preserve">superior aln-315, perfilería en aluminio natural con vidrio </w:t>
      </w:r>
      <w:r w:rsidR="002855A8" w:rsidRPr="00F3498C">
        <w:rPr>
          <w:rFonts w:cs="Tahoma"/>
          <w:lang w:val="es-ES_tradnl"/>
        </w:rPr>
        <w:t>normalizado de</w:t>
      </w:r>
      <w:r w:rsidRPr="00F3498C">
        <w:rPr>
          <w:rFonts w:cs="Tahoma"/>
          <w:lang w:val="es-ES_tradnl"/>
        </w:rPr>
        <w:t xml:space="preserve"> 6mm incoloro dimensión  a=2,36 h=1,43</w:t>
      </w:r>
    </w:p>
    <w:p w14:paraId="7F4601CF" w14:textId="77777777" w:rsidR="00393FCD" w:rsidRPr="00F3498C" w:rsidRDefault="00393FCD" w:rsidP="00E01DCD">
      <w:pPr>
        <w:pStyle w:val="Textoindependiente"/>
        <w:spacing w:after="0"/>
        <w:ind w:left="1416"/>
        <w:rPr>
          <w:rFonts w:cs="Tahoma"/>
          <w:b/>
          <w:lang w:val="es-ES_tradnl"/>
        </w:rPr>
      </w:pPr>
    </w:p>
    <w:p w14:paraId="3BC0694C" w14:textId="77777777" w:rsidR="00393FCD" w:rsidRPr="00F3498C" w:rsidRDefault="00393FCD" w:rsidP="00E01DCD">
      <w:pPr>
        <w:pStyle w:val="Textoindependiente"/>
        <w:spacing w:after="0"/>
        <w:ind w:left="1416"/>
        <w:rPr>
          <w:rFonts w:cs="Tahoma"/>
          <w:b/>
          <w:lang w:val="es-ES_tradnl"/>
        </w:rPr>
      </w:pPr>
    </w:p>
    <w:p w14:paraId="5F944F44" w14:textId="77777777" w:rsidR="00393FCD" w:rsidRPr="00F3498C" w:rsidRDefault="00393FCD" w:rsidP="00E01DCD">
      <w:pPr>
        <w:pStyle w:val="Textoindependiente"/>
        <w:spacing w:after="0"/>
        <w:ind w:left="1416"/>
        <w:rPr>
          <w:rFonts w:cs="Tahoma"/>
          <w:b/>
          <w:lang w:val="es-ES_tradnl"/>
        </w:rPr>
      </w:pPr>
    </w:p>
    <w:p w14:paraId="57B1C88E" w14:textId="77777777" w:rsidR="00393FCD" w:rsidRPr="00F3498C" w:rsidRDefault="00393FCD" w:rsidP="00E01DCD">
      <w:pPr>
        <w:pStyle w:val="Textoindependiente"/>
        <w:spacing w:after="0"/>
        <w:ind w:left="1416"/>
        <w:rPr>
          <w:rFonts w:cs="Tahoma"/>
          <w:b/>
          <w:lang w:val="es-ES_tradnl"/>
        </w:rPr>
      </w:pPr>
    </w:p>
    <w:p w14:paraId="5A67DC28" w14:textId="625DF7C5" w:rsidR="00393FCD" w:rsidRPr="00F3498C" w:rsidRDefault="00D96BE1" w:rsidP="00393FCD">
      <w:pPr>
        <w:pStyle w:val="Textoindependiente"/>
        <w:rPr>
          <w:rFonts w:cs="Tahoma"/>
          <w:b/>
          <w:lang w:val="es-ES_tradnl"/>
        </w:rPr>
      </w:pPr>
      <w:r w:rsidRPr="006B778B">
        <w:rPr>
          <w:rFonts w:cs="Tahoma"/>
          <w:b/>
          <w:noProof/>
          <w:snapToGrid/>
          <w:lang w:val="es-CO" w:eastAsia="es-CO"/>
        </w:rPr>
        <w:drawing>
          <wp:anchor distT="0" distB="0" distL="114300" distR="114300" simplePos="0" relativeHeight="251712512" behindDoc="0" locked="0" layoutInCell="1" allowOverlap="1" wp14:anchorId="3AD651E3" wp14:editId="71F91F4B">
            <wp:simplePos x="0" y="0"/>
            <wp:positionH relativeFrom="column">
              <wp:posOffset>-28575</wp:posOffset>
            </wp:positionH>
            <wp:positionV relativeFrom="paragraph">
              <wp:posOffset>165100</wp:posOffset>
            </wp:positionV>
            <wp:extent cx="940435" cy="1405890"/>
            <wp:effectExtent l="0" t="0" r="0" b="3810"/>
            <wp:wrapSquare wrapText="bothSides"/>
            <wp:docPr id="717" name="Imagen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0435" cy="1405890"/>
                    </a:xfrm>
                    <a:prstGeom prst="rect">
                      <a:avLst/>
                    </a:prstGeom>
                    <a:noFill/>
                    <a:ln>
                      <a:noFill/>
                    </a:ln>
                  </pic:spPr>
                </pic:pic>
              </a:graphicData>
            </a:graphic>
          </wp:anchor>
        </w:drawing>
      </w:r>
    </w:p>
    <w:p w14:paraId="5D75CBF0" w14:textId="182519DD" w:rsidR="00393FCD" w:rsidRPr="00F3498C" w:rsidRDefault="00393FCD" w:rsidP="001B2DE2">
      <w:pPr>
        <w:pStyle w:val="Textoindependiente"/>
        <w:jc w:val="both"/>
        <w:rPr>
          <w:rFonts w:cs="Tahoma"/>
          <w:b/>
          <w:lang w:val="es-ES_tradnl"/>
        </w:rPr>
      </w:pPr>
      <w:r w:rsidRPr="00F3498C">
        <w:rPr>
          <w:rFonts w:cs="Tahoma"/>
          <w:b/>
          <w:lang w:val="es-ES_tradnl"/>
        </w:rPr>
        <w:t xml:space="preserve">Frontal 2: </w:t>
      </w:r>
      <w:r w:rsidRPr="006B778B">
        <w:rPr>
          <w:rFonts w:eastAsiaTheme="minorHAnsi" w:cs="Tahoma"/>
          <w:snapToGrid/>
          <w:lang w:val="es-CO" w:eastAsia="en-US"/>
        </w:rPr>
        <w:t xml:space="preserve">- </w:t>
      </w:r>
      <w:r w:rsidRPr="00F3498C">
        <w:rPr>
          <w:rFonts w:cs="Tahoma"/>
          <w:lang w:val="es-ES_tradnl"/>
        </w:rPr>
        <w:t xml:space="preserve">ventana en sistema 303.469,27 3831, vidrio con opalizado tipo persiana hasta 1 </w:t>
      </w:r>
      <w:r w:rsidR="009515CD" w:rsidRPr="00F3498C">
        <w:rPr>
          <w:rFonts w:cs="Tahoma"/>
          <w:lang w:val="es-ES_tradnl"/>
        </w:rPr>
        <w:t>m</w:t>
      </w:r>
      <w:r w:rsidRPr="00F3498C">
        <w:rPr>
          <w:rFonts w:cs="Tahoma"/>
          <w:lang w:val="es-ES_tradnl"/>
        </w:rPr>
        <w:t xml:space="preserve"> de altura y persiana superior aln-315, perfilería en aluminio natural con vidrio crudo</w:t>
      </w:r>
      <w:r w:rsidR="001B2DE2" w:rsidRPr="00F3498C">
        <w:rPr>
          <w:rFonts w:cs="Tahoma"/>
          <w:lang w:val="es-ES_tradnl"/>
        </w:rPr>
        <w:t>(flotado)</w:t>
      </w:r>
      <w:r w:rsidRPr="00F3498C">
        <w:rPr>
          <w:rFonts w:cs="Tahoma"/>
          <w:lang w:val="es-ES_tradnl"/>
        </w:rPr>
        <w:t xml:space="preserve"> 6mm incoloro (sin alfajía) a=0.91 h=2.35</w:t>
      </w:r>
    </w:p>
    <w:p w14:paraId="0B1D9520" w14:textId="77777777" w:rsidR="00393FCD" w:rsidRPr="00F3498C" w:rsidRDefault="00393FCD" w:rsidP="00E01DCD">
      <w:pPr>
        <w:pStyle w:val="Textoindependiente"/>
        <w:spacing w:after="0"/>
        <w:ind w:left="1416"/>
        <w:rPr>
          <w:rFonts w:cs="Tahoma"/>
          <w:b/>
          <w:lang w:val="es-ES_tradnl"/>
        </w:rPr>
      </w:pPr>
    </w:p>
    <w:p w14:paraId="08EEA56D" w14:textId="77777777" w:rsidR="00393FCD" w:rsidRPr="00F3498C" w:rsidRDefault="00393FCD" w:rsidP="00E01DCD">
      <w:pPr>
        <w:pStyle w:val="Textoindependiente"/>
        <w:spacing w:after="0"/>
        <w:ind w:left="1416"/>
        <w:rPr>
          <w:rFonts w:cs="Tahoma"/>
          <w:b/>
          <w:lang w:val="es-ES_tradnl"/>
        </w:rPr>
      </w:pPr>
    </w:p>
    <w:p w14:paraId="464CEDEF" w14:textId="77777777" w:rsidR="00393FCD" w:rsidRPr="00F3498C" w:rsidRDefault="00393FCD" w:rsidP="00E01DCD">
      <w:pPr>
        <w:pStyle w:val="Textoindependiente"/>
        <w:spacing w:after="0"/>
        <w:ind w:left="1416"/>
        <w:rPr>
          <w:rFonts w:cs="Tahoma"/>
          <w:b/>
          <w:lang w:val="es-ES_tradnl"/>
        </w:rPr>
      </w:pPr>
    </w:p>
    <w:p w14:paraId="1050D187" w14:textId="77777777" w:rsidR="00393FCD" w:rsidRPr="00F3498C" w:rsidRDefault="00393FCD" w:rsidP="004C1499">
      <w:pPr>
        <w:pStyle w:val="Textoindependiente"/>
        <w:spacing w:after="0"/>
        <w:rPr>
          <w:rFonts w:cs="Tahoma"/>
          <w:b/>
          <w:lang w:val="es-ES_tradnl"/>
        </w:rPr>
      </w:pPr>
    </w:p>
    <w:p w14:paraId="0782EA82" w14:textId="77777777" w:rsidR="00393FCD" w:rsidRPr="00F3498C" w:rsidRDefault="00393FCD" w:rsidP="00E01DCD">
      <w:pPr>
        <w:pStyle w:val="Textoindependiente"/>
        <w:spacing w:after="0"/>
        <w:ind w:left="1416"/>
        <w:rPr>
          <w:rFonts w:cs="Tahoma"/>
          <w:b/>
          <w:lang w:val="es-ES_tradnl"/>
        </w:rPr>
      </w:pPr>
    </w:p>
    <w:p w14:paraId="446B3520" w14:textId="77777777" w:rsidR="004006FA" w:rsidRPr="00F3498C" w:rsidRDefault="004006FA" w:rsidP="001B2DE2">
      <w:pPr>
        <w:pStyle w:val="Textoindependiente"/>
        <w:spacing w:after="0"/>
        <w:rPr>
          <w:rFonts w:cs="Tahoma"/>
          <w:b/>
          <w:lang w:val="es-ES_tradnl"/>
        </w:rPr>
      </w:pPr>
      <w:r w:rsidRPr="006B778B">
        <w:rPr>
          <w:rFonts w:cs="Tahoma"/>
          <w:b/>
          <w:noProof/>
          <w:snapToGrid/>
          <w:lang w:val="es-CO" w:eastAsia="es-CO"/>
        </w:rPr>
        <w:drawing>
          <wp:anchor distT="0" distB="0" distL="114300" distR="114300" simplePos="0" relativeHeight="251713536" behindDoc="0" locked="0" layoutInCell="1" allowOverlap="1" wp14:anchorId="48909EC1" wp14:editId="2A85F9AE">
            <wp:simplePos x="0" y="0"/>
            <wp:positionH relativeFrom="column">
              <wp:posOffset>-1104265</wp:posOffset>
            </wp:positionH>
            <wp:positionV relativeFrom="paragraph">
              <wp:posOffset>41275</wp:posOffset>
            </wp:positionV>
            <wp:extent cx="2054860" cy="1819910"/>
            <wp:effectExtent l="0" t="0" r="2540" b="8890"/>
            <wp:wrapSquare wrapText="bothSides"/>
            <wp:docPr id="718" name="Imagen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54860" cy="1819910"/>
                    </a:xfrm>
                    <a:prstGeom prst="rect">
                      <a:avLst/>
                    </a:prstGeom>
                    <a:noFill/>
                    <a:ln>
                      <a:noFill/>
                    </a:ln>
                  </pic:spPr>
                </pic:pic>
              </a:graphicData>
            </a:graphic>
          </wp:anchor>
        </w:drawing>
      </w:r>
      <w:r w:rsidRPr="00F3498C">
        <w:rPr>
          <w:rFonts w:cs="Tahoma"/>
          <w:b/>
          <w:lang w:val="es-ES_tradnl"/>
        </w:rPr>
        <w:t>Lateral izquierda:</w:t>
      </w:r>
      <w:r w:rsidRPr="00F3498C">
        <w:rPr>
          <w:rFonts w:cs="Tahoma"/>
          <w:lang w:val="es-ES_tradnl"/>
        </w:rPr>
        <w:t xml:space="preserve"> puerta P-5 batiente en perfil de 3 x 1 1/2" con tablilla fa006 horizontal,  cerradura yale l370 y manija en acero inoxidable por ambas caras, incluye marco. Ventana en sistema 3831, persiana superior aln-315, y una nave proyectante, perfilería en aluminio natural con vidrio crudo 6mm incoloro y tapa en superboard. Dimensión a=2,00 h=2.35</w:t>
      </w:r>
    </w:p>
    <w:p w14:paraId="5FE1D36E" w14:textId="77777777" w:rsidR="004006FA" w:rsidRPr="00F3498C" w:rsidRDefault="004006FA" w:rsidP="00E01DCD">
      <w:pPr>
        <w:pStyle w:val="Textoindependiente"/>
        <w:spacing w:after="0"/>
        <w:ind w:left="1416"/>
        <w:rPr>
          <w:rFonts w:cs="Tahoma"/>
          <w:b/>
          <w:lang w:val="es-ES_tradnl"/>
        </w:rPr>
      </w:pPr>
    </w:p>
    <w:p w14:paraId="757915C0" w14:textId="77777777" w:rsidR="00393FCD" w:rsidRPr="00F3498C" w:rsidRDefault="00393FCD" w:rsidP="00E01DCD">
      <w:pPr>
        <w:pStyle w:val="Textoindependiente"/>
        <w:spacing w:after="0"/>
        <w:ind w:left="1416"/>
        <w:rPr>
          <w:rFonts w:cs="Tahoma"/>
          <w:b/>
          <w:lang w:val="es-ES_tradnl"/>
        </w:rPr>
      </w:pPr>
    </w:p>
    <w:p w14:paraId="41444B14" w14:textId="77777777" w:rsidR="0096300D" w:rsidRPr="00F3498C" w:rsidRDefault="0096300D" w:rsidP="00393FCD">
      <w:pPr>
        <w:pStyle w:val="Textoindependiente"/>
        <w:rPr>
          <w:rFonts w:cs="Tahoma"/>
          <w:b/>
          <w:lang w:val="es-ES_tradnl"/>
        </w:rPr>
      </w:pPr>
    </w:p>
    <w:p w14:paraId="7401207E" w14:textId="77777777" w:rsidR="0096300D" w:rsidRPr="00F3498C" w:rsidRDefault="0096300D" w:rsidP="00E01DCD">
      <w:pPr>
        <w:pStyle w:val="Textoindependiente"/>
        <w:spacing w:after="0"/>
        <w:ind w:left="1416"/>
        <w:rPr>
          <w:rFonts w:cs="Tahoma"/>
          <w:b/>
          <w:lang w:val="es-ES_tradnl"/>
        </w:rPr>
      </w:pPr>
    </w:p>
    <w:p w14:paraId="2BCF7CBD" w14:textId="77777777" w:rsidR="004C1499" w:rsidRPr="00F3498C" w:rsidRDefault="004C1499" w:rsidP="00E01DCD">
      <w:pPr>
        <w:pStyle w:val="Textoindependiente"/>
        <w:spacing w:after="0"/>
        <w:ind w:left="1416"/>
        <w:rPr>
          <w:rFonts w:cs="Tahoma"/>
          <w:b/>
          <w:lang w:val="es-ES_tradnl"/>
        </w:rPr>
      </w:pPr>
    </w:p>
    <w:p w14:paraId="63CE6B63" w14:textId="77777777" w:rsidR="004C1499" w:rsidRPr="00F3498C" w:rsidRDefault="004C1499" w:rsidP="006B778B">
      <w:pPr>
        <w:pStyle w:val="Textoindependiente"/>
        <w:spacing w:after="0"/>
        <w:rPr>
          <w:rFonts w:cs="Tahoma"/>
          <w:b/>
          <w:lang w:val="es-ES_tradnl"/>
        </w:rPr>
      </w:pPr>
    </w:p>
    <w:p w14:paraId="6A4886FE" w14:textId="7D91015F" w:rsidR="0096300D" w:rsidRPr="00F3498C" w:rsidRDefault="00D96BE1" w:rsidP="001B2DE2">
      <w:pPr>
        <w:pStyle w:val="Textoindependiente"/>
        <w:rPr>
          <w:rFonts w:cs="Tahoma"/>
          <w:b/>
          <w:lang w:val="es-ES_tradnl"/>
        </w:rPr>
      </w:pPr>
      <w:r w:rsidRPr="006B778B">
        <w:rPr>
          <w:rFonts w:cs="Tahoma"/>
          <w:b/>
          <w:noProof/>
          <w:snapToGrid/>
          <w:lang w:val="es-CO" w:eastAsia="es-CO"/>
        </w:rPr>
        <w:drawing>
          <wp:anchor distT="0" distB="0" distL="114300" distR="114300" simplePos="0" relativeHeight="251714560" behindDoc="0" locked="0" layoutInCell="1" allowOverlap="1" wp14:anchorId="4B0D957D" wp14:editId="3EEE9EF6">
            <wp:simplePos x="0" y="0"/>
            <wp:positionH relativeFrom="column">
              <wp:posOffset>-76200</wp:posOffset>
            </wp:positionH>
            <wp:positionV relativeFrom="paragraph">
              <wp:posOffset>30480</wp:posOffset>
            </wp:positionV>
            <wp:extent cx="1958975" cy="1732915"/>
            <wp:effectExtent l="0" t="0" r="3175" b="635"/>
            <wp:wrapSquare wrapText="bothSides"/>
            <wp:docPr id="719" name="Imagen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58975" cy="1732915"/>
                    </a:xfrm>
                    <a:prstGeom prst="rect">
                      <a:avLst/>
                    </a:prstGeom>
                    <a:noFill/>
                    <a:ln>
                      <a:noFill/>
                    </a:ln>
                  </pic:spPr>
                </pic:pic>
              </a:graphicData>
            </a:graphic>
          </wp:anchor>
        </w:drawing>
      </w:r>
      <w:r w:rsidR="004006FA" w:rsidRPr="00F3498C">
        <w:rPr>
          <w:rFonts w:cs="Tahoma"/>
          <w:b/>
          <w:lang w:val="es-ES_tradnl"/>
        </w:rPr>
        <w:t>L</w:t>
      </w:r>
      <w:r w:rsidR="002855A8" w:rsidRPr="00F3498C">
        <w:rPr>
          <w:rFonts w:cs="Tahoma"/>
          <w:b/>
          <w:lang w:val="es-ES_tradnl"/>
        </w:rPr>
        <w:t xml:space="preserve">ateral </w:t>
      </w:r>
      <w:r w:rsidR="004006FA" w:rsidRPr="00F3498C">
        <w:rPr>
          <w:rFonts w:cs="Tahoma"/>
          <w:b/>
          <w:lang w:val="es-ES_tradnl"/>
        </w:rPr>
        <w:t xml:space="preserve"> </w:t>
      </w:r>
      <w:r w:rsidR="002855A8" w:rsidRPr="00F3498C">
        <w:rPr>
          <w:rFonts w:cs="Tahoma"/>
          <w:b/>
          <w:lang w:val="es-ES_tradnl"/>
        </w:rPr>
        <w:t>derecha</w:t>
      </w:r>
      <w:r w:rsidR="004006FA" w:rsidRPr="00F3498C">
        <w:rPr>
          <w:rFonts w:cs="Tahoma"/>
          <w:b/>
          <w:lang w:val="es-ES_tradnl"/>
        </w:rPr>
        <w:t xml:space="preserve">: </w:t>
      </w:r>
      <w:r w:rsidR="004006FA" w:rsidRPr="00F3498C">
        <w:rPr>
          <w:rFonts w:cs="Tahoma"/>
          <w:lang w:val="es-ES_tradnl"/>
        </w:rPr>
        <w:t xml:space="preserve">puerta P-5 batiente en perfil de 3 x 1 1/2" con tablilla fa006 horizontal,  cerradura yale l370 y manija en acero inoxidable por ambas caras. Ventana en sistema 3831, persiana superior aln-315, y una nave proyectante, perfilería en aluminio natural con vidrio crudo 6mm incoloro, vidrio inferior con opalizado tipo persiana hasta 1 </w:t>
      </w:r>
      <w:r w:rsidR="009515CD" w:rsidRPr="00F3498C">
        <w:rPr>
          <w:rFonts w:cs="Tahoma"/>
          <w:lang w:val="es-ES_tradnl"/>
        </w:rPr>
        <w:t>m</w:t>
      </w:r>
      <w:r w:rsidR="004006FA" w:rsidRPr="00F3498C">
        <w:rPr>
          <w:rFonts w:cs="Tahoma"/>
          <w:lang w:val="es-ES_tradnl"/>
        </w:rPr>
        <w:t xml:space="preserve"> de altura.  Dimensión  a=2,00 h=2.35</w:t>
      </w:r>
    </w:p>
    <w:p w14:paraId="7B6FBCF9" w14:textId="77777777" w:rsidR="0096300D" w:rsidRPr="00F3498C" w:rsidRDefault="0096300D" w:rsidP="00E01DCD">
      <w:pPr>
        <w:pStyle w:val="Textoindependiente"/>
        <w:spacing w:after="0"/>
        <w:ind w:left="1416"/>
        <w:rPr>
          <w:rFonts w:cs="Tahoma"/>
          <w:b/>
          <w:lang w:val="es-ES_tradnl"/>
        </w:rPr>
      </w:pPr>
    </w:p>
    <w:p w14:paraId="08B1A295" w14:textId="77777777" w:rsidR="0096300D" w:rsidRPr="00F3498C" w:rsidRDefault="0096300D" w:rsidP="00E01DCD">
      <w:pPr>
        <w:pStyle w:val="Textoindependiente"/>
        <w:spacing w:after="0"/>
        <w:ind w:left="1416"/>
        <w:rPr>
          <w:rFonts w:cs="Tahoma"/>
          <w:b/>
          <w:lang w:val="es-ES_tradnl"/>
        </w:rPr>
      </w:pPr>
    </w:p>
    <w:p w14:paraId="21B6E700" w14:textId="77777777" w:rsidR="00696ECD" w:rsidRPr="00F3498C" w:rsidRDefault="00696ECD" w:rsidP="00DE45D8">
      <w:pPr>
        <w:tabs>
          <w:tab w:val="left" w:pos="1152"/>
          <w:tab w:val="left" w:pos="8928"/>
        </w:tabs>
        <w:suppressAutoHyphens/>
        <w:jc w:val="both"/>
        <w:rPr>
          <w:rFonts w:cs="Tahoma"/>
          <w:b/>
          <w:lang w:val="es-ES_tradnl"/>
        </w:rPr>
      </w:pPr>
    </w:p>
    <w:p w14:paraId="7EE76D24" w14:textId="77777777" w:rsidR="002855A8" w:rsidRPr="00F3498C" w:rsidRDefault="002855A8" w:rsidP="00DE45D8">
      <w:pPr>
        <w:tabs>
          <w:tab w:val="left" w:pos="1152"/>
          <w:tab w:val="left" w:pos="8928"/>
        </w:tabs>
        <w:suppressAutoHyphens/>
        <w:jc w:val="both"/>
        <w:rPr>
          <w:rFonts w:cs="Tahoma"/>
          <w:b/>
          <w:lang w:val="es-ES_tradnl"/>
        </w:rPr>
      </w:pPr>
    </w:p>
    <w:p w14:paraId="0F5302B4" w14:textId="77777777" w:rsidR="002855A8" w:rsidRPr="00F3498C" w:rsidRDefault="002855A8" w:rsidP="00DE45D8">
      <w:pPr>
        <w:tabs>
          <w:tab w:val="left" w:pos="1152"/>
          <w:tab w:val="left" w:pos="8928"/>
        </w:tabs>
        <w:suppressAutoHyphens/>
        <w:jc w:val="both"/>
        <w:rPr>
          <w:rFonts w:cs="Tahoma"/>
          <w:b/>
          <w:lang w:val="es-ES_tradnl"/>
        </w:rPr>
      </w:pPr>
    </w:p>
    <w:p w14:paraId="7E9B7A58" w14:textId="77777777" w:rsidR="002855A8" w:rsidRPr="00F3498C" w:rsidRDefault="002855A8" w:rsidP="00DE45D8">
      <w:pPr>
        <w:tabs>
          <w:tab w:val="left" w:pos="1152"/>
          <w:tab w:val="left" w:pos="8928"/>
        </w:tabs>
        <w:suppressAutoHyphens/>
        <w:jc w:val="both"/>
        <w:rPr>
          <w:rFonts w:cs="Tahoma"/>
          <w:b/>
          <w:lang w:val="es-ES_tradnl"/>
        </w:rPr>
      </w:pPr>
    </w:p>
    <w:p w14:paraId="00C8BFAC" w14:textId="70C37153" w:rsidR="00DE45D8" w:rsidRPr="00F3498C" w:rsidRDefault="009515CD" w:rsidP="00DE45D8">
      <w:pPr>
        <w:tabs>
          <w:tab w:val="left" w:pos="1152"/>
          <w:tab w:val="left" w:pos="8928"/>
        </w:tabs>
        <w:suppressAutoHyphens/>
        <w:jc w:val="both"/>
        <w:rPr>
          <w:rFonts w:cs="Tahoma"/>
          <w:lang w:val="es-ES_tradnl"/>
        </w:rPr>
      </w:pPr>
      <w:r w:rsidRPr="00F3498C">
        <w:rPr>
          <w:rFonts w:cs="Tahoma"/>
          <w:lang w:val="es-ES_tradnl"/>
        </w:rPr>
        <w:t>En el precio se deben considerar todos los costos de los materiales que componen la fachadas, puertas, ventanas,  montantes en persiana de aluminio,  marcos, tiradera o asa, refuerzos de la nave y del muro, topes, asas, sello, puertas p-5  equipo, herramienta, mano de obra y demás recursos para su correcta ejecución.</w:t>
      </w:r>
    </w:p>
    <w:p w14:paraId="306DE6B4" w14:textId="77777777" w:rsidR="00DE45D8" w:rsidRPr="00F3498C" w:rsidRDefault="00DE45D8" w:rsidP="00DE45D8">
      <w:pPr>
        <w:tabs>
          <w:tab w:val="left" w:pos="1152"/>
          <w:tab w:val="left" w:pos="8928"/>
        </w:tabs>
        <w:suppressAutoHyphens/>
        <w:jc w:val="both"/>
        <w:rPr>
          <w:rFonts w:cs="Tahoma"/>
          <w:b/>
          <w:lang w:val="es-ES_tradnl"/>
        </w:rPr>
      </w:pPr>
    </w:p>
    <w:p w14:paraId="03384A3B" w14:textId="77777777" w:rsidR="00DE45D8" w:rsidRPr="00F3498C" w:rsidRDefault="00DE45D8" w:rsidP="00DE45D8">
      <w:pPr>
        <w:tabs>
          <w:tab w:val="left" w:pos="1152"/>
          <w:tab w:val="left" w:pos="8928"/>
        </w:tabs>
        <w:suppressAutoHyphens/>
        <w:jc w:val="both"/>
        <w:rPr>
          <w:rFonts w:cs="Tahoma"/>
          <w:lang w:val="es-ES_tradnl"/>
        </w:rPr>
      </w:pPr>
      <w:r w:rsidRPr="00F3498C">
        <w:rPr>
          <w:rFonts w:cs="Tahoma"/>
          <w:b/>
        </w:rPr>
        <w:t>MEDIDA Y PAGO</w:t>
      </w:r>
      <w:r w:rsidRPr="00F3498C">
        <w:rPr>
          <w:rFonts w:cs="Tahoma"/>
        </w:rPr>
        <w:t xml:space="preserve">: </w:t>
      </w:r>
      <w:r w:rsidRPr="00F3498C">
        <w:rPr>
          <w:rFonts w:cs="Tahoma"/>
          <w:lang w:val="es-ES_tradnl"/>
        </w:rPr>
        <w:t>Se medirá y pagará por unidad (</w:t>
      </w:r>
      <w:r w:rsidRPr="00F3498C">
        <w:rPr>
          <w:rFonts w:cs="Tahoma"/>
          <w:b/>
          <w:lang w:val="es-ES_tradnl"/>
        </w:rPr>
        <w:t>Un</w:t>
      </w:r>
      <w:r w:rsidRPr="00F3498C">
        <w:rPr>
          <w:rFonts w:cs="Tahoma"/>
          <w:lang w:val="es-ES_tradnl"/>
        </w:rPr>
        <w:t xml:space="preserve">) de fachada suministrada e instalada de acuerdo con las condiciones especificadas a los detalles consignados en los planos de puertas y ventanas y recibido a satisfacción por la interventoría. </w:t>
      </w:r>
    </w:p>
    <w:p w14:paraId="722EB2EA" w14:textId="77777777" w:rsidR="00256153" w:rsidRPr="00F3498C" w:rsidRDefault="00256153" w:rsidP="006B778B">
      <w:pPr>
        <w:pStyle w:val="Textoindependiente"/>
        <w:spacing w:after="0"/>
        <w:rPr>
          <w:rFonts w:cs="Tahoma"/>
          <w:b/>
          <w:lang w:val="es-ES_tradnl"/>
        </w:rPr>
      </w:pPr>
    </w:p>
    <w:p w14:paraId="0492A0BA" w14:textId="2DB182B2" w:rsidR="00256153" w:rsidRPr="00F3498C" w:rsidRDefault="00CA101A" w:rsidP="006A0517">
      <w:pPr>
        <w:pStyle w:val="Ttulo2"/>
      </w:pPr>
      <w:bookmarkStart w:id="142" w:name="_Toc372724335"/>
      <w:r w:rsidRPr="00F3498C">
        <w:t xml:space="preserve">Ventana tipo V-2  de 120x 0,35 m.   </w:t>
      </w:r>
      <w:r w:rsidR="00E01DCD" w:rsidRPr="00F3498C">
        <w:tab/>
      </w:r>
      <w:r w:rsidR="001B2DE2" w:rsidRPr="00F3498C">
        <w:tab/>
      </w:r>
      <w:r w:rsidR="001B2DE2" w:rsidRPr="00F3498C">
        <w:tab/>
      </w:r>
      <w:r w:rsidR="002855A8" w:rsidRPr="00F3498C">
        <w:tab/>
      </w:r>
      <w:r w:rsidR="00E01DCD" w:rsidRPr="00F3498C">
        <w:t>Un</w:t>
      </w:r>
      <w:bookmarkEnd w:id="142"/>
    </w:p>
    <w:p w14:paraId="082CB60C" w14:textId="4214E266" w:rsidR="004D351B" w:rsidRPr="00F3498C" w:rsidRDefault="004D351B" w:rsidP="004D351B">
      <w:pPr>
        <w:tabs>
          <w:tab w:val="left" w:pos="1152"/>
          <w:tab w:val="left" w:pos="8928"/>
        </w:tabs>
        <w:suppressAutoHyphens/>
        <w:jc w:val="both"/>
        <w:rPr>
          <w:rFonts w:cs="Tahoma"/>
          <w:lang w:val="es-ES_tradnl"/>
        </w:rPr>
      </w:pPr>
      <w:r w:rsidRPr="00F3498C">
        <w:rPr>
          <w:rFonts w:cs="Tahoma"/>
          <w:lang w:val="es-ES_tradnl"/>
        </w:rPr>
        <w:t>Consiste en el suministro e instalación de las v</w:t>
      </w:r>
      <w:r w:rsidR="00DE45D8" w:rsidRPr="00F3498C">
        <w:rPr>
          <w:rFonts w:cs="Tahoma"/>
          <w:lang w:val="es-ES_tradnl"/>
        </w:rPr>
        <w:t xml:space="preserve">entanas para baños y racks </w:t>
      </w:r>
      <w:r w:rsidR="00696ECD" w:rsidRPr="00F3498C">
        <w:rPr>
          <w:rFonts w:cs="Tahoma"/>
          <w:lang w:val="es-ES_tradnl"/>
        </w:rPr>
        <w:t>dimensión</w:t>
      </w:r>
      <w:r w:rsidR="001B2DE2" w:rsidRPr="00F3498C">
        <w:rPr>
          <w:rFonts w:cs="Tahoma"/>
          <w:lang w:val="es-ES_tradnl"/>
        </w:rPr>
        <w:t xml:space="preserve"> </w:t>
      </w:r>
      <w:r w:rsidR="00DE45D8" w:rsidRPr="00F3498C">
        <w:rPr>
          <w:rFonts w:cs="Tahoma"/>
          <w:lang w:val="es-ES_tradnl"/>
        </w:rPr>
        <w:t>a=1,20 h=0,35</w:t>
      </w:r>
      <w:r w:rsidRPr="006B778B">
        <w:rPr>
          <w:rFonts w:cs="Tahoma"/>
          <w:noProof/>
          <w:snapToGrid/>
          <w:lang w:val="es-CO" w:eastAsia="es-CO"/>
        </w:rPr>
        <w:drawing>
          <wp:anchor distT="0" distB="0" distL="114300" distR="114300" simplePos="0" relativeHeight="251710464" behindDoc="0" locked="0" layoutInCell="1" allowOverlap="1" wp14:anchorId="43E8977A" wp14:editId="4D07F31E">
            <wp:simplePos x="0" y="0"/>
            <wp:positionH relativeFrom="column">
              <wp:posOffset>-170815</wp:posOffset>
            </wp:positionH>
            <wp:positionV relativeFrom="paragraph">
              <wp:posOffset>63500</wp:posOffset>
            </wp:positionV>
            <wp:extent cx="2846705" cy="948690"/>
            <wp:effectExtent l="0" t="0" r="0" b="3810"/>
            <wp:wrapSquare wrapText="bothSides"/>
            <wp:docPr id="716" name="Imagen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46705" cy="948690"/>
                    </a:xfrm>
                    <a:prstGeom prst="rect">
                      <a:avLst/>
                    </a:prstGeom>
                    <a:noFill/>
                    <a:ln>
                      <a:noFill/>
                    </a:ln>
                  </pic:spPr>
                </pic:pic>
              </a:graphicData>
            </a:graphic>
          </wp:anchor>
        </w:drawing>
      </w:r>
      <w:r w:rsidRPr="00F3498C">
        <w:rPr>
          <w:rFonts w:cs="Tahoma"/>
          <w:lang w:val="es-ES_tradnl"/>
        </w:rPr>
        <w:t xml:space="preserve"> en sistema 3831, 111.615,86con una nave proyectante, perfilería en aluminio natural </w:t>
      </w:r>
      <w:r w:rsidR="001B2DE2" w:rsidRPr="00F3498C">
        <w:rPr>
          <w:rFonts w:cs="Tahoma"/>
          <w:lang w:val="es-ES_tradnl"/>
        </w:rPr>
        <w:t xml:space="preserve"> </w:t>
      </w:r>
      <w:r w:rsidR="001B2DE2" w:rsidRPr="00F3498C">
        <w:rPr>
          <w:rFonts w:cs="Tahoma"/>
          <w:lang w:val="es-ES_tradnl"/>
        </w:rPr>
        <w:lastRenderedPageBreak/>
        <w:t xml:space="preserve">anodizado </w:t>
      </w:r>
      <w:r w:rsidRPr="00F3498C">
        <w:rPr>
          <w:rFonts w:cs="Tahoma"/>
          <w:lang w:val="es-ES_tradnl"/>
        </w:rPr>
        <w:t>con</w:t>
      </w:r>
      <w:r w:rsidR="001B2DE2" w:rsidRPr="00F3498C">
        <w:rPr>
          <w:rFonts w:cs="Tahoma"/>
          <w:lang w:val="es-ES_tradnl"/>
        </w:rPr>
        <w:t xml:space="preserve"> </w:t>
      </w:r>
      <w:r w:rsidR="00DE45D8" w:rsidRPr="00F3498C">
        <w:rPr>
          <w:rFonts w:cs="Tahoma"/>
          <w:lang w:val="es-ES_tradnl"/>
        </w:rPr>
        <w:t xml:space="preserve">vidrio </w:t>
      </w:r>
      <w:r w:rsidR="002855A8" w:rsidRPr="00F3498C">
        <w:rPr>
          <w:rFonts w:cs="Tahoma"/>
          <w:lang w:val="es-ES_tradnl"/>
        </w:rPr>
        <w:t>normalizado de</w:t>
      </w:r>
      <w:r w:rsidR="00DE45D8" w:rsidRPr="00F3498C">
        <w:rPr>
          <w:rFonts w:cs="Tahoma"/>
          <w:lang w:val="es-ES_tradnl"/>
        </w:rPr>
        <w:t xml:space="preserve"> 6mm incoloro con </w:t>
      </w:r>
      <w:r w:rsidRPr="00F3498C">
        <w:rPr>
          <w:rFonts w:cs="Tahoma"/>
          <w:lang w:val="es-ES_tradnl"/>
        </w:rPr>
        <w:t>alfajía</w:t>
      </w:r>
      <w:r w:rsidR="00DE45D8" w:rsidRPr="00F3498C">
        <w:rPr>
          <w:rFonts w:cs="Tahoma"/>
          <w:lang w:val="es-ES_tradnl"/>
        </w:rPr>
        <w:t xml:space="preserve"> en aluminio.</w:t>
      </w:r>
    </w:p>
    <w:p w14:paraId="36509FDC" w14:textId="77777777" w:rsidR="00DE45D8" w:rsidRPr="00F3498C" w:rsidRDefault="00DE45D8" w:rsidP="00E01DCD">
      <w:pPr>
        <w:tabs>
          <w:tab w:val="left" w:pos="1152"/>
          <w:tab w:val="left" w:pos="8928"/>
        </w:tabs>
        <w:suppressAutoHyphens/>
        <w:jc w:val="both"/>
        <w:rPr>
          <w:rFonts w:cs="Tahoma"/>
          <w:lang w:val="es-ES_tradnl"/>
        </w:rPr>
      </w:pPr>
    </w:p>
    <w:p w14:paraId="4E1188EC" w14:textId="77777777" w:rsidR="00E01DCD" w:rsidRPr="00F3498C" w:rsidRDefault="00E01DCD" w:rsidP="00E01DCD">
      <w:pPr>
        <w:tabs>
          <w:tab w:val="left" w:pos="1152"/>
          <w:tab w:val="left" w:pos="8928"/>
        </w:tabs>
        <w:suppressAutoHyphens/>
        <w:jc w:val="both"/>
        <w:rPr>
          <w:rFonts w:cs="Tahoma"/>
          <w:lang w:val="es-ES_tradnl"/>
        </w:rPr>
      </w:pPr>
      <w:r w:rsidRPr="00F3498C">
        <w:rPr>
          <w:rFonts w:cs="Tahoma"/>
          <w:lang w:val="es-ES_tradnl"/>
        </w:rPr>
        <w:t>En el precio se deben considerar todos los costos de los materiales de las diferentes ventanas y fachadas, montantes en persiana de aluminio,  marcos, mortero, tiradera o asa, refuerzos de la nave y del muro, topes, asas, equipo, herramienta, mano de obra y demás recursos para su correcta ejecución.</w:t>
      </w:r>
    </w:p>
    <w:p w14:paraId="11BEA2F3" w14:textId="77777777" w:rsidR="0096300D" w:rsidRPr="00F3498C" w:rsidRDefault="0096300D" w:rsidP="003E1D01">
      <w:pPr>
        <w:tabs>
          <w:tab w:val="left" w:pos="1152"/>
          <w:tab w:val="left" w:pos="8928"/>
        </w:tabs>
        <w:suppressAutoHyphens/>
        <w:jc w:val="both"/>
        <w:rPr>
          <w:rFonts w:cs="Tahoma"/>
          <w:b/>
          <w:lang w:val="es-ES_tradnl"/>
        </w:rPr>
      </w:pPr>
    </w:p>
    <w:p w14:paraId="597DF641" w14:textId="77777777" w:rsidR="00E01DCD" w:rsidRPr="00F3498C" w:rsidRDefault="003E1D01" w:rsidP="003E1D01">
      <w:pPr>
        <w:tabs>
          <w:tab w:val="left" w:pos="1152"/>
          <w:tab w:val="left" w:pos="8928"/>
        </w:tabs>
        <w:suppressAutoHyphens/>
        <w:jc w:val="both"/>
        <w:rPr>
          <w:rFonts w:cs="Tahoma"/>
          <w:lang w:val="es-ES_tradnl"/>
        </w:rPr>
      </w:pPr>
      <w:r w:rsidRPr="00F3498C">
        <w:rPr>
          <w:rFonts w:cs="Tahoma"/>
          <w:b/>
        </w:rPr>
        <w:t>MEDIDA Y PAGO</w:t>
      </w:r>
      <w:r w:rsidRPr="00F3498C">
        <w:rPr>
          <w:rFonts w:cs="Tahoma"/>
        </w:rPr>
        <w:t xml:space="preserve">: </w:t>
      </w:r>
      <w:r w:rsidRPr="00F3498C">
        <w:rPr>
          <w:rFonts w:cs="Tahoma"/>
          <w:lang w:val="es-ES_tradnl"/>
        </w:rPr>
        <w:t>Se</w:t>
      </w:r>
      <w:r w:rsidR="00E01DCD" w:rsidRPr="00F3498C">
        <w:rPr>
          <w:rFonts w:cs="Tahoma"/>
          <w:lang w:val="es-ES_tradnl"/>
        </w:rPr>
        <w:t xml:space="preserve"> medirá y pagará</w:t>
      </w:r>
      <w:r w:rsidRPr="00F3498C">
        <w:rPr>
          <w:rFonts w:cs="Tahoma"/>
          <w:lang w:val="es-ES_tradnl"/>
        </w:rPr>
        <w:t xml:space="preserve"> por unidad (</w:t>
      </w:r>
      <w:r w:rsidR="00E01DCD" w:rsidRPr="00F3498C">
        <w:rPr>
          <w:rFonts w:cs="Tahoma"/>
          <w:b/>
          <w:lang w:val="es-ES_tradnl"/>
        </w:rPr>
        <w:t>Un</w:t>
      </w:r>
      <w:r w:rsidRPr="00F3498C">
        <w:rPr>
          <w:rFonts w:cs="Tahoma"/>
          <w:lang w:val="es-ES_tradnl"/>
        </w:rPr>
        <w:t xml:space="preserve">) de ventana </w:t>
      </w:r>
      <w:r w:rsidR="00E01DCD" w:rsidRPr="00F3498C">
        <w:rPr>
          <w:rFonts w:cs="Tahoma"/>
          <w:lang w:val="es-ES_tradnl"/>
        </w:rPr>
        <w:t xml:space="preserve">suministrada e instalada de acuerdo con las condiciones especificadas a los detalles consignados en los planos de puertas y ventanas y recibido a satisfacción por la interventoría. </w:t>
      </w:r>
    </w:p>
    <w:p w14:paraId="343F4AD3" w14:textId="77777777" w:rsidR="002855A8" w:rsidRPr="00F3498C" w:rsidRDefault="002855A8" w:rsidP="00CC58A5">
      <w:pPr>
        <w:tabs>
          <w:tab w:val="left" w:pos="1152"/>
          <w:tab w:val="left" w:pos="8928"/>
        </w:tabs>
        <w:suppressAutoHyphens/>
        <w:jc w:val="both"/>
        <w:rPr>
          <w:rFonts w:cs="Tahoma"/>
          <w:b/>
          <w:spacing w:val="-3"/>
          <w:lang w:val="es-ES_tradnl"/>
        </w:rPr>
      </w:pPr>
    </w:p>
    <w:p w14:paraId="365CCD93" w14:textId="77777777" w:rsidR="008F703F" w:rsidRPr="00F3498C" w:rsidRDefault="00945D80" w:rsidP="00CF1540">
      <w:pPr>
        <w:pStyle w:val="Ttulo1"/>
      </w:pPr>
      <w:bookmarkStart w:id="143" w:name="_Toc372724336"/>
      <w:r w:rsidRPr="00F3498C">
        <w:t>INSTALACIONES HID</w:t>
      </w:r>
      <w:r w:rsidR="00291EC6" w:rsidRPr="00F3498C">
        <w:t>RAULICAS</w:t>
      </w:r>
      <w:bookmarkEnd w:id="143"/>
    </w:p>
    <w:p w14:paraId="21475466" w14:textId="77777777" w:rsidR="002A27FC" w:rsidRPr="00F3498C" w:rsidRDefault="002A27FC" w:rsidP="002A27FC">
      <w:pPr>
        <w:tabs>
          <w:tab w:val="left" w:pos="1152"/>
          <w:tab w:val="left" w:pos="8928"/>
        </w:tabs>
        <w:suppressAutoHyphens/>
        <w:rPr>
          <w:rFonts w:cs="Tahoma"/>
          <w:b/>
          <w:spacing w:val="-3"/>
          <w:lang w:val="es-CO"/>
        </w:rPr>
      </w:pPr>
    </w:p>
    <w:p w14:paraId="487D9848" w14:textId="0642A9CA" w:rsidR="002A27FC" w:rsidRPr="00F3498C" w:rsidRDefault="002D571B" w:rsidP="006A0517">
      <w:pPr>
        <w:pStyle w:val="Ttulo2"/>
      </w:pPr>
      <w:bookmarkStart w:id="144" w:name="_Toc372724337"/>
      <w:r w:rsidRPr="00F3498C">
        <w:t>T</w:t>
      </w:r>
      <w:r w:rsidR="00CC58A5" w:rsidRPr="00F3498C">
        <w:t xml:space="preserve">ubería pvc presión </w:t>
      </w:r>
      <w:r w:rsidR="00AA71D5" w:rsidRPr="00F3498C">
        <w:t>3/4".</w:t>
      </w:r>
      <w:r w:rsidR="00AA71D5" w:rsidRPr="00F3498C">
        <w:tab/>
      </w:r>
      <w:r w:rsidR="00AA71D5" w:rsidRPr="00F3498C">
        <w:tab/>
      </w:r>
      <w:r w:rsidR="00AA71D5" w:rsidRPr="00F3498C">
        <w:tab/>
      </w:r>
      <w:r w:rsidR="00AA71D5" w:rsidRPr="00F3498C">
        <w:tab/>
      </w:r>
      <w:r w:rsidR="00AA71D5" w:rsidRPr="00F3498C">
        <w:tab/>
      </w:r>
      <w:r w:rsidR="00AA71D5" w:rsidRPr="00F3498C">
        <w:tab/>
      </w:r>
      <w:r w:rsidR="002855A8" w:rsidRPr="00F3498C">
        <w:t xml:space="preserve"> </w:t>
      </w:r>
      <w:r w:rsidR="002A27FC" w:rsidRPr="00F3498C">
        <w:t>M</w:t>
      </w:r>
      <w:bookmarkEnd w:id="144"/>
    </w:p>
    <w:p w14:paraId="02EBFF00" w14:textId="2ACA177C" w:rsidR="002D571B" w:rsidRPr="00F3498C" w:rsidRDefault="002D571B" w:rsidP="002D571B">
      <w:pPr>
        <w:widowControl/>
        <w:autoSpaceDE w:val="0"/>
        <w:autoSpaceDN w:val="0"/>
        <w:adjustRightInd w:val="0"/>
        <w:jc w:val="both"/>
        <w:rPr>
          <w:rFonts w:cs="Tahoma"/>
          <w:lang w:val="es-CO"/>
        </w:rPr>
      </w:pPr>
      <w:r w:rsidRPr="00F3498C">
        <w:rPr>
          <w:rFonts w:cs="Tahoma"/>
          <w:lang w:val="es-CO"/>
        </w:rPr>
        <w:t>Las tuberías a instalar deben ser pa</w:t>
      </w:r>
      <w:r w:rsidR="001B2DE2" w:rsidRPr="00F3498C">
        <w:rPr>
          <w:rFonts w:cs="Tahoma"/>
          <w:lang w:val="es-CO"/>
        </w:rPr>
        <w:t>vco, novafort o equivalente</w:t>
      </w:r>
      <w:r w:rsidRPr="00F3498C">
        <w:rPr>
          <w:rFonts w:cs="Tahoma"/>
          <w:lang w:val="es-CO"/>
        </w:rPr>
        <w:t>, con los mismos o idénticos  rangos y estándares de calidad entre las cuales están consideradas las siguientes características:</w:t>
      </w:r>
    </w:p>
    <w:p w14:paraId="32A24E89" w14:textId="77777777" w:rsidR="002D571B" w:rsidRPr="00F3498C" w:rsidRDefault="002D571B" w:rsidP="002D571B">
      <w:pPr>
        <w:widowControl/>
        <w:autoSpaceDE w:val="0"/>
        <w:autoSpaceDN w:val="0"/>
        <w:adjustRightInd w:val="0"/>
        <w:jc w:val="both"/>
        <w:rPr>
          <w:rFonts w:cs="Tahoma"/>
          <w:lang w:val="es-CO"/>
        </w:rPr>
      </w:pPr>
    </w:p>
    <w:p w14:paraId="17ABA5B5" w14:textId="77777777" w:rsidR="002D571B" w:rsidRPr="00F3498C" w:rsidRDefault="002D571B" w:rsidP="002D571B">
      <w:pPr>
        <w:widowControl/>
        <w:autoSpaceDE w:val="0"/>
        <w:autoSpaceDN w:val="0"/>
        <w:adjustRightInd w:val="0"/>
        <w:jc w:val="both"/>
        <w:rPr>
          <w:rFonts w:cs="Tahoma"/>
          <w:lang w:val="es-CO"/>
        </w:rPr>
      </w:pPr>
      <w:r w:rsidRPr="00F3498C">
        <w:rPr>
          <w:rFonts w:cs="Tahoma"/>
          <w:lang w:val="es-CO"/>
        </w:rPr>
        <w:t>Normas ASTM 26665-68 y CS 272-65 y con las normas ICONTEC.</w:t>
      </w:r>
    </w:p>
    <w:p w14:paraId="2F00C342" w14:textId="77777777" w:rsidR="002D571B" w:rsidRPr="00F3498C" w:rsidRDefault="002D571B" w:rsidP="002D571B">
      <w:pPr>
        <w:widowControl/>
        <w:autoSpaceDE w:val="0"/>
        <w:autoSpaceDN w:val="0"/>
        <w:adjustRightInd w:val="0"/>
        <w:jc w:val="both"/>
        <w:rPr>
          <w:rFonts w:cs="Tahoma"/>
          <w:lang w:val="es-CO"/>
        </w:rPr>
      </w:pPr>
    </w:p>
    <w:p w14:paraId="4B4F7EC9" w14:textId="77777777" w:rsidR="002D571B" w:rsidRPr="00F3498C" w:rsidRDefault="002D571B" w:rsidP="002D571B">
      <w:pPr>
        <w:widowControl/>
        <w:autoSpaceDE w:val="0"/>
        <w:autoSpaceDN w:val="0"/>
        <w:adjustRightInd w:val="0"/>
        <w:jc w:val="both"/>
        <w:rPr>
          <w:rFonts w:cs="Tahoma"/>
          <w:lang w:val="es-CO"/>
        </w:rPr>
      </w:pPr>
      <w:r w:rsidRPr="00F3498C">
        <w:rPr>
          <w:rFonts w:cs="Tahoma"/>
          <w:lang w:val="es-CO"/>
        </w:rPr>
        <w:t>En general para su instalación se debe cumplir con las recomendaciones contenidas en los catálogos de los fabricantes. Debe cumplir con lo determinado y regulado por la norma NSR-10.</w:t>
      </w:r>
    </w:p>
    <w:p w14:paraId="43BFCD9F" w14:textId="77777777" w:rsidR="002D571B" w:rsidRPr="00F3498C" w:rsidRDefault="002D571B" w:rsidP="002D571B">
      <w:pPr>
        <w:widowControl/>
        <w:autoSpaceDE w:val="0"/>
        <w:autoSpaceDN w:val="0"/>
        <w:adjustRightInd w:val="0"/>
        <w:jc w:val="both"/>
        <w:rPr>
          <w:rFonts w:cs="Tahoma"/>
          <w:lang w:val="es-CO"/>
        </w:rPr>
      </w:pPr>
    </w:p>
    <w:p w14:paraId="3040161E" w14:textId="77777777" w:rsidR="002D571B" w:rsidRPr="00F3498C" w:rsidRDefault="002D571B" w:rsidP="002D571B">
      <w:pPr>
        <w:widowControl/>
        <w:autoSpaceDE w:val="0"/>
        <w:autoSpaceDN w:val="0"/>
        <w:adjustRightInd w:val="0"/>
        <w:jc w:val="both"/>
        <w:rPr>
          <w:rFonts w:cs="Tahoma"/>
          <w:lang w:val="es-CO"/>
        </w:rPr>
      </w:pPr>
      <w:r w:rsidRPr="00F3498C">
        <w:rPr>
          <w:rFonts w:cs="Tahoma"/>
          <w:lang w:val="es-CO"/>
        </w:rPr>
        <w:t>Cuando la tubería se instale bajo tierra deberá cumplir con lo siguiente:</w:t>
      </w:r>
    </w:p>
    <w:p w14:paraId="259D5012"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La profundidad será la determinada en los planos sanitarios respectivos, sin embargo de acuerdo con el sistema constructivo, o barreras del terreno o del edifico, se podrán hacer modificaciones aprobadas previamente por el interventor.</w:t>
      </w:r>
    </w:p>
    <w:p w14:paraId="1F158DD8" w14:textId="77777777" w:rsidR="002D571B" w:rsidRPr="00F3498C" w:rsidRDefault="002D571B" w:rsidP="002D571B">
      <w:pPr>
        <w:widowControl/>
        <w:autoSpaceDE w:val="0"/>
        <w:autoSpaceDN w:val="0"/>
        <w:adjustRightInd w:val="0"/>
        <w:jc w:val="both"/>
        <w:rPr>
          <w:rFonts w:cs="Tahoma"/>
          <w:lang w:val="es-CO"/>
        </w:rPr>
      </w:pPr>
    </w:p>
    <w:p w14:paraId="18EF6001"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Cuando las excavaciones presenten por cualquier circunstancia peligro de derrumbarse, se deberá proceder a colocar, a medida que avance la excavación, un entibado que garan</w:t>
      </w:r>
      <w:r w:rsidRPr="00F3498C">
        <w:rPr>
          <w:rFonts w:cs="Tahoma"/>
          <w:lang w:val="es-CO"/>
        </w:rPr>
        <w:softHyphen/>
        <w:t>tice la seguridad de los obreros que trabajen dentro de las brechas. Esta actividad de excavación se pagara con el ítem respectivo.</w:t>
      </w:r>
    </w:p>
    <w:p w14:paraId="3242B33F" w14:textId="77777777" w:rsidR="002D571B" w:rsidRPr="00F3498C" w:rsidRDefault="002D571B" w:rsidP="002D571B">
      <w:pPr>
        <w:widowControl/>
        <w:autoSpaceDE w:val="0"/>
        <w:autoSpaceDN w:val="0"/>
        <w:adjustRightInd w:val="0"/>
        <w:jc w:val="both"/>
        <w:rPr>
          <w:rFonts w:cs="Tahoma"/>
          <w:lang w:val="es-CO"/>
        </w:rPr>
      </w:pPr>
    </w:p>
    <w:p w14:paraId="43E34A28"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 xml:space="preserve">En el caso de encontrar basuras es obligación excavar un poco más de lo indicado en los planos y nivelar posteriormente con material granular de manera que se tenga una base de al menos 10 cm. bajo el tubo. Los materiales recomendados son arena gruesa, gravilla, afirmado  o triturado pequeño. Igualmente puede utilizarse material seleccionado extraído de la excavación siempre que no sea piedra, arcilla en pedazos, barro o materia orgánica. </w:t>
      </w:r>
    </w:p>
    <w:p w14:paraId="01A0CB4F" w14:textId="77777777" w:rsidR="002D571B" w:rsidRPr="00F3498C" w:rsidRDefault="002D571B" w:rsidP="002D571B">
      <w:pPr>
        <w:widowControl/>
        <w:autoSpaceDE w:val="0"/>
        <w:autoSpaceDN w:val="0"/>
        <w:adjustRightInd w:val="0"/>
        <w:jc w:val="both"/>
        <w:rPr>
          <w:rFonts w:cs="Tahoma"/>
          <w:lang w:val="es-CO"/>
        </w:rPr>
      </w:pPr>
    </w:p>
    <w:p w14:paraId="10A442F6"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El fondo de la brecha debe ser uniforme y parejo, de tal  manera que el tubo quede apoyado en toda su longitud y no trabaje a flexión. El material que sirve de “cama” a la tubería lo mismo que el material de relleno alrededor del tubo y hasta una altura que varía de 15 a 30 cm. (según criterio del interventor) sobre la  clave del mismo será cuidadosamente seleccionado y compactado a mano en capas de 10 cm.  El material de relleno por encima de este relleno inicial no necesita ser tan seleccionado y puede ser colocado y compactado mecánicamente, siempre asegurándose que no existan piedras grandes o materiales que puedan afectar la estabilidad de la tubería.</w:t>
      </w:r>
    </w:p>
    <w:p w14:paraId="08A97FC2" w14:textId="77777777" w:rsidR="002D571B" w:rsidRPr="00F3498C" w:rsidRDefault="002D571B" w:rsidP="002D571B">
      <w:pPr>
        <w:widowControl/>
        <w:autoSpaceDE w:val="0"/>
        <w:autoSpaceDN w:val="0"/>
        <w:adjustRightInd w:val="0"/>
        <w:jc w:val="both"/>
        <w:rPr>
          <w:rFonts w:cs="Tahoma"/>
          <w:lang w:val="es-CO"/>
        </w:rPr>
      </w:pPr>
    </w:p>
    <w:p w14:paraId="6996F0C8"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 xml:space="preserve">Durante la instalación de la tubería la brecha deberá estar completamente seca. En  caso de que algunas aguas corran por la misma brecha esta podrá ensancharse, previa autorización del Interventor para conducir el agua por un costado de la misma empleando tubería de drenaje. Igualmente  se pueden usar bombas sumergibles, pozos puntuales (wellpoints) o capas de drenaje como el filtro francés, para remover y controlar el agua en la zanja mientras se ejecutan los trabajos.  </w:t>
      </w:r>
    </w:p>
    <w:p w14:paraId="5EA00CCC" w14:textId="77777777" w:rsidR="002D571B" w:rsidRPr="00F3498C" w:rsidRDefault="002D571B" w:rsidP="002D571B">
      <w:pPr>
        <w:widowControl/>
        <w:autoSpaceDE w:val="0"/>
        <w:autoSpaceDN w:val="0"/>
        <w:adjustRightInd w:val="0"/>
        <w:jc w:val="both"/>
        <w:rPr>
          <w:rFonts w:cs="Tahoma"/>
          <w:lang w:val="es-CO"/>
        </w:rPr>
      </w:pPr>
    </w:p>
    <w:p w14:paraId="3D17D210" w14:textId="77777777" w:rsidR="002D571B" w:rsidRPr="00F3498C" w:rsidRDefault="002D571B" w:rsidP="00A741D2">
      <w:pPr>
        <w:widowControl/>
        <w:numPr>
          <w:ilvl w:val="0"/>
          <w:numId w:val="29"/>
        </w:numPr>
        <w:autoSpaceDE w:val="0"/>
        <w:autoSpaceDN w:val="0"/>
        <w:adjustRightInd w:val="0"/>
        <w:jc w:val="both"/>
        <w:rPr>
          <w:rFonts w:cs="Tahoma"/>
          <w:lang w:val="es-CO"/>
        </w:rPr>
      </w:pPr>
      <w:r w:rsidRPr="00F3498C">
        <w:rPr>
          <w:rFonts w:cs="Tahoma"/>
          <w:lang w:val="es-CO"/>
        </w:rPr>
        <w:t xml:space="preserve">Cuando la brecha quede abierta durante la noche o de un día a otro, o la colocación de tubería  se suspenda por motivo de lluvias u otras causas, los extremos de los tubos </w:t>
      </w:r>
      <w:r w:rsidRPr="00F3498C">
        <w:rPr>
          <w:rFonts w:cs="Tahoma"/>
          <w:lang w:val="es-CO"/>
        </w:rPr>
        <w:lastRenderedPageBreak/>
        <w:t>deben de mantenerse cerrados para evitar que penetren basuras, barro y sustancias extrañas.</w:t>
      </w:r>
    </w:p>
    <w:p w14:paraId="55E2957D" w14:textId="77777777" w:rsidR="002D571B" w:rsidRPr="00F3498C" w:rsidRDefault="002D571B" w:rsidP="002D571B">
      <w:pPr>
        <w:widowControl/>
        <w:autoSpaceDE w:val="0"/>
        <w:autoSpaceDN w:val="0"/>
        <w:adjustRightInd w:val="0"/>
        <w:jc w:val="both"/>
        <w:rPr>
          <w:rFonts w:cs="Tahoma"/>
          <w:lang w:val="es-CO"/>
        </w:rPr>
      </w:pPr>
    </w:p>
    <w:p w14:paraId="708DC8E7" w14:textId="77777777" w:rsidR="002D571B" w:rsidRPr="00F3498C" w:rsidRDefault="002D571B" w:rsidP="002D571B">
      <w:pPr>
        <w:widowControl/>
        <w:autoSpaceDE w:val="0"/>
        <w:autoSpaceDN w:val="0"/>
        <w:adjustRightInd w:val="0"/>
        <w:jc w:val="both"/>
        <w:rPr>
          <w:rFonts w:cs="Tahoma"/>
          <w:lang w:val="es-CO"/>
        </w:rPr>
      </w:pPr>
      <w:r w:rsidRPr="00F3498C">
        <w:rPr>
          <w:rFonts w:cs="Tahoma"/>
          <w:lang w:val="es-CO"/>
        </w:rPr>
        <w:t xml:space="preserve">Las tuberías se colocaran en los sitios indicados según los diseños hidráulicos y sanitarios, ajustándose a las barreras que puedan presentarse arquitectónicas, estructurales o electromecánicas. Cualquier modificación deberá ser aprobada previamente por la </w:t>
      </w:r>
      <w:r w:rsidR="00AA71D5" w:rsidRPr="00F3498C">
        <w:rPr>
          <w:rFonts w:cs="Tahoma"/>
          <w:lang w:val="es-CO"/>
        </w:rPr>
        <w:t>interventoría</w:t>
      </w:r>
      <w:r w:rsidRPr="00F3498C">
        <w:rPr>
          <w:rFonts w:cs="Tahoma"/>
          <w:lang w:val="es-CO"/>
        </w:rPr>
        <w:t>.</w:t>
      </w:r>
    </w:p>
    <w:p w14:paraId="0A6146B9" w14:textId="77777777" w:rsidR="002D571B" w:rsidRPr="00F3498C" w:rsidRDefault="002D571B" w:rsidP="002D571B">
      <w:pPr>
        <w:widowControl/>
        <w:autoSpaceDE w:val="0"/>
        <w:autoSpaceDN w:val="0"/>
        <w:adjustRightInd w:val="0"/>
        <w:jc w:val="both"/>
        <w:rPr>
          <w:rFonts w:cs="Tahoma"/>
          <w:b/>
          <w:lang w:val="es-CO"/>
        </w:rPr>
      </w:pPr>
    </w:p>
    <w:p w14:paraId="50E2E3F9" w14:textId="77777777" w:rsidR="00AA71D5" w:rsidRPr="00F3498C" w:rsidRDefault="00AA71D5" w:rsidP="00AA71D5">
      <w:pPr>
        <w:widowControl/>
        <w:autoSpaceDE w:val="0"/>
        <w:autoSpaceDN w:val="0"/>
        <w:adjustRightInd w:val="0"/>
        <w:jc w:val="both"/>
        <w:rPr>
          <w:rFonts w:cs="Tahoma"/>
          <w:b/>
          <w:lang w:val="es-CO"/>
        </w:rPr>
      </w:pPr>
      <w:r w:rsidRPr="00F3498C">
        <w:rPr>
          <w:rFonts w:cs="Tahoma"/>
          <w:lang w:val="es-CO"/>
        </w:rPr>
        <w:t>El análisis de precio incluye materiales de tuberías, uniones, codos, accesorios en general, excavaciones, llenos, mano de obra, equipo, herramientas, pruebas, transporte y demás costos directos e indirectos para su correcta ejecución</w:t>
      </w:r>
      <w:r w:rsidRPr="00F3498C">
        <w:rPr>
          <w:rFonts w:cs="Tahoma"/>
          <w:b/>
          <w:lang w:val="es-CO"/>
        </w:rPr>
        <w:t>.</w:t>
      </w:r>
    </w:p>
    <w:p w14:paraId="2B50AD36" w14:textId="77777777" w:rsidR="00AA71D5" w:rsidRPr="00F3498C" w:rsidRDefault="00AA71D5" w:rsidP="002D571B">
      <w:pPr>
        <w:widowControl/>
        <w:autoSpaceDE w:val="0"/>
        <w:autoSpaceDN w:val="0"/>
        <w:adjustRightInd w:val="0"/>
        <w:jc w:val="both"/>
        <w:rPr>
          <w:rFonts w:cs="Tahoma"/>
          <w:b/>
          <w:lang w:val="es-CO"/>
        </w:rPr>
      </w:pPr>
    </w:p>
    <w:p w14:paraId="5111BDB8" w14:textId="028892F8" w:rsidR="002D571B" w:rsidRPr="00F3498C" w:rsidRDefault="002D571B" w:rsidP="002D571B">
      <w:pPr>
        <w:widowControl/>
        <w:autoSpaceDE w:val="0"/>
        <w:autoSpaceDN w:val="0"/>
        <w:adjustRightInd w:val="0"/>
        <w:jc w:val="both"/>
        <w:rPr>
          <w:rFonts w:cs="Tahoma"/>
          <w:b/>
          <w:lang w:val="es-CO"/>
        </w:rPr>
      </w:pPr>
      <w:r w:rsidRPr="00F3498C">
        <w:rPr>
          <w:rFonts w:cs="Tahoma"/>
          <w:b/>
        </w:rPr>
        <w:t>MEDIDA Y PAGO</w:t>
      </w:r>
      <w:r w:rsidRPr="00F3498C">
        <w:rPr>
          <w:rFonts w:cs="Tahoma"/>
          <w:b/>
          <w:lang w:val="es-CO"/>
        </w:rPr>
        <w:t>:</w:t>
      </w:r>
      <w:r w:rsidR="00AA71D5" w:rsidRPr="00F3498C">
        <w:rPr>
          <w:rFonts w:cs="Tahoma"/>
          <w:lang w:val="es-CO"/>
        </w:rPr>
        <w:t>Se medirá y pagará</w:t>
      </w:r>
      <w:r w:rsidRPr="00F3498C">
        <w:rPr>
          <w:rFonts w:cs="Tahoma"/>
          <w:lang w:val="es-CO"/>
        </w:rPr>
        <w:t xml:space="preserve"> por metro lineal (</w:t>
      </w:r>
      <w:r w:rsidRPr="00F3498C">
        <w:rPr>
          <w:rFonts w:cs="Tahoma"/>
          <w:b/>
          <w:lang w:val="es-CO"/>
        </w:rPr>
        <w:t>M</w:t>
      </w:r>
      <w:r w:rsidRPr="00F3498C">
        <w:rPr>
          <w:rFonts w:cs="Tahoma"/>
          <w:lang w:val="es-CO"/>
        </w:rPr>
        <w:t xml:space="preserve">) </w:t>
      </w:r>
      <w:r w:rsidR="00AA71D5" w:rsidRPr="00F3498C">
        <w:rPr>
          <w:rFonts w:cs="Tahoma"/>
          <w:lang w:val="es-CO"/>
        </w:rPr>
        <w:t xml:space="preserve">de tubería </w:t>
      </w:r>
      <w:r w:rsidRPr="00F3498C">
        <w:rPr>
          <w:rFonts w:cs="Tahoma"/>
          <w:lang w:val="es-CO"/>
        </w:rPr>
        <w:t xml:space="preserve">efectivamente instalada, después de ser revisadas y aprobadas por la Interventoría. </w:t>
      </w:r>
    </w:p>
    <w:p w14:paraId="30A8122A" w14:textId="77777777" w:rsidR="008F703F" w:rsidRPr="00F3498C" w:rsidRDefault="008F703F" w:rsidP="000B44C9">
      <w:pPr>
        <w:widowControl/>
        <w:autoSpaceDE w:val="0"/>
        <w:autoSpaceDN w:val="0"/>
        <w:adjustRightInd w:val="0"/>
        <w:rPr>
          <w:rFonts w:cs="Tahoma"/>
          <w:b/>
          <w:lang w:val="es-CO"/>
        </w:rPr>
      </w:pPr>
    </w:p>
    <w:p w14:paraId="3ACD9253" w14:textId="1F86E4C5" w:rsidR="002A27FC" w:rsidRPr="00F3498C" w:rsidRDefault="007E2302" w:rsidP="006A0517">
      <w:pPr>
        <w:pStyle w:val="Ttulo2"/>
      </w:pPr>
      <w:bookmarkStart w:id="145" w:name="_Toc372724338"/>
      <w:r w:rsidRPr="00F3498C">
        <w:t xml:space="preserve">Llave terminal </w:t>
      </w:r>
      <w:r w:rsidR="001B2DE2" w:rsidRPr="00F3498C">
        <w:t>para</w:t>
      </w:r>
      <w:r w:rsidRPr="00F3498C">
        <w:t xml:space="preserve"> manguera </w:t>
      </w:r>
      <w:r w:rsidR="002855A8" w:rsidRPr="00F3498C">
        <w:t xml:space="preserve">de </w:t>
      </w:r>
      <w:r w:rsidR="002D571B" w:rsidRPr="00F3498C">
        <w:t>1/2"</w:t>
      </w:r>
      <w:r w:rsidR="004D5C5D" w:rsidRPr="00F3498C">
        <w:t xml:space="preserve">. </w:t>
      </w:r>
      <w:r w:rsidR="001B2DE2" w:rsidRPr="00F3498C">
        <w:tab/>
      </w:r>
      <w:r w:rsidR="001B2DE2" w:rsidRPr="00F3498C">
        <w:tab/>
      </w:r>
      <w:r w:rsidR="001B2DE2" w:rsidRPr="00F3498C">
        <w:tab/>
      </w:r>
      <w:r w:rsidR="001B2DE2" w:rsidRPr="00F3498C">
        <w:tab/>
      </w:r>
      <w:r w:rsidR="00AA71D5" w:rsidRPr="00F3498C">
        <w:t>Un</w:t>
      </w:r>
      <w:bookmarkEnd w:id="145"/>
    </w:p>
    <w:p w14:paraId="7B735569" w14:textId="22B39679" w:rsidR="002A27FC" w:rsidRPr="00F3498C" w:rsidRDefault="00DF17AE" w:rsidP="006A0517">
      <w:pPr>
        <w:pStyle w:val="Ttulo2"/>
      </w:pPr>
      <w:bookmarkStart w:id="146" w:name="_Toc372724339"/>
      <w:r w:rsidRPr="00F3498C">
        <w:t>Válvula d</w:t>
      </w:r>
      <w:r w:rsidR="007E2302" w:rsidRPr="00F3498C">
        <w:t xml:space="preserve">e Control </w:t>
      </w:r>
      <w:r w:rsidR="004D5C5D" w:rsidRPr="00F3498C">
        <w:t xml:space="preserve">3/4".   </w:t>
      </w:r>
      <w:r w:rsidR="00AA71D5" w:rsidRPr="00F3498C">
        <w:tab/>
      </w:r>
      <w:r w:rsidR="00AA71D5" w:rsidRPr="00F3498C">
        <w:tab/>
      </w:r>
      <w:r w:rsidR="00AA71D5" w:rsidRPr="00F3498C">
        <w:tab/>
      </w:r>
      <w:r w:rsidR="00AA71D5" w:rsidRPr="00F3498C">
        <w:tab/>
      </w:r>
      <w:r w:rsidR="00AA71D5" w:rsidRPr="00F3498C">
        <w:tab/>
      </w:r>
      <w:r w:rsidR="00AA71D5" w:rsidRPr="00F3498C">
        <w:tab/>
        <w:t>Un</w:t>
      </w:r>
      <w:bookmarkEnd w:id="146"/>
    </w:p>
    <w:p w14:paraId="12A0A67E" w14:textId="4A505EB5" w:rsidR="00FA2B3B" w:rsidRPr="00F3498C" w:rsidRDefault="00FA2B3B" w:rsidP="00FA2B3B">
      <w:pPr>
        <w:tabs>
          <w:tab w:val="left" w:pos="1152"/>
          <w:tab w:val="left" w:pos="8928"/>
        </w:tabs>
        <w:suppressAutoHyphens/>
        <w:jc w:val="both"/>
        <w:rPr>
          <w:rFonts w:cs="Tahoma"/>
          <w:spacing w:val="-3"/>
          <w:lang w:val="es-CO"/>
        </w:rPr>
      </w:pPr>
      <w:r w:rsidRPr="00F3498C">
        <w:rPr>
          <w:rFonts w:cs="Tahoma"/>
          <w:spacing w:val="-3"/>
          <w:lang w:val="es-CO"/>
        </w:rPr>
        <w:t>Comprende este ítem</w:t>
      </w:r>
      <w:r w:rsidR="001B2DE2" w:rsidRPr="00F3498C">
        <w:rPr>
          <w:rFonts w:cs="Tahoma"/>
          <w:spacing w:val="-3"/>
          <w:lang w:val="es-CO"/>
        </w:rPr>
        <w:t xml:space="preserve"> el suministro,</w:t>
      </w:r>
      <w:r w:rsidRPr="00F3498C">
        <w:rPr>
          <w:rFonts w:cs="Tahoma"/>
          <w:spacing w:val="-3"/>
          <w:lang w:val="es-CO"/>
        </w:rPr>
        <w:t xml:space="preserve"> la mano de obra, herramientas, accesorios, etc. necesarias para la instalación de</w:t>
      </w:r>
      <w:r w:rsidR="001B2DE2" w:rsidRPr="00F3498C">
        <w:rPr>
          <w:rFonts w:cs="Tahoma"/>
          <w:spacing w:val="-3"/>
          <w:lang w:val="es-CO"/>
        </w:rPr>
        <w:t xml:space="preserve"> llaves terminales para  manguera en acero inoxidable (roscadas) y</w:t>
      </w:r>
      <w:r w:rsidRPr="00F3498C">
        <w:rPr>
          <w:rFonts w:cs="Tahoma"/>
          <w:spacing w:val="-3"/>
          <w:lang w:val="es-CO"/>
        </w:rPr>
        <w:t xml:space="preserve"> válvulas de cortina, en la red de</w:t>
      </w:r>
      <w:r w:rsidR="00F84984" w:rsidRPr="00F3498C">
        <w:rPr>
          <w:rFonts w:cs="Tahoma"/>
          <w:spacing w:val="-3"/>
          <w:lang w:val="es-CO"/>
        </w:rPr>
        <w:t xml:space="preserve"> abastecimiento de agua potable </w:t>
      </w:r>
      <w:r w:rsidRPr="00F3498C">
        <w:rPr>
          <w:rFonts w:cs="Tahoma"/>
          <w:spacing w:val="-3"/>
          <w:lang w:val="es-CO"/>
        </w:rPr>
        <w:t>según lo detallado en los planos hidráulicos respectivos.</w:t>
      </w:r>
    </w:p>
    <w:p w14:paraId="381FE14D" w14:textId="77777777" w:rsidR="00FA2B3B" w:rsidRPr="00F3498C" w:rsidRDefault="00FA2B3B" w:rsidP="00FA2B3B">
      <w:pPr>
        <w:tabs>
          <w:tab w:val="left" w:pos="1152"/>
          <w:tab w:val="left" w:pos="8928"/>
        </w:tabs>
        <w:suppressAutoHyphens/>
        <w:jc w:val="both"/>
        <w:rPr>
          <w:rFonts w:cs="Tahoma"/>
          <w:spacing w:val="-3"/>
          <w:lang w:val="es-CO"/>
        </w:rPr>
      </w:pPr>
    </w:p>
    <w:p w14:paraId="3A132349" w14:textId="77777777" w:rsidR="00FA2B3B" w:rsidRPr="00F3498C" w:rsidRDefault="00FA2B3B" w:rsidP="00FA2B3B">
      <w:pPr>
        <w:tabs>
          <w:tab w:val="left" w:pos="1152"/>
          <w:tab w:val="left" w:pos="8928"/>
        </w:tabs>
        <w:suppressAutoHyphens/>
        <w:jc w:val="both"/>
        <w:rPr>
          <w:rFonts w:cs="Tahoma"/>
          <w:b/>
          <w:spacing w:val="-3"/>
          <w:lang w:val="es-CO"/>
        </w:rPr>
      </w:pPr>
      <w:r w:rsidRPr="00F3498C">
        <w:rPr>
          <w:rFonts w:cs="Tahoma"/>
          <w:b/>
          <w:spacing w:val="-3"/>
          <w:lang w:val="es-CO"/>
        </w:rPr>
        <w:t>Materiales:</w:t>
      </w:r>
    </w:p>
    <w:p w14:paraId="0B3D78F8" w14:textId="15032326" w:rsidR="00FA2B3B" w:rsidRPr="00F3498C" w:rsidRDefault="00FA2B3B" w:rsidP="00FA2B3B">
      <w:pPr>
        <w:tabs>
          <w:tab w:val="left" w:pos="1152"/>
          <w:tab w:val="left" w:pos="8928"/>
        </w:tabs>
        <w:suppressAutoHyphens/>
        <w:jc w:val="both"/>
        <w:rPr>
          <w:rFonts w:cs="Tahoma"/>
          <w:spacing w:val="-3"/>
          <w:lang w:val="es-CO"/>
        </w:rPr>
      </w:pPr>
      <w:r w:rsidRPr="00F3498C">
        <w:rPr>
          <w:rFonts w:cs="Tahoma"/>
          <w:spacing w:val="-3"/>
          <w:lang w:val="es-CO"/>
        </w:rPr>
        <w:t>Las válvulas (registros, cheques, etc.) de 3</w:t>
      </w:r>
      <w:r w:rsidR="002855A8" w:rsidRPr="006B778B">
        <w:rPr>
          <w:rFonts w:cs="Tahoma"/>
          <w:spacing w:val="-3"/>
          <w:lang w:val="es-CO"/>
        </w:rPr>
        <w:t>/4</w:t>
      </w:r>
      <w:r w:rsidRPr="006B778B">
        <w:rPr>
          <w:rFonts w:cs="Tahoma"/>
          <w:spacing w:val="-3"/>
          <w:lang w:val="es-CO"/>
        </w:rPr>
        <w:t xml:space="preserve">” </w:t>
      </w:r>
      <w:r w:rsidRPr="00F3498C">
        <w:rPr>
          <w:rFonts w:cs="Tahoma"/>
          <w:spacing w:val="-3"/>
          <w:lang w:val="es-CO"/>
        </w:rPr>
        <w:t xml:space="preserve">ó inferiores que irán en las redes de distribución serán de cuerpo total en bronce. Las uniones serán roscadas. Las válvulas de paso directo serán tipo cortina Red White </w:t>
      </w:r>
      <w:r w:rsidRPr="006B778B">
        <w:rPr>
          <w:rFonts w:cs="Tahoma"/>
          <w:spacing w:val="-3"/>
          <w:lang w:val="es-CO"/>
        </w:rPr>
        <w:t>ó equivalente para una presión de trabajo de 150 PSI.</w:t>
      </w:r>
    </w:p>
    <w:p w14:paraId="50568694" w14:textId="77777777" w:rsidR="00FA2B3B" w:rsidRPr="00F3498C" w:rsidRDefault="00FA2B3B" w:rsidP="00FA2B3B">
      <w:pPr>
        <w:tabs>
          <w:tab w:val="left" w:pos="1152"/>
          <w:tab w:val="left" w:pos="8928"/>
        </w:tabs>
        <w:suppressAutoHyphens/>
        <w:jc w:val="both"/>
        <w:rPr>
          <w:rFonts w:cs="Tahoma"/>
          <w:spacing w:val="-3"/>
          <w:lang w:val="es-CO"/>
        </w:rPr>
      </w:pPr>
    </w:p>
    <w:p w14:paraId="1FB8B57B" w14:textId="77777777" w:rsidR="00FA2B3B" w:rsidRPr="00F3498C" w:rsidRDefault="00F84984" w:rsidP="00FA2B3B">
      <w:pPr>
        <w:tabs>
          <w:tab w:val="left" w:pos="1152"/>
          <w:tab w:val="left" w:pos="8928"/>
        </w:tabs>
        <w:suppressAutoHyphens/>
        <w:jc w:val="both"/>
        <w:rPr>
          <w:rFonts w:cs="Tahoma"/>
          <w:spacing w:val="-3"/>
          <w:lang w:val="es-CO"/>
        </w:rPr>
      </w:pPr>
      <w:r w:rsidRPr="00F3498C">
        <w:rPr>
          <w:rFonts w:cs="Tahoma"/>
          <w:spacing w:val="-3"/>
          <w:lang w:val="es-CO"/>
        </w:rPr>
        <w:t>Las válvulas se instalará</w:t>
      </w:r>
      <w:r w:rsidR="00FA2B3B" w:rsidRPr="00F3498C">
        <w:rPr>
          <w:rFonts w:cs="Tahoma"/>
          <w:spacing w:val="-3"/>
          <w:lang w:val="es-CO"/>
        </w:rPr>
        <w:t xml:space="preserve">n dentro de una caja de pvc con puerta, la cual ira empotrada dentro del muro.   </w:t>
      </w:r>
    </w:p>
    <w:p w14:paraId="0C1701A9" w14:textId="77777777" w:rsidR="00FA2B3B" w:rsidRPr="00F3498C" w:rsidRDefault="00FA2B3B" w:rsidP="00FA2B3B">
      <w:pPr>
        <w:tabs>
          <w:tab w:val="left" w:pos="1152"/>
          <w:tab w:val="left" w:pos="8928"/>
        </w:tabs>
        <w:suppressAutoHyphens/>
        <w:jc w:val="both"/>
        <w:rPr>
          <w:rFonts w:cs="Tahoma"/>
          <w:spacing w:val="-3"/>
          <w:lang w:val="es-CO"/>
        </w:rPr>
      </w:pPr>
    </w:p>
    <w:p w14:paraId="69A758EE" w14:textId="77777777" w:rsidR="00AA71D5" w:rsidRPr="00F3498C" w:rsidRDefault="00AA71D5" w:rsidP="00AA71D5">
      <w:pPr>
        <w:tabs>
          <w:tab w:val="left" w:pos="1152"/>
          <w:tab w:val="left" w:pos="8928"/>
        </w:tabs>
        <w:suppressAutoHyphens/>
        <w:jc w:val="both"/>
        <w:rPr>
          <w:rFonts w:cs="Tahoma"/>
          <w:spacing w:val="-3"/>
          <w:lang w:val="es-CO"/>
        </w:rPr>
      </w:pPr>
      <w:r w:rsidRPr="00F3498C">
        <w:rPr>
          <w:rFonts w:cs="Tahoma"/>
          <w:spacing w:val="-3"/>
          <w:lang w:val="es-CO"/>
        </w:rPr>
        <w:t>El precio al que se pagará será el consignado en el contrato. El costo incluye válvula, caja de pvc, equipo y herramientas, mano de obra y transporte necesarios para su instalación.</w:t>
      </w:r>
    </w:p>
    <w:p w14:paraId="540B8690" w14:textId="77777777" w:rsidR="00AA71D5" w:rsidRPr="00F3498C" w:rsidRDefault="00AA71D5" w:rsidP="00FA2B3B">
      <w:pPr>
        <w:tabs>
          <w:tab w:val="left" w:pos="1152"/>
          <w:tab w:val="left" w:pos="8928"/>
        </w:tabs>
        <w:suppressAutoHyphens/>
        <w:jc w:val="both"/>
        <w:rPr>
          <w:rFonts w:cs="Tahoma"/>
          <w:spacing w:val="-3"/>
          <w:lang w:val="es-CO"/>
        </w:rPr>
      </w:pPr>
    </w:p>
    <w:p w14:paraId="593635ED" w14:textId="77777777" w:rsidR="00FA2B3B" w:rsidRPr="00F3498C" w:rsidRDefault="00FA2B3B" w:rsidP="00FA2B3B">
      <w:pPr>
        <w:tabs>
          <w:tab w:val="left" w:pos="1152"/>
          <w:tab w:val="left" w:pos="8928"/>
        </w:tabs>
        <w:suppressAutoHyphens/>
        <w:jc w:val="both"/>
        <w:rPr>
          <w:rFonts w:cs="Tahoma"/>
          <w:spacing w:val="-3"/>
          <w:lang w:val="es-CO"/>
        </w:rPr>
      </w:pPr>
      <w:r w:rsidRPr="00F3498C">
        <w:rPr>
          <w:rFonts w:cs="Tahoma"/>
          <w:b/>
          <w:spacing w:val="-3"/>
          <w:lang w:val="es-CO"/>
        </w:rPr>
        <w:t>MEDICION Y PAGO:</w:t>
      </w:r>
      <w:r w:rsidR="00AA71D5" w:rsidRPr="00F3498C">
        <w:rPr>
          <w:rFonts w:cs="Tahoma"/>
          <w:spacing w:val="-3"/>
          <w:lang w:val="es-CO"/>
        </w:rPr>
        <w:t xml:space="preserve">Se medirá y </w:t>
      </w:r>
      <w:r w:rsidRPr="00F3498C">
        <w:rPr>
          <w:rFonts w:cs="Tahoma"/>
          <w:spacing w:val="-3"/>
          <w:lang w:val="es-CO"/>
        </w:rPr>
        <w:t xml:space="preserve"> pagar</w:t>
      </w:r>
      <w:r w:rsidR="00AA71D5" w:rsidRPr="00F3498C">
        <w:rPr>
          <w:rFonts w:cs="Tahoma"/>
          <w:spacing w:val="-3"/>
          <w:lang w:val="es-CO"/>
        </w:rPr>
        <w:t>á</w:t>
      </w:r>
      <w:r w:rsidRPr="00F3498C">
        <w:rPr>
          <w:rFonts w:cs="Tahoma"/>
          <w:spacing w:val="-3"/>
          <w:lang w:val="es-CO"/>
        </w:rPr>
        <w:t xml:space="preserve"> por unidad (</w:t>
      </w:r>
      <w:r w:rsidR="00AA71D5" w:rsidRPr="00F3498C">
        <w:rPr>
          <w:rFonts w:cs="Tahoma"/>
          <w:b/>
          <w:spacing w:val="-3"/>
          <w:lang w:val="es-CO"/>
        </w:rPr>
        <w:t>Un</w:t>
      </w:r>
      <w:r w:rsidRPr="00F3498C">
        <w:rPr>
          <w:rFonts w:cs="Tahoma"/>
          <w:spacing w:val="-3"/>
          <w:lang w:val="es-CO"/>
        </w:rPr>
        <w:t>)</w:t>
      </w:r>
      <w:r w:rsidR="00F84984" w:rsidRPr="00F3498C">
        <w:rPr>
          <w:rFonts w:cs="Tahoma"/>
          <w:spacing w:val="-3"/>
          <w:lang w:val="es-CO"/>
        </w:rPr>
        <w:t xml:space="preserve"> de accesorio (válvula ó llave terminal)</w:t>
      </w:r>
      <w:r w:rsidR="00AA71D5" w:rsidRPr="00F3498C">
        <w:rPr>
          <w:rFonts w:cs="Tahoma"/>
          <w:spacing w:val="-3"/>
          <w:lang w:val="es-CO"/>
        </w:rPr>
        <w:t xml:space="preserve"> suministrad</w:t>
      </w:r>
      <w:r w:rsidR="00F84984" w:rsidRPr="00F3498C">
        <w:rPr>
          <w:rFonts w:cs="Tahoma"/>
          <w:spacing w:val="-3"/>
          <w:lang w:val="es-CO"/>
        </w:rPr>
        <w:t>o</w:t>
      </w:r>
      <w:r w:rsidR="00AA71D5" w:rsidRPr="00F3498C">
        <w:rPr>
          <w:rFonts w:cs="Tahoma"/>
          <w:spacing w:val="-3"/>
          <w:lang w:val="es-CO"/>
        </w:rPr>
        <w:t>, instalad</w:t>
      </w:r>
      <w:r w:rsidR="00F84984" w:rsidRPr="00F3498C">
        <w:rPr>
          <w:rFonts w:cs="Tahoma"/>
          <w:spacing w:val="-3"/>
          <w:lang w:val="es-CO"/>
        </w:rPr>
        <w:t>o</w:t>
      </w:r>
      <w:r w:rsidR="00AA71D5" w:rsidRPr="00F3498C">
        <w:rPr>
          <w:rFonts w:cs="Tahoma"/>
          <w:spacing w:val="-3"/>
          <w:lang w:val="es-CO"/>
        </w:rPr>
        <w:t xml:space="preserve"> y puest</w:t>
      </w:r>
      <w:r w:rsidR="00F84984" w:rsidRPr="00F3498C">
        <w:rPr>
          <w:rFonts w:cs="Tahoma"/>
          <w:spacing w:val="-3"/>
          <w:lang w:val="es-CO"/>
        </w:rPr>
        <w:t>o</w:t>
      </w:r>
      <w:r w:rsidR="00AA71D5" w:rsidRPr="00F3498C">
        <w:rPr>
          <w:rFonts w:cs="Tahoma"/>
          <w:spacing w:val="-3"/>
          <w:lang w:val="es-CO"/>
        </w:rPr>
        <w:t xml:space="preserve"> en funcionamiento de acuerdo a las condiciones especificadas y recibida a satisfacción por la interventoría</w:t>
      </w:r>
      <w:r w:rsidRPr="00F3498C">
        <w:rPr>
          <w:rFonts w:cs="Tahoma"/>
          <w:spacing w:val="-3"/>
          <w:lang w:val="es-CO"/>
        </w:rPr>
        <w:t xml:space="preserve">. </w:t>
      </w:r>
    </w:p>
    <w:p w14:paraId="46D0BCE2" w14:textId="77777777" w:rsidR="00F84984" w:rsidRPr="00D83999" w:rsidRDefault="00F84984" w:rsidP="00D83999">
      <w:pPr>
        <w:tabs>
          <w:tab w:val="left" w:pos="1152"/>
          <w:tab w:val="left" w:pos="8928"/>
        </w:tabs>
        <w:suppressAutoHyphens/>
        <w:rPr>
          <w:rFonts w:cs="Tahoma"/>
          <w:b/>
          <w:spacing w:val="-3"/>
          <w:lang w:val="es-CO"/>
        </w:rPr>
      </w:pPr>
    </w:p>
    <w:p w14:paraId="50EB061D" w14:textId="77777777" w:rsidR="00FA2B3B" w:rsidRPr="00F3498C" w:rsidRDefault="00FA2B3B" w:rsidP="006A0517">
      <w:pPr>
        <w:pStyle w:val="Ttulo2"/>
      </w:pPr>
      <w:bookmarkStart w:id="147" w:name="_Toc372724340"/>
      <w:r w:rsidRPr="00F3498C">
        <w:t>Punto Hidráulico PVC Presión</w:t>
      </w:r>
      <w:r w:rsidR="00F84984" w:rsidRPr="00F3498C">
        <w:t xml:space="preserve"> d=1/2” (3m)</w:t>
      </w:r>
      <w:r w:rsidR="00AA71D5" w:rsidRPr="00F3498C">
        <w:tab/>
      </w:r>
      <w:r w:rsidR="00AA71D5" w:rsidRPr="00F3498C">
        <w:tab/>
      </w:r>
      <w:r w:rsidR="00AA71D5" w:rsidRPr="00F3498C">
        <w:tab/>
        <w:t>Un</w:t>
      </w:r>
      <w:bookmarkEnd w:id="147"/>
    </w:p>
    <w:p w14:paraId="63566278" w14:textId="583FDE1C" w:rsidR="00FA2B3B" w:rsidRPr="00F3498C" w:rsidRDefault="00FA2B3B" w:rsidP="00FA2B3B">
      <w:pPr>
        <w:widowControl/>
        <w:autoSpaceDE w:val="0"/>
        <w:autoSpaceDN w:val="0"/>
        <w:adjustRightInd w:val="0"/>
        <w:jc w:val="both"/>
        <w:rPr>
          <w:rFonts w:cs="Tahoma"/>
          <w:lang w:val="es-CO"/>
        </w:rPr>
      </w:pPr>
      <w:r w:rsidRPr="00F3498C">
        <w:rPr>
          <w:rFonts w:cs="Tahoma"/>
          <w:lang w:val="es-CO"/>
        </w:rPr>
        <w:t xml:space="preserve">Comprende este ítem la mano de obra, herramientas, tuberías, accesorios, etc., necesarios para la instalación de agua fría </w:t>
      </w:r>
      <w:r w:rsidR="00F720B6" w:rsidRPr="00F3498C">
        <w:rPr>
          <w:rFonts w:cs="Tahoma"/>
          <w:lang w:val="es-CO"/>
        </w:rPr>
        <w:t xml:space="preserve">la llave ubicada al exterior de la </w:t>
      </w:r>
      <w:r w:rsidR="00FC15EA" w:rsidRPr="00F3498C">
        <w:rPr>
          <w:rFonts w:cs="Tahoma"/>
          <w:lang w:val="es-CO"/>
        </w:rPr>
        <w:t>portería</w:t>
      </w:r>
      <w:r w:rsidR="00F720B6" w:rsidRPr="00F3498C">
        <w:rPr>
          <w:rFonts w:cs="Tahoma"/>
          <w:lang w:val="es-CO"/>
        </w:rPr>
        <w:t xml:space="preserve">. </w:t>
      </w:r>
    </w:p>
    <w:p w14:paraId="040C90EE" w14:textId="77777777" w:rsidR="00FA2B3B" w:rsidRPr="00F3498C" w:rsidRDefault="00FA2B3B" w:rsidP="00FA2B3B">
      <w:pPr>
        <w:widowControl/>
        <w:autoSpaceDE w:val="0"/>
        <w:autoSpaceDN w:val="0"/>
        <w:adjustRightInd w:val="0"/>
        <w:jc w:val="both"/>
        <w:rPr>
          <w:rFonts w:cs="Tahoma"/>
          <w:lang w:val="es-CO"/>
        </w:rPr>
      </w:pPr>
    </w:p>
    <w:p w14:paraId="7120AD2F" w14:textId="77777777" w:rsidR="00FA2B3B" w:rsidRPr="00F3498C" w:rsidRDefault="00FA2B3B" w:rsidP="00FA2B3B">
      <w:pPr>
        <w:widowControl/>
        <w:autoSpaceDE w:val="0"/>
        <w:autoSpaceDN w:val="0"/>
        <w:adjustRightInd w:val="0"/>
        <w:jc w:val="both"/>
        <w:rPr>
          <w:rFonts w:cs="Tahoma"/>
          <w:b/>
          <w:lang w:val="es-CO"/>
        </w:rPr>
      </w:pPr>
      <w:r w:rsidRPr="00F3498C">
        <w:rPr>
          <w:rFonts w:cs="Tahoma"/>
          <w:b/>
          <w:lang w:val="es-CO"/>
        </w:rPr>
        <w:t>Ejecución:</w:t>
      </w:r>
    </w:p>
    <w:p w14:paraId="0DA0E328" w14:textId="77777777" w:rsidR="00FA2B3B" w:rsidRPr="00F3498C" w:rsidRDefault="00FA2B3B" w:rsidP="00FA2B3B">
      <w:pPr>
        <w:widowControl/>
        <w:autoSpaceDE w:val="0"/>
        <w:autoSpaceDN w:val="0"/>
        <w:adjustRightInd w:val="0"/>
        <w:jc w:val="both"/>
        <w:rPr>
          <w:rFonts w:cs="Tahoma"/>
          <w:lang w:val="es-CO"/>
        </w:rPr>
      </w:pPr>
      <w:r w:rsidRPr="00F3498C">
        <w:rPr>
          <w:rFonts w:cs="Tahoma"/>
          <w:lang w:val="es-CO"/>
        </w:rPr>
        <w:t>Se empleará tubería y accesorios de PVC presión. Se incluye la red de distribución desde los registros de control en cada unidad sanitaria hasta la conexión a las griferías. Para el control de los golpes de ariete por sobre presiones en las redes de distribución interior se instalarán cámaras de aire en los puntos hidráulicos. Las cámaras de aire serán 0.30 metros de longitud en tubería de PVC conservando el mismo  diámetro de la tubería de acuerdo a lo indicado en los planos.</w:t>
      </w:r>
    </w:p>
    <w:p w14:paraId="70372B67" w14:textId="77777777" w:rsidR="00FA2B3B" w:rsidRPr="00F3498C" w:rsidRDefault="00FA2B3B" w:rsidP="00FA2B3B">
      <w:pPr>
        <w:widowControl/>
        <w:autoSpaceDE w:val="0"/>
        <w:autoSpaceDN w:val="0"/>
        <w:adjustRightInd w:val="0"/>
        <w:jc w:val="both"/>
        <w:rPr>
          <w:rFonts w:cs="Tahoma"/>
          <w:lang w:val="es-CO"/>
        </w:rPr>
      </w:pPr>
    </w:p>
    <w:p w14:paraId="0F88FF43" w14:textId="77777777" w:rsidR="00FA2B3B" w:rsidRPr="00F3498C" w:rsidRDefault="00FA2B3B" w:rsidP="00FA2B3B">
      <w:pPr>
        <w:widowControl/>
        <w:autoSpaceDE w:val="0"/>
        <w:autoSpaceDN w:val="0"/>
        <w:adjustRightInd w:val="0"/>
        <w:jc w:val="both"/>
        <w:rPr>
          <w:rFonts w:cs="Tahoma"/>
          <w:b/>
          <w:lang w:val="es-CO"/>
        </w:rPr>
      </w:pPr>
      <w:r w:rsidRPr="00F3498C">
        <w:rPr>
          <w:rFonts w:cs="Tahoma"/>
          <w:b/>
          <w:lang w:val="es-CO"/>
        </w:rPr>
        <w:t>Materiales:</w:t>
      </w:r>
    </w:p>
    <w:p w14:paraId="15B57619" w14:textId="77777777" w:rsidR="00FA2B3B" w:rsidRPr="00F3498C" w:rsidRDefault="00FA2B3B" w:rsidP="00FA2B3B">
      <w:pPr>
        <w:widowControl/>
        <w:autoSpaceDE w:val="0"/>
        <w:autoSpaceDN w:val="0"/>
        <w:adjustRightInd w:val="0"/>
        <w:jc w:val="both"/>
        <w:rPr>
          <w:rFonts w:cs="Tahoma"/>
          <w:lang w:val="es-CO"/>
        </w:rPr>
      </w:pPr>
      <w:r w:rsidRPr="00F3498C">
        <w:rPr>
          <w:rFonts w:cs="Tahoma"/>
          <w:lang w:val="es-CO"/>
        </w:rPr>
        <w:t xml:space="preserve">Tubería y accesorios de PVCP según los planos de instalaciones hidráulicas y sanitarias. </w:t>
      </w:r>
    </w:p>
    <w:p w14:paraId="6D805EDE" w14:textId="77777777" w:rsidR="00FA2B3B" w:rsidRPr="00F3498C" w:rsidRDefault="00FA2B3B" w:rsidP="00FA2B3B">
      <w:pPr>
        <w:widowControl/>
        <w:autoSpaceDE w:val="0"/>
        <w:autoSpaceDN w:val="0"/>
        <w:adjustRightInd w:val="0"/>
        <w:jc w:val="both"/>
        <w:rPr>
          <w:rFonts w:cs="Tahoma"/>
          <w:lang w:val="es-CO"/>
        </w:rPr>
      </w:pPr>
    </w:p>
    <w:p w14:paraId="70C456EB" w14:textId="77777777" w:rsidR="00F84984" w:rsidRPr="00F3498C" w:rsidRDefault="00F84984" w:rsidP="00F84984">
      <w:pPr>
        <w:widowControl/>
        <w:autoSpaceDE w:val="0"/>
        <w:autoSpaceDN w:val="0"/>
        <w:adjustRightInd w:val="0"/>
        <w:jc w:val="both"/>
        <w:rPr>
          <w:rFonts w:cs="Tahoma"/>
          <w:b/>
          <w:lang w:val="es-CO"/>
        </w:rPr>
      </w:pPr>
      <w:r w:rsidRPr="00F3498C">
        <w:rPr>
          <w:rFonts w:cs="Tahoma"/>
          <w:lang w:val="es-CO"/>
        </w:rPr>
        <w:t>El costo incluye tubería de pvc hasta 3 metros, tubería galvanizada para la salida, cámara, equipo y herramientas, mano de obra, transporte necesarios para su ejecución, pruebas y desinfección. Las cámaras de aire no se pagarán como punto o porcentaje de punto adicional</w:t>
      </w:r>
      <w:r w:rsidRPr="00F3498C">
        <w:rPr>
          <w:rFonts w:cs="Tahoma"/>
          <w:b/>
          <w:lang w:val="es-CO"/>
        </w:rPr>
        <w:t>.</w:t>
      </w:r>
    </w:p>
    <w:p w14:paraId="37476158" w14:textId="77777777" w:rsidR="00F84984" w:rsidRPr="00F3498C" w:rsidRDefault="00F84984" w:rsidP="00FA2B3B">
      <w:pPr>
        <w:widowControl/>
        <w:autoSpaceDE w:val="0"/>
        <w:autoSpaceDN w:val="0"/>
        <w:adjustRightInd w:val="0"/>
        <w:jc w:val="both"/>
        <w:rPr>
          <w:rFonts w:cs="Tahoma"/>
          <w:lang w:val="es-CO"/>
        </w:rPr>
      </w:pPr>
    </w:p>
    <w:p w14:paraId="1AFB04D5" w14:textId="2538C2CC" w:rsidR="00F720B6" w:rsidRPr="00F3498C" w:rsidRDefault="00FA2B3B" w:rsidP="00F84984">
      <w:pPr>
        <w:widowControl/>
        <w:autoSpaceDE w:val="0"/>
        <w:autoSpaceDN w:val="0"/>
        <w:adjustRightInd w:val="0"/>
        <w:jc w:val="both"/>
        <w:rPr>
          <w:rFonts w:cs="Tahoma"/>
          <w:lang w:val="es-CO"/>
        </w:rPr>
      </w:pPr>
      <w:r w:rsidRPr="00F3498C">
        <w:rPr>
          <w:rFonts w:cs="Tahoma"/>
          <w:b/>
          <w:lang w:val="es-CO"/>
        </w:rPr>
        <w:t xml:space="preserve">MEDICION Y PAGO: </w:t>
      </w:r>
      <w:r w:rsidRPr="00F3498C">
        <w:rPr>
          <w:rFonts w:cs="Tahoma"/>
          <w:lang w:val="es-CO"/>
        </w:rPr>
        <w:t xml:space="preserve">Se medirán como punto los utilizados para el abastecimiento de agua </w:t>
      </w:r>
      <w:r w:rsidR="00F720B6" w:rsidRPr="00F3498C">
        <w:rPr>
          <w:rFonts w:cs="Tahoma"/>
          <w:lang w:val="es-CO"/>
        </w:rPr>
        <w:t xml:space="preserve">de las llaves exteriores de la </w:t>
      </w:r>
      <w:r w:rsidR="00FC15EA" w:rsidRPr="00F3498C">
        <w:rPr>
          <w:rFonts w:cs="Tahoma"/>
          <w:lang w:val="es-CO"/>
        </w:rPr>
        <w:t>portería</w:t>
      </w:r>
      <w:r w:rsidR="00F720B6" w:rsidRPr="00F3498C">
        <w:rPr>
          <w:rFonts w:cs="Tahoma"/>
          <w:lang w:val="es-CO"/>
        </w:rPr>
        <w:t xml:space="preserve"> </w:t>
      </w:r>
      <w:r w:rsidRPr="00F3498C">
        <w:rPr>
          <w:rFonts w:cs="Tahoma"/>
          <w:lang w:val="es-CO"/>
        </w:rPr>
        <w:t xml:space="preserve"> según diseño</w:t>
      </w:r>
      <w:r w:rsidR="00F84984" w:rsidRPr="00F3498C">
        <w:rPr>
          <w:rFonts w:cs="Tahoma"/>
          <w:lang w:val="es-CO"/>
        </w:rPr>
        <w:t xml:space="preserve"> e incluirán hasta 3 metros de tubería</w:t>
      </w:r>
      <w:r w:rsidRPr="00F3498C">
        <w:rPr>
          <w:rFonts w:cs="Tahoma"/>
          <w:lang w:val="es-CO"/>
        </w:rPr>
        <w:t xml:space="preserve">. Se </w:t>
      </w:r>
      <w:r w:rsidRPr="00F3498C">
        <w:rPr>
          <w:rFonts w:cs="Tahoma"/>
          <w:lang w:val="es-CO"/>
        </w:rPr>
        <w:lastRenderedPageBreak/>
        <w:t>pagarán los puntos de agua fría después de ser revisados y aprobados por la Interventoría. Los puntos de agua fría se medirán y pagarán por unidades (</w:t>
      </w:r>
      <w:r w:rsidR="00F84984" w:rsidRPr="00F3498C">
        <w:rPr>
          <w:rFonts w:cs="Tahoma"/>
          <w:b/>
          <w:lang w:val="es-CO"/>
        </w:rPr>
        <w:t>Un</w:t>
      </w:r>
      <w:r w:rsidRPr="00F3498C">
        <w:rPr>
          <w:rFonts w:cs="Tahoma"/>
          <w:lang w:val="es-CO"/>
        </w:rPr>
        <w:t xml:space="preserve">). El precio al que se pagará será el consignado en el contrato. </w:t>
      </w:r>
    </w:p>
    <w:p w14:paraId="2AF5303A" w14:textId="77777777" w:rsidR="00F720B6" w:rsidRPr="00F3498C" w:rsidRDefault="00F720B6" w:rsidP="00F84984">
      <w:pPr>
        <w:widowControl/>
        <w:autoSpaceDE w:val="0"/>
        <w:autoSpaceDN w:val="0"/>
        <w:adjustRightInd w:val="0"/>
        <w:jc w:val="both"/>
        <w:rPr>
          <w:rFonts w:cs="Tahoma"/>
          <w:b/>
          <w:lang w:val="es-CO"/>
        </w:rPr>
      </w:pPr>
    </w:p>
    <w:p w14:paraId="7E60329D" w14:textId="33632EF7" w:rsidR="00F84984" w:rsidRPr="00F3498C" w:rsidRDefault="00F84984" w:rsidP="006A0517">
      <w:pPr>
        <w:pStyle w:val="Ttulo2"/>
      </w:pPr>
      <w:bookmarkStart w:id="148" w:name="_Toc372724341"/>
      <w:r w:rsidRPr="00F3498C">
        <w:t>Regata para acometida</w:t>
      </w:r>
      <w:r w:rsidR="00F720B6" w:rsidRPr="00F3498C">
        <w:t xml:space="preserve"> hidráulica piso existente. </w:t>
      </w:r>
      <w:r w:rsidR="00F720B6" w:rsidRPr="00F3498C">
        <w:tab/>
      </w:r>
      <w:r w:rsidR="00F720B6" w:rsidRPr="00F3498C">
        <w:tab/>
        <w:t>M</w:t>
      </w:r>
      <w:bookmarkEnd w:id="148"/>
    </w:p>
    <w:p w14:paraId="4B829B48" w14:textId="77777777" w:rsidR="00F84984" w:rsidRPr="00F3498C" w:rsidRDefault="00F84984" w:rsidP="00F84984">
      <w:pPr>
        <w:widowControl/>
        <w:autoSpaceDE w:val="0"/>
        <w:autoSpaceDN w:val="0"/>
        <w:adjustRightInd w:val="0"/>
        <w:jc w:val="both"/>
        <w:rPr>
          <w:rFonts w:cs="Tahoma"/>
          <w:lang w:val="es-CO"/>
        </w:rPr>
      </w:pPr>
      <w:r w:rsidRPr="00F3498C">
        <w:rPr>
          <w:rFonts w:cs="Tahoma"/>
          <w:lang w:val="es-CO"/>
        </w:rPr>
        <w:t xml:space="preserve">Esta actividad consiste en la demolición de la franja de piso en concreto y baldosa para la instalación de la tubería de presión desde el edificio de la facultad de ingeniería industrial hasta el </w:t>
      </w:r>
      <w:r w:rsidR="00EA671E" w:rsidRPr="00F3498C">
        <w:rPr>
          <w:rFonts w:cs="Tahoma"/>
          <w:lang w:val="es-CO"/>
        </w:rPr>
        <w:t>módulo</w:t>
      </w:r>
      <w:r w:rsidRPr="00F3498C">
        <w:rPr>
          <w:rFonts w:cs="Tahoma"/>
          <w:lang w:val="es-CO"/>
        </w:rPr>
        <w:t xml:space="preserve"> de vigilancia de la portería principal. Esta regata tendrá un ancho de hasta 30cm. </w:t>
      </w:r>
    </w:p>
    <w:p w14:paraId="6C8C08DF" w14:textId="77777777" w:rsidR="00F84984" w:rsidRPr="00F3498C" w:rsidRDefault="00F84984" w:rsidP="00F84984">
      <w:pPr>
        <w:widowControl/>
        <w:autoSpaceDE w:val="0"/>
        <w:autoSpaceDN w:val="0"/>
        <w:adjustRightInd w:val="0"/>
        <w:jc w:val="both"/>
        <w:rPr>
          <w:rFonts w:cs="Tahoma"/>
          <w:lang w:val="es-CO"/>
        </w:rPr>
      </w:pPr>
    </w:p>
    <w:p w14:paraId="533D4C8B" w14:textId="5E686EE0" w:rsidR="00F84984" w:rsidRPr="00F3498C" w:rsidRDefault="00F84984" w:rsidP="00F84984">
      <w:pPr>
        <w:widowControl/>
        <w:autoSpaceDE w:val="0"/>
        <w:autoSpaceDN w:val="0"/>
        <w:adjustRightInd w:val="0"/>
        <w:jc w:val="both"/>
        <w:rPr>
          <w:rFonts w:cs="Tahoma"/>
          <w:lang w:val="es-CO"/>
        </w:rPr>
      </w:pPr>
      <w:r w:rsidRPr="00F3498C">
        <w:rPr>
          <w:rFonts w:cs="Tahoma"/>
          <w:lang w:val="es-CO"/>
        </w:rPr>
        <w:t>Dentro de las actividades a realizar en el ítem se encuentran, demolición de áreas de piso existente (baldosa, granito, pavimento</w:t>
      </w:r>
      <w:r w:rsidR="00F720B6" w:rsidRPr="00F3498C">
        <w:rPr>
          <w:rFonts w:cs="Tahoma"/>
          <w:lang w:val="es-CO"/>
        </w:rPr>
        <w:t xml:space="preserve"> e=20cm</w:t>
      </w:r>
      <w:r w:rsidRPr="00F3498C">
        <w:rPr>
          <w:rFonts w:cs="Tahoma"/>
          <w:lang w:val="es-CO"/>
        </w:rPr>
        <w:t>)</w:t>
      </w:r>
      <w:r w:rsidR="00EA671E" w:rsidRPr="00F3498C">
        <w:rPr>
          <w:rFonts w:cs="Tahoma"/>
          <w:lang w:val="es-CO"/>
        </w:rPr>
        <w:t xml:space="preserve">, </w:t>
      </w:r>
      <w:r w:rsidR="00F720B6" w:rsidRPr="00F3498C">
        <w:rPr>
          <w:rFonts w:cs="Tahoma"/>
          <w:lang w:val="es-CO"/>
        </w:rPr>
        <w:t xml:space="preserve">retiro de  escombros y </w:t>
      </w:r>
      <w:r w:rsidR="00EA671E" w:rsidRPr="00F3498C">
        <w:rPr>
          <w:rFonts w:cs="Tahoma"/>
          <w:lang w:val="es-CO"/>
        </w:rPr>
        <w:t>reparación de las franjas afectadas en el mismo ma</w:t>
      </w:r>
      <w:r w:rsidR="00F720B6" w:rsidRPr="00F3498C">
        <w:rPr>
          <w:rFonts w:cs="Tahoma"/>
          <w:lang w:val="es-CO"/>
        </w:rPr>
        <w:t>terial existente.</w:t>
      </w:r>
    </w:p>
    <w:p w14:paraId="71AE624F" w14:textId="77777777" w:rsidR="00EA671E" w:rsidRPr="00F3498C" w:rsidRDefault="00EA671E" w:rsidP="00F84984">
      <w:pPr>
        <w:widowControl/>
        <w:autoSpaceDE w:val="0"/>
        <w:autoSpaceDN w:val="0"/>
        <w:adjustRightInd w:val="0"/>
        <w:jc w:val="both"/>
        <w:rPr>
          <w:rFonts w:cs="Tahoma"/>
          <w:lang w:val="es-CO"/>
        </w:rPr>
      </w:pPr>
    </w:p>
    <w:p w14:paraId="49FE6D88" w14:textId="77777777" w:rsidR="00EA671E" w:rsidRPr="00F3498C" w:rsidRDefault="00EA671E" w:rsidP="00F84984">
      <w:pPr>
        <w:widowControl/>
        <w:autoSpaceDE w:val="0"/>
        <w:autoSpaceDN w:val="0"/>
        <w:adjustRightInd w:val="0"/>
        <w:jc w:val="both"/>
        <w:rPr>
          <w:rFonts w:cs="Tahoma"/>
          <w:lang w:val="es-CO"/>
        </w:rPr>
      </w:pPr>
      <w:r w:rsidRPr="00F3498C">
        <w:rPr>
          <w:rFonts w:cs="Tahoma"/>
          <w:lang w:val="es-CO"/>
        </w:rPr>
        <w:t xml:space="preserve">En el análisis de precios se deben considerar todos los costos de mano de obra, herramienta, equipo, materiales, concreto, baldosa, granito y demás costos directos e indirectos requeridos para su correcta ejecución. </w:t>
      </w:r>
    </w:p>
    <w:p w14:paraId="40BCC58F" w14:textId="77777777" w:rsidR="00EA671E" w:rsidRPr="00F3498C" w:rsidRDefault="00EA671E" w:rsidP="00EA671E">
      <w:pPr>
        <w:widowControl/>
        <w:autoSpaceDE w:val="0"/>
        <w:autoSpaceDN w:val="0"/>
        <w:adjustRightInd w:val="0"/>
        <w:jc w:val="both"/>
        <w:rPr>
          <w:rFonts w:cs="Tahoma"/>
          <w:b/>
          <w:lang w:val="es-CO"/>
        </w:rPr>
      </w:pPr>
    </w:p>
    <w:p w14:paraId="24F3DFE9" w14:textId="77777777" w:rsidR="00EA671E" w:rsidRPr="00F3498C" w:rsidRDefault="00EA671E" w:rsidP="00EA671E">
      <w:pPr>
        <w:widowControl/>
        <w:autoSpaceDE w:val="0"/>
        <w:autoSpaceDN w:val="0"/>
        <w:adjustRightInd w:val="0"/>
        <w:jc w:val="both"/>
        <w:rPr>
          <w:rFonts w:cs="Tahoma"/>
          <w:lang w:val="es-CO"/>
        </w:rPr>
      </w:pPr>
      <w:r w:rsidRPr="00F3498C">
        <w:rPr>
          <w:rFonts w:cs="Tahoma"/>
          <w:lang w:val="es-CO"/>
        </w:rPr>
        <w:t xml:space="preserve">Previo al inicio de las actividades se deberá contar con la aprobación de la interventoría. </w:t>
      </w:r>
    </w:p>
    <w:p w14:paraId="3AE1A2C5" w14:textId="77777777" w:rsidR="00EA671E" w:rsidRPr="00F3498C" w:rsidRDefault="00EA671E" w:rsidP="00EA671E">
      <w:pPr>
        <w:widowControl/>
        <w:autoSpaceDE w:val="0"/>
        <w:autoSpaceDN w:val="0"/>
        <w:adjustRightInd w:val="0"/>
        <w:jc w:val="both"/>
        <w:rPr>
          <w:rFonts w:cs="Tahoma"/>
          <w:b/>
          <w:lang w:val="es-CO"/>
        </w:rPr>
      </w:pPr>
    </w:p>
    <w:p w14:paraId="7D2E3116" w14:textId="67727FA2" w:rsidR="00EA671E" w:rsidRPr="00F3498C" w:rsidRDefault="00EA671E" w:rsidP="00EA671E">
      <w:pPr>
        <w:widowControl/>
        <w:autoSpaceDE w:val="0"/>
        <w:autoSpaceDN w:val="0"/>
        <w:adjustRightInd w:val="0"/>
        <w:jc w:val="both"/>
        <w:rPr>
          <w:rFonts w:cs="Tahoma"/>
          <w:lang w:val="es-CO"/>
        </w:rPr>
      </w:pPr>
      <w:r w:rsidRPr="00F3498C">
        <w:rPr>
          <w:rFonts w:cs="Tahoma"/>
          <w:b/>
          <w:lang w:val="es-CO"/>
        </w:rPr>
        <w:t xml:space="preserve">MEDICION Y PAGO: </w:t>
      </w:r>
      <w:r w:rsidRPr="00F3498C">
        <w:rPr>
          <w:rFonts w:cs="Tahoma"/>
          <w:lang w:val="es-CO"/>
        </w:rPr>
        <w:t>Se medirá y pagará por metro lineal (</w:t>
      </w:r>
      <w:r w:rsidRPr="00F3498C">
        <w:rPr>
          <w:rFonts w:cs="Tahoma"/>
          <w:b/>
          <w:lang w:val="es-CO"/>
        </w:rPr>
        <w:t>M</w:t>
      </w:r>
      <w:r w:rsidRPr="00F3498C">
        <w:rPr>
          <w:rFonts w:cs="Tahoma"/>
          <w:lang w:val="es-CO"/>
        </w:rPr>
        <w:t xml:space="preserve">) de regata realizada y reparada de acuerdo a las condiciones especificadas y recibida a satisfacción por la interventoría. </w:t>
      </w:r>
    </w:p>
    <w:p w14:paraId="701E0ACE" w14:textId="77777777" w:rsidR="00F84984" w:rsidRPr="00F3498C" w:rsidRDefault="00F84984" w:rsidP="00F84984">
      <w:pPr>
        <w:widowControl/>
        <w:autoSpaceDE w:val="0"/>
        <w:autoSpaceDN w:val="0"/>
        <w:adjustRightInd w:val="0"/>
        <w:jc w:val="both"/>
        <w:rPr>
          <w:rFonts w:cs="Tahoma"/>
          <w:lang w:val="es-CO"/>
        </w:rPr>
      </w:pPr>
    </w:p>
    <w:p w14:paraId="4B917DBE" w14:textId="77777777" w:rsidR="00F84984" w:rsidRPr="00F3498C" w:rsidRDefault="00F84984" w:rsidP="00F84984">
      <w:pPr>
        <w:widowControl/>
        <w:autoSpaceDE w:val="0"/>
        <w:autoSpaceDN w:val="0"/>
        <w:adjustRightInd w:val="0"/>
        <w:jc w:val="both"/>
        <w:rPr>
          <w:rFonts w:cs="Tahoma"/>
          <w:lang w:val="es-CO"/>
        </w:rPr>
      </w:pPr>
    </w:p>
    <w:p w14:paraId="2791B412" w14:textId="77777777" w:rsidR="00973F57" w:rsidRPr="00F3498C" w:rsidRDefault="00973F57" w:rsidP="00D83999">
      <w:pPr>
        <w:pStyle w:val="Ttulo1"/>
      </w:pPr>
      <w:bookmarkStart w:id="149" w:name="_Toc372724342"/>
      <w:r w:rsidRPr="00F3498C">
        <w:t>INSTALACIONES SANITARIAS</w:t>
      </w:r>
      <w:bookmarkEnd w:id="149"/>
    </w:p>
    <w:p w14:paraId="1BB5EC69" w14:textId="77777777" w:rsidR="007E2302" w:rsidRPr="00F3498C" w:rsidRDefault="007E2302" w:rsidP="007E2302">
      <w:pPr>
        <w:pStyle w:val="Prrafodelista"/>
        <w:tabs>
          <w:tab w:val="left" w:pos="1152"/>
          <w:tab w:val="left" w:pos="8928"/>
        </w:tabs>
        <w:suppressAutoHyphens/>
        <w:ind w:left="360"/>
        <w:jc w:val="both"/>
        <w:rPr>
          <w:rFonts w:cs="Tahoma"/>
          <w:b/>
          <w:spacing w:val="-3"/>
          <w:lang w:val="es-CO"/>
        </w:rPr>
      </w:pPr>
    </w:p>
    <w:p w14:paraId="2D3B31C4" w14:textId="7F1D6BAA" w:rsidR="00B74FDD" w:rsidRPr="00F3498C" w:rsidRDefault="00B74FDD" w:rsidP="006A0517">
      <w:pPr>
        <w:pStyle w:val="Ttulo2"/>
      </w:pPr>
      <w:bookmarkStart w:id="150" w:name="_Toc372724343"/>
      <w:r w:rsidRPr="00F3498C">
        <w:t>Bajante PVC agua lluvi</w:t>
      </w:r>
      <w:r w:rsidR="00F720B6" w:rsidRPr="00F3498C">
        <w:t>a de 4", incluye accesorios.</w:t>
      </w:r>
      <w:r w:rsidR="00F720B6" w:rsidRPr="00F3498C">
        <w:tab/>
      </w:r>
      <w:r w:rsidR="00F720B6" w:rsidRPr="00F3498C">
        <w:tab/>
        <w:t>M</w:t>
      </w:r>
      <w:bookmarkEnd w:id="150"/>
    </w:p>
    <w:p w14:paraId="52F0F9D4" w14:textId="26B84C00" w:rsidR="00291EC6" w:rsidRPr="00F3498C" w:rsidRDefault="00291EC6" w:rsidP="006A0517">
      <w:pPr>
        <w:pStyle w:val="Ttulo2"/>
      </w:pPr>
      <w:bookmarkStart w:id="151" w:name="_Toc372724344"/>
      <w:r w:rsidRPr="00F3498C">
        <w:t xml:space="preserve">Tubería Novafort D= </w:t>
      </w:r>
      <w:r w:rsidR="00B72220" w:rsidRPr="00F3498C">
        <w:t xml:space="preserve">110mm. </w:t>
      </w:r>
      <w:r w:rsidR="00B72220" w:rsidRPr="00F3498C">
        <w:tab/>
      </w:r>
      <w:r w:rsidR="00B72220" w:rsidRPr="00F3498C">
        <w:tab/>
      </w:r>
      <w:r w:rsidR="00B72220" w:rsidRPr="00F3498C">
        <w:tab/>
      </w:r>
      <w:r w:rsidR="00B72220" w:rsidRPr="00F3498C">
        <w:tab/>
      </w:r>
      <w:r w:rsidR="00B72220" w:rsidRPr="00F3498C">
        <w:tab/>
      </w:r>
      <w:r w:rsidRPr="00F3498C">
        <w:t>M</w:t>
      </w:r>
      <w:bookmarkEnd w:id="151"/>
    </w:p>
    <w:p w14:paraId="7E3A34AD" w14:textId="24B8508B" w:rsidR="00F720B6" w:rsidRPr="00F3498C" w:rsidRDefault="00F720B6" w:rsidP="006A0517">
      <w:pPr>
        <w:pStyle w:val="Ttulo2"/>
      </w:pPr>
      <w:bookmarkStart w:id="152" w:name="_Toc372724345"/>
      <w:r w:rsidRPr="00F3498C">
        <w:t>Tubería Novafort D=160mm</w:t>
      </w:r>
      <w:bookmarkEnd w:id="152"/>
    </w:p>
    <w:p w14:paraId="01AD1AC1" w14:textId="07485D91" w:rsidR="00291EC6" w:rsidRPr="00F3498C" w:rsidRDefault="00B74FDD" w:rsidP="006A0517">
      <w:pPr>
        <w:pStyle w:val="Ttulo2"/>
      </w:pPr>
      <w:bookmarkStart w:id="153" w:name="_Toc372724346"/>
      <w:r w:rsidRPr="00F3498C">
        <w:t>Tubería</w:t>
      </w:r>
      <w:r w:rsidR="00B72220" w:rsidRPr="00F3498C">
        <w:t xml:space="preserve"> PVC Sanitaria</w:t>
      </w:r>
      <w:r w:rsidR="00EA671E" w:rsidRPr="00F3498C">
        <w:t xml:space="preserve"> de </w:t>
      </w:r>
      <w:r w:rsidR="00B72220" w:rsidRPr="00F3498C">
        <w:t xml:space="preserve"> 4". </w:t>
      </w:r>
      <w:r w:rsidR="00B72220" w:rsidRPr="00F3498C">
        <w:tab/>
      </w:r>
      <w:r w:rsidR="00B72220" w:rsidRPr="00F3498C">
        <w:tab/>
      </w:r>
      <w:r w:rsidR="00B72220" w:rsidRPr="00F3498C">
        <w:tab/>
      </w:r>
      <w:r w:rsidR="00B72220" w:rsidRPr="00F3498C">
        <w:tab/>
      </w:r>
      <w:r w:rsidR="00B72220" w:rsidRPr="00F3498C">
        <w:tab/>
        <w:t>M</w:t>
      </w:r>
      <w:bookmarkEnd w:id="153"/>
    </w:p>
    <w:p w14:paraId="1576C2D1" w14:textId="66755E29" w:rsidR="00DA77F0" w:rsidRPr="00F3498C" w:rsidRDefault="00DA77F0" w:rsidP="006A0517">
      <w:pPr>
        <w:pStyle w:val="Ttulo2"/>
      </w:pPr>
      <w:bookmarkStart w:id="154" w:name="_Toc372724347"/>
      <w:r w:rsidRPr="00F3498C">
        <w:t xml:space="preserve">Tubería PVC Sanitaria de  6". </w:t>
      </w:r>
      <w:r w:rsidRPr="00F3498C">
        <w:tab/>
      </w:r>
      <w:r w:rsidRPr="00F3498C">
        <w:tab/>
      </w:r>
      <w:r w:rsidRPr="00F3498C">
        <w:tab/>
      </w:r>
      <w:r w:rsidRPr="00F3498C">
        <w:tab/>
      </w:r>
      <w:r w:rsidRPr="00F3498C">
        <w:tab/>
        <w:t>M</w:t>
      </w:r>
      <w:bookmarkEnd w:id="154"/>
    </w:p>
    <w:p w14:paraId="68E7FE55" w14:textId="77777777" w:rsidR="007E2302" w:rsidRPr="00F3498C" w:rsidRDefault="007E2302" w:rsidP="007E2302">
      <w:pPr>
        <w:tabs>
          <w:tab w:val="left" w:pos="1152"/>
          <w:tab w:val="left" w:pos="8928"/>
        </w:tabs>
        <w:suppressAutoHyphens/>
        <w:jc w:val="both"/>
        <w:rPr>
          <w:rFonts w:cs="Tahoma"/>
          <w:spacing w:val="-3"/>
          <w:lang w:val="es-CO"/>
        </w:rPr>
      </w:pPr>
      <w:r w:rsidRPr="00F3498C">
        <w:rPr>
          <w:rFonts w:cs="Tahoma"/>
          <w:spacing w:val="-3"/>
          <w:lang w:val="es-CO"/>
        </w:rPr>
        <w:t>Comprende</w:t>
      </w:r>
      <w:r w:rsidR="00B72220" w:rsidRPr="00F3498C">
        <w:rPr>
          <w:rFonts w:cs="Tahoma"/>
          <w:spacing w:val="-3"/>
          <w:lang w:val="es-CO"/>
        </w:rPr>
        <w:t xml:space="preserve">n estos </w:t>
      </w:r>
      <w:r w:rsidRPr="00F3498C">
        <w:rPr>
          <w:rFonts w:cs="Tahoma"/>
          <w:spacing w:val="-3"/>
          <w:lang w:val="es-CO"/>
        </w:rPr>
        <w:t>ítem</w:t>
      </w:r>
      <w:r w:rsidR="00B72220" w:rsidRPr="00F3498C">
        <w:rPr>
          <w:rFonts w:cs="Tahoma"/>
          <w:spacing w:val="-3"/>
          <w:lang w:val="es-CO"/>
        </w:rPr>
        <w:t>s</w:t>
      </w:r>
      <w:r w:rsidRPr="00F3498C">
        <w:rPr>
          <w:rFonts w:cs="Tahoma"/>
          <w:spacing w:val="-3"/>
          <w:lang w:val="es-CO"/>
        </w:rPr>
        <w:t xml:space="preserve"> la mano de obra, herramientas, tuberías, accesorios, etc. necesarias para la instalación de la red de desagües de aguas lluvias desde los puntos o sitios de recolección de aguas lluvias hasta su conexión con las</w:t>
      </w:r>
      <w:r w:rsidR="00EA671E" w:rsidRPr="00F3498C">
        <w:rPr>
          <w:rFonts w:cs="Tahoma"/>
          <w:spacing w:val="-3"/>
          <w:lang w:val="es-CO"/>
        </w:rPr>
        <w:t xml:space="preserve"> gárgolas, cajas de inspección y </w:t>
      </w:r>
      <w:r w:rsidRPr="00F3498C">
        <w:rPr>
          <w:rFonts w:cs="Tahoma"/>
          <w:spacing w:val="-3"/>
          <w:lang w:val="es-CO"/>
        </w:rPr>
        <w:t xml:space="preserve"> cámaras de inspección de las tuberías bajo tierra, en los sitios mostrados en los respectivos planos sanitarios. </w:t>
      </w:r>
    </w:p>
    <w:p w14:paraId="2714E0C5" w14:textId="77777777" w:rsidR="007E2302" w:rsidRPr="00F3498C" w:rsidRDefault="007E2302" w:rsidP="007E2302">
      <w:pPr>
        <w:tabs>
          <w:tab w:val="left" w:pos="1152"/>
          <w:tab w:val="left" w:pos="8928"/>
        </w:tabs>
        <w:suppressAutoHyphens/>
        <w:jc w:val="both"/>
        <w:rPr>
          <w:rFonts w:cs="Tahoma"/>
          <w:spacing w:val="-3"/>
          <w:lang w:val="es-CO"/>
        </w:rPr>
      </w:pPr>
    </w:p>
    <w:p w14:paraId="66FFA088" w14:textId="77777777" w:rsidR="007E2302" w:rsidRPr="00F3498C" w:rsidRDefault="007E2302" w:rsidP="007E2302">
      <w:pPr>
        <w:tabs>
          <w:tab w:val="left" w:pos="1152"/>
          <w:tab w:val="left" w:pos="8928"/>
        </w:tabs>
        <w:suppressAutoHyphens/>
        <w:jc w:val="both"/>
        <w:rPr>
          <w:rFonts w:cs="Tahoma"/>
          <w:spacing w:val="-3"/>
          <w:lang w:val="es-CO"/>
        </w:rPr>
      </w:pPr>
      <w:r w:rsidRPr="00F3498C">
        <w:rPr>
          <w:rFonts w:cs="Tahoma"/>
          <w:spacing w:val="-3"/>
          <w:lang w:val="es-CO"/>
        </w:rPr>
        <w:t xml:space="preserve">Podrán presentarse barreras de tipo arquitectónico, estructural, eléctricas o suelos especiales, para lo cual se deberá autorizar por parte de la interventoría la respectiva modificación. </w:t>
      </w:r>
    </w:p>
    <w:p w14:paraId="77BE7FBB" w14:textId="77777777" w:rsidR="007E2302" w:rsidRPr="00F3498C" w:rsidRDefault="007E2302" w:rsidP="007E2302">
      <w:pPr>
        <w:tabs>
          <w:tab w:val="left" w:pos="1152"/>
          <w:tab w:val="left" w:pos="8928"/>
        </w:tabs>
        <w:suppressAutoHyphens/>
        <w:jc w:val="both"/>
        <w:rPr>
          <w:rFonts w:cs="Tahoma"/>
          <w:spacing w:val="-3"/>
          <w:lang w:val="es-CO"/>
        </w:rPr>
      </w:pPr>
    </w:p>
    <w:p w14:paraId="62373293" w14:textId="77777777" w:rsidR="007E2302" w:rsidRPr="00F3498C" w:rsidRDefault="007E2302" w:rsidP="007E2302">
      <w:pPr>
        <w:tabs>
          <w:tab w:val="left" w:pos="1152"/>
          <w:tab w:val="left" w:pos="8928"/>
        </w:tabs>
        <w:suppressAutoHyphens/>
        <w:jc w:val="both"/>
        <w:rPr>
          <w:rFonts w:cs="Tahoma"/>
          <w:spacing w:val="-3"/>
          <w:lang w:val="es-CO"/>
        </w:rPr>
      </w:pPr>
      <w:r w:rsidRPr="00F3498C">
        <w:rPr>
          <w:rFonts w:cs="Tahoma"/>
          <w:spacing w:val="-3"/>
          <w:lang w:val="es-CO"/>
        </w:rPr>
        <w:t>Las tuberías de 2”, 4” y 6” serán calidad PAVCO o equivalente y las de mayor diámetro serán novafort o equivalente en estándares y rangos máximos de calidad.</w:t>
      </w:r>
    </w:p>
    <w:p w14:paraId="7A9C252A" w14:textId="77777777" w:rsidR="007E2302" w:rsidRPr="00F3498C" w:rsidRDefault="007E2302" w:rsidP="007E2302">
      <w:pPr>
        <w:tabs>
          <w:tab w:val="left" w:pos="1152"/>
          <w:tab w:val="left" w:pos="8928"/>
        </w:tabs>
        <w:suppressAutoHyphens/>
        <w:jc w:val="both"/>
        <w:rPr>
          <w:rFonts w:cs="Tahoma"/>
          <w:spacing w:val="-3"/>
          <w:lang w:val="es-CO"/>
        </w:rPr>
      </w:pPr>
    </w:p>
    <w:p w14:paraId="0948B0BE" w14:textId="29D94ACE" w:rsidR="00DA77F0" w:rsidRPr="00F3498C" w:rsidRDefault="00DA77F0" w:rsidP="00DA77F0">
      <w:pPr>
        <w:tabs>
          <w:tab w:val="left" w:pos="1152"/>
          <w:tab w:val="left" w:pos="8928"/>
        </w:tabs>
        <w:suppressAutoHyphens/>
        <w:jc w:val="both"/>
        <w:rPr>
          <w:rFonts w:cs="Tahoma"/>
          <w:b/>
          <w:spacing w:val="-3"/>
          <w:lang w:val="es-CO"/>
        </w:rPr>
      </w:pPr>
      <w:r w:rsidRPr="00F3498C">
        <w:rPr>
          <w:rFonts w:cs="Tahoma"/>
          <w:spacing w:val="-3"/>
          <w:lang w:val="es-CO"/>
        </w:rPr>
        <w:t xml:space="preserve">En el </w:t>
      </w:r>
      <w:r w:rsidR="00FC15EA" w:rsidRPr="00F3498C">
        <w:rPr>
          <w:rFonts w:cs="Tahoma"/>
          <w:spacing w:val="-3"/>
          <w:lang w:val="es-CO"/>
        </w:rPr>
        <w:t>análisis</w:t>
      </w:r>
      <w:r w:rsidRPr="00F3498C">
        <w:rPr>
          <w:rFonts w:cs="Tahoma"/>
          <w:spacing w:val="-3"/>
          <w:lang w:val="es-CO"/>
        </w:rPr>
        <w:t xml:space="preserve"> de precios se deben considerar todos los costos de tubería, uniones, codos, accesorios, pegantes, amarras </w:t>
      </w:r>
      <w:r w:rsidR="00FC15EA" w:rsidRPr="00F3498C">
        <w:rPr>
          <w:rFonts w:cs="Tahoma"/>
          <w:spacing w:val="-3"/>
          <w:lang w:val="es-CO"/>
        </w:rPr>
        <w:t>metálicas</w:t>
      </w:r>
      <w:r w:rsidRPr="00F3498C">
        <w:rPr>
          <w:rFonts w:cs="Tahoma"/>
          <w:spacing w:val="-3"/>
          <w:lang w:val="es-CO"/>
        </w:rPr>
        <w:t xml:space="preserve"> para </w:t>
      </w:r>
      <w:r w:rsidR="00FC15EA" w:rsidRPr="00F3498C">
        <w:rPr>
          <w:rFonts w:cs="Tahoma"/>
          <w:spacing w:val="-3"/>
          <w:lang w:val="es-CO"/>
        </w:rPr>
        <w:t>fijación</w:t>
      </w:r>
      <w:r w:rsidR="00D13F70" w:rsidRPr="00F3498C">
        <w:rPr>
          <w:rFonts w:cs="Tahoma"/>
          <w:spacing w:val="-3"/>
          <w:lang w:val="es-CO"/>
        </w:rPr>
        <w:t xml:space="preserve"> de bajantes</w:t>
      </w:r>
      <w:r w:rsidRPr="00F3498C">
        <w:rPr>
          <w:rFonts w:cs="Tahoma"/>
          <w:spacing w:val="-3"/>
          <w:lang w:val="es-CO"/>
        </w:rPr>
        <w:t xml:space="preserve"> a muros, excavaciones, llenos, cama de arena, equipo, herramientas, mano de obra,  transporte  y </w:t>
      </w:r>
      <w:r w:rsidR="00FC15EA" w:rsidRPr="00F3498C">
        <w:rPr>
          <w:rFonts w:cs="Tahoma"/>
          <w:spacing w:val="-3"/>
          <w:lang w:val="es-CO"/>
        </w:rPr>
        <w:t>demás</w:t>
      </w:r>
      <w:r w:rsidRPr="00F3498C">
        <w:rPr>
          <w:rFonts w:cs="Tahoma"/>
          <w:spacing w:val="-3"/>
          <w:lang w:val="es-CO"/>
        </w:rPr>
        <w:t xml:space="preserve"> costos directos e indirectos para su correcta su ejecución</w:t>
      </w:r>
      <w:r w:rsidRPr="00F3498C">
        <w:rPr>
          <w:rFonts w:cs="Tahoma"/>
          <w:b/>
          <w:spacing w:val="-3"/>
          <w:lang w:val="es-CO"/>
        </w:rPr>
        <w:t>.</w:t>
      </w:r>
    </w:p>
    <w:p w14:paraId="7F6F5986" w14:textId="6DCA5DD1" w:rsidR="00DA77F0" w:rsidRPr="00F3498C" w:rsidRDefault="00DA77F0" w:rsidP="007E2302">
      <w:pPr>
        <w:tabs>
          <w:tab w:val="left" w:pos="1152"/>
          <w:tab w:val="left" w:pos="8928"/>
        </w:tabs>
        <w:suppressAutoHyphens/>
        <w:jc w:val="both"/>
        <w:rPr>
          <w:rFonts w:cs="Tahoma"/>
          <w:spacing w:val="-3"/>
          <w:lang w:val="es-CO"/>
        </w:rPr>
      </w:pPr>
    </w:p>
    <w:p w14:paraId="39906653" w14:textId="101780D4" w:rsidR="00DA77F0" w:rsidRPr="00F3498C" w:rsidRDefault="007E2302" w:rsidP="007E2302">
      <w:pPr>
        <w:tabs>
          <w:tab w:val="left" w:pos="1152"/>
          <w:tab w:val="left" w:pos="8928"/>
        </w:tabs>
        <w:suppressAutoHyphens/>
        <w:jc w:val="both"/>
        <w:rPr>
          <w:rFonts w:cs="Tahoma"/>
          <w:spacing w:val="-3"/>
          <w:lang w:val="es-CO"/>
        </w:rPr>
      </w:pPr>
      <w:r w:rsidRPr="00F3498C">
        <w:rPr>
          <w:rFonts w:cs="Tahoma"/>
          <w:b/>
          <w:spacing w:val="-3"/>
        </w:rPr>
        <w:t xml:space="preserve">MEDIDA Y PAGO: </w:t>
      </w:r>
      <w:r w:rsidR="00DA77F0" w:rsidRPr="00F3498C">
        <w:rPr>
          <w:rFonts w:cs="Tahoma"/>
          <w:spacing w:val="-3"/>
          <w:lang w:val="es-CO"/>
        </w:rPr>
        <w:t>S</w:t>
      </w:r>
      <w:r w:rsidRPr="00F3498C">
        <w:rPr>
          <w:rFonts w:cs="Tahoma"/>
          <w:spacing w:val="-3"/>
          <w:lang w:val="es-CO"/>
        </w:rPr>
        <w:t>e medirá y pagará por metros lineales (</w:t>
      </w:r>
      <w:r w:rsidRPr="00F3498C">
        <w:rPr>
          <w:rFonts w:cs="Tahoma"/>
          <w:b/>
          <w:spacing w:val="-3"/>
          <w:lang w:val="es-CO"/>
        </w:rPr>
        <w:t>M</w:t>
      </w:r>
      <w:r w:rsidRPr="00F3498C">
        <w:rPr>
          <w:rFonts w:cs="Tahoma"/>
          <w:spacing w:val="-3"/>
          <w:lang w:val="es-CO"/>
        </w:rPr>
        <w:t xml:space="preserve">) de tubería instalada </w:t>
      </w:r>
      <w:r w:rsidR="00DA77F0" w:rsidRPr="00F3498C">
        <w:rPr>
          <w:rFonts w:cs="Tahoma"/>
          <w:spacing w:val="-3"/>
          <w:lang w:val="es-CO"/>
        </w:rPr>
        <w:t xml:space="preserve">y en funcionamiento, de acuerdo con las condiciones especificadas y recibida a </w:t>
      </w:r>
      <w:r w:rsidR="00FC15EA" w:rsidRPr="00F3498C">
        <w:rPr>
          <w:rFonts w:cs="Tahoma"/>
          <w:spacing w:val="-3"/>
          <w:lang w:val="es-CO"/>
        </w:rPr>
        <w:t>satisfacción</w:t>
      </w:r>
      <w:r w:rsidR="00DA77F0" w:rsidRPr="00F3498C">
        <w:rPr>
          <w:rFonts w:cs="Tahoma"/>
          <w:spacing w:val="-3"/>
          <w:lang w:val="es-CO"/>
        </w:rPr>
        <w:t xml:space="preserve">. </w:t>
      </w:r>
    </w:p>
    <w:p w14:paraId="731344B8" w14:textId="77777777" w:rsidR="007E2302" w:rsidRPr="00F3498C" w:rsidRDefault="007E2302" w:rsidP="007E2302">
      <w:pPr>
        <w:pStyle w:val="Prrafodelista"/>
        <w:tabs>
          <w:tab w:val="left" w:pos="1152"/>
          <w:tab w:val="left" w:pos="8928"/>
        </w:tabs>
        <w:suppressAutoHyphens/>
        <w:ind w:left="360"/>
        <w:jc w:val="both"/>
        <w:rPr>
          <w:rFonts w:cs="Tahoma"/>
          <w:b/>
          <w:spacing w:val="-3"/>
          <w:lang w:val="es-CO"/>
        </w:rPr>
      </w:pPr>
    </w:p>
    <w:p w14:paraId="454049F8" w14:textId="77777777" w:rsidR="00291EC6" w:rsidRPr="00F3498C" w:rsidRDefault="00B72220" w:rsidP="006A0517">
      <w:pPr>
        <w:pStyle w:val="Ttulo2"/>
      </w:pPr>
      <w:bookmarkStart w:id="155" w:name="_Toc372724348"/>
      <w:r w:rsidRPr="00F3498C">
        <w:t>Punto Sanitario PVC 2"</w:t>
      </w:r>
      <w:r w:rsidR="00EA671E" w:rsidRPr="00F3498C">
        <w:t xml:space="preserve"> (3m)</w:t>
      </w:r>
      <w:r w:rsidRPr="00F3498C">
        <w:t>.</w:t>
      </w:r>
      <w:r w:rsidRPr="00F3498C">
        <w:tab/>
      </w:r>
      <w:r w:rsidRPr="00F3498C">
        <w:tab/>
      </w:r>
      <w:r w:rsidRPr="00F3498C">
        <w:tab/>
      </w:r>
      <w:r w:rsidRPr="00F3498C">
        <w:tab/>
      </w:r>
      <w:r w:rsidRPr="00F3498C">
        <w:tab/>
        <w:t>Un</w:t>
      </w:r>
      <w:bookmarkEnd w:id="155"/>
    </w:p>
    <w:p w14:paraId="347412C6" w14:textId="3E395306" w:rsidR="00565173" w:rsidRPr="00F3498C" w:rsidRDefault="00565173" w:rsidP="00565173">
      <w:pPr>
        <w:tabs>
          <w:tab w:val="left" w:pos="1152"/>
          <w:tab w:val="left" w:pos="8928"/>
        </w:tabs>
        <w:suppressAutoHyphens/>
        <w:jc w:val="both"/>
        <w:rPr>
          <w:rFonts w:cs="Tahoma"/>
          <w:spacing w:val="-3"/>
          <w:lang w:val="es-CO"/>
        </w:rPr>
      </w:pPr>
      <w:r w:rsidRPr="00F3498C">
        <w:rPr>
          <w:rFonts w:cs="Tahoma"/>
          <w:spacing w:val="-3"/>
          <w:lang w:val="es-CO"/>
        </w:rPr>
        <w:t xml:space="preserve">Comprende la mano de obra, herramientas, tuberías, accesorios, necesarios para la instalación de salidas sanitarias para el correcto funcionamiento de </w:t>
      </w:r>
      <w:r w:rsidR="00DA77F0" w:rsidRPr="00F3498C">
        <w:rPr>
          <w:rFonts w:cs="Tahoma"/>
          <w:spacing w:val="-3"/>
          <w:lang w:val="es-CO"/>
        </w:rPr>
        <w:t xml:space="preserve">los </w:t>
      </w:r>
      <w:r w:rsidRPr="00F3498C">
        <w:rPr>
          <w:rFonts w:cs="Tahoma"/>
          <w:spacing w:val="-3"/>
          <w:lang w:val="es-CO"/>
        </w:rPr>
        <w:t xml:space="preserve">sifones </w:t>
      </w:r>
      <w:r w:rsidR="00DA77F0" w:rsidRPr="00F3498C">
        <w:rPr>
          <w:rFonts w:cs="Tahoma"/>
          <w:spacing w:val="-3"/>
          <w:lang w:val="es-CO"/>
        </w:rPr>
        <w:t xml:space="preserve">de piso </w:t>
      </w:r>
      <w:r w:rsidRPr="00F3498C">
        <w:rPr>
          <w:rFonts w:cs="Tahoma"/>
          <w:spacing w:val="-3"/>
          <w:lang w:val="es-CO"/>
        </w:rPr>
        <w:t xml:space="preserve">mostrados en el proyecto. </w:t>
      </w:r>
    </w:p>
    <w:p w14:paraId="64010A86" w14:textId="77777777" w:rsidR="00565173" w:rsidRPr="00F3498C" w:rsidRDefault="00565173" w:rsidP="00565173">
      <w:pPr>
        <w:tabs>
          <w:tab w:val="left" w:pos="1152"/>
          <w:tab w:val="left" w:pos="8928"/>
        </w:tabs>
        <w:suppressAutoHyphens/>
        <w:jc w:val="both"/>
        <w:rPr>
          <w:rFonts w:cs="Tahoma"/>
          <w:spacing w:val="-3"/>
          <w:lang w:val="es-CO"/>
        </w:rPr>
      </w:pPr>
    </w:p>
    <w:p w14:paraId="16FD934B" w14:textId="77777777" w:rsidR="00565173" w:rsidRPr="00F3498C" w:rsidRDefault="00565173" w:rsidP="00565173">
      <w:pPr>
        <w:tabs>
          <w:tab w:val="left" w:pos="1152"/>
          <w:tab w:val="left" w:pos="8928"/>
        </w:tabs>
        <w:suppressAutoHyphens/>
        <w:jc w:val="both"/>
        <w:rPr>
          <w:rFonts w:cs="Tahoma"/>
          <w:spacing w:val="-3"/>
          <w:lang w:val="es-CO"/>
        </w:rPr>
      </w:pPr>
      <w:r w:rsidRPr="00F3498C">
        <w:rPr>
          <w:rFonts w:cs="Tahoma"/>
          <w:spacing w:val="-3"/>
          <w:lang w:val="es-CO"/>
        </w:rPr>
        <w:t>El punto sanitario debe considerar todos los accesorios que se requieran según diseño y además 3 metros lineales de tubería con los accesorios necesarios. Incluye también las cuelgas desde la estructura para el soporte. Si la ejecución del punto demanda más de 3 metros lineales de tubería, la longitud adicional se pagara con el ítem respectivo de tubería.</w:t>
      </w:r>
    </w:p>
    <w:p w14:paraId="19086B35" w14:textId="77777777" w:rsidR="00565173" w:rsidRPr="00F3498C" w:rsidRDefault="00565173" w:rsidP="00565173">
      <w:pPr>
        <w:tabs>
          <w:tab w:val="left" w:pos="1152"/>
          <w:tab w:val="left" w:pos="8928"/>
        </w:tabs>
        <w:suppressAutoHyphens/>
        <w:jc w:val="both"/>
        <w:rPr>
          <w:rFonts w:cs="Tahoma"/>
          <w:spacing w:val="-3"/>
          <w:lang w:val="es-CO"/>
        </w:rPr>
      </w:pPr>
    </w:p>
    <w:p w14:paraId="73058440" w14:textId="77777777" w:rsidR="00565173" w:rsidRPr="00F3498C" w:rsidRDefault="00565173" w:rsidP="00565173">
      <w:pPr>
        <w:tabs>
          <w:tab w:val="left" w:pos="1152"/>
          <w:tab w:val="left" w:pos="8928"/>
        </w:tabs>
        <w:suppressAutoHyphens/>
        <w:jc w:val="both"/>
        <w:rPr>
          <w:rFonts w:cs="Tahoma"/>
          <w:spacing w:val="-3"/>
          <w:lang w:val="es-CO"/>
        </w:rPr>
      </w:pPr>
      <w:r w:rsidRPr="00F3498C">
        <w:rPr>
          <w:rFonts w:cs="Tahoma"/>
          <w:spacing w:val="-3"/>
          <w:lang w:val="es-CO"/>
        </w:rPr>
        <w:t>En caso de ser necesario se deben instalar pases en la estructura, para lo que se debe contar con el concepto del ingeniero calculista y la aprobación de la Interventoría.</w:t>
      </w:r>
    </w:p>
    <w:p w14:paraId="35AF8DB3" w14:textId="77777777" w:rsidR="00B72220" w:rsidRPr="00F3498C" w:rsidRDefault="00B72220" w:rsidP="00565173">
      <w:pPr>
        <w:tabs>
          <w:tab w:val="left" w:pos="1152"/>
          <w:tab w:val="left" w:pos="8928"/>
        </w:tabs>
        <w:suppressAutoHyphens/>
        <w:jc w:val="both"/>
        <w:rPr>
          <w:rFonts w:cs="Tahoma"/>
          <w:spacing w:val="-3"/>
          <w:lang w:val="es-CO"/>
        </w:rPr>
      </w:pPr>
    </w:p>
    <w:p w14:paraId="2ADBEF02" w14:textId="77777777" w:rsidR="00B72220" w:rsidRPr="00F3498C" w:rsidRDefault="00B72220" w:rsidP="00B72220">
      <w:pPr>
        <w:tabs>
          <w:tab w:val="left" w:pos="1152"/>
          <w:tab w:val="left" w:pos="8928"/>
        </w:tabs>
        <w:suppressAutoHyphens/>
        <w:jc w:val="both"/>
        <w:rPr>
          <w:rFonts w:cs="Tahoma"/>
          <w:spacing w:val="-3"/>
          <w:lang w:val="es-CO"/>
        </w:rPr>
      </w:pPr>
      <w:r w:rsidRPr="00F3498C">
        <w:rPr>
          <w:rFonts w:cs="Tahoma"/>
          <w:spacing w:val="-3"/>
          <w:lang w:val="es-CO"/>
        </w:rPr>
        <w:t>El análisis de precio incluye materiales de tubería, uniones, tee, yee, accesorios, equipo, soldadura, limpiador herramientas, andamios, pruebas, mano de obra, transporte y demás costos directos e indirectos para su correcta ejecución</w:t>
      </w:r>
    </w:p>
    <w:p w14:paraId="526CF78B" w14:textId="77777777" w:rsidR="00565173" w:rsidRPr="00F3498C" w:rsidRDefault="00565173" w:rsidP="00565173">
      <w:pPr>
        <w:tabs>
          <w:tab w:val="left" w:pos="1152"/>
          <w:tab w:val="left" w:pos="8928"/>
        </w:tabs>
        <w:suppressAutoHyphens/>
        <w:jc w:val="both"/>
        <w:rPr>
          <w:rFonts w:cs="Tahoma"/>
          <w:spacing w:val="-3"/>
          <w:lang w:val="es-CO"/>
        </w:rPr>
      </w:pPr>
    </w:p>
    <w:p w14:paraId="396164D7" w14:textId="77777777" w:rsidR="00973F57" w:rsidRPr="00F3498C" w:rsidRDefault="00565173" w:rsidP="00565173">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b/>
          <w:spacing w:val="-3"/>
          <w:lang w:val="es-CO"/>
        </w:rPr>
        <w:t>:</w:t>
      </w:r>
      <w:r w:rsidRPr="00F3498C">
        <w:rPr>
          <w:rFonts w:cs="Tahoma"/>
          <w:spacing w:val="-3"/>
          <w:lang w:val="es-CO"/>
        </w:rPr>
        <w:t xml:space="preserve"> Las salidas sanitarias se medirán y pagarán por unidad (</w:t>
      </w:r>
      <w:r w:rsidRPr="00F3498C">
        <w:rPr>
          <w:rFonts w:cs="Tahoma"/>
          <w:b/>
          <w:spacing w:val="-3"/>
          <w:lang w:val="es-CO"/>
        </w:rPr>
        <w:t>U</w:t>
      </w:r>
      <w:r w:rsidR="00B72220" w:rsidRPr="00F3498C">
        <w:rPr>
          <w:rFonts w:cs="Tahoma"/>
          <w:b/>
          <w:spacing w:val="-3"/>
          <w:lang w:val="es-CO"/>
        </w:rPr>
        <w:t>n</w:t>
      </w:r>
      <w:r w:rsidRPr="00F3498C">
        <w:rPr>
          <w:rFonts w:cs="Tahoma"/>
          <w:spacing w:val="-3"/>
          <w:lang w:val="es-CO"/>
        </w:rPr>
        <w:t xml:space="preserve">) después de ser revisadas y aprobadas por la Interventoría. </w:t>
      </w:r>
    </w:p>
    <w:p w14:paraId="686661AC" w14:textId="77777777" w:rsidR="00565173" w:rsidRPr="00F3498C" w:rsidRDefault="00565173" w:rsidP="000B44C9">
      <w:pPr>
        <w:widowControl/>
        <w:autoSpaceDE w:val="0"/>
        <w:autoSpaceDN w:val="0"/>
        <w:adjustRightInd w:val="0"/>
        <w:rPr>
          <w:rFonts w:cs="Tahoma"/>
          <w:b/>
          <w:spacing w:val="-3"/>
          <w:lang w:val="es-CO"/>
        </w:rPr>
      </w:pPr>
    </w:p>
    <w:p w14:paraId="235EAE1E" w14:textId="6F5986D6" w:rsidR="00565173" w:rsidRPr="00F3498C" w:rsidRDefault="00EA671E" w:rsidP="006A0517">
      <w:pPr>
        <w:pStyle w:val="Ttulo2"/>
      </w:pPr>
      <w:bookmarkStart w:id="156" w:name="_Toc372724349"/>
      <w:r w:rsidRPr="00F3498C">
        <w:t xml:space="preserve">Caja de </w:t>
      </w:r>
      <w:r w:rsidR="00864481" w:rsidRPr="00F3498C">
        <w:t>inspección</w:t>
      </w:r>
      <w:r w:rsidRPr="00F3498C">
        <w:t xml:space="preserve"> de 0,60 x 0,60 x 1</w:t>
      </w:r>
      <w:r w:rsidR="009B637A" w:rsidRPr="00F3498C">
        <w:t xml:space="preserve"> m en concreto </w:t>
      </w:r>
      <w:r w:rsidR="00F80803" w:rsidRPr="00F3498C">
        <w:t xml:space="preserve">de </w:t>
      </w:r>
      <w:r w:rsidR="00664CA7" w:rsidRPr="00F3498C">
        <w:t>21 M</w:t>
      </w:r>
      <w:r w:rsidR="009B637A" w:rsidRPr="00F3498C">
        <w:t>PA</w:t>
      </w:r>
      <w:r w:rsidR="00F80803" w:rsidRPr="00F3498C">
        <w:t xml:space="preserve"> incluye tapa reforzada</w:t>
      </w:r>
      <w:r w:rsidR="009B637A" w:rsidRPr="00F3498C">
        <w:t xml:space="preserve"> y cañuela</w:t>
      </w:r>
      <w:r w:rsidR="00F80803" w:rsidRPr="00F3498C">
        <w:t>.</w:t>
      </w:r>
      <w:r w:rsidR="009B637A" w:rsidRPr="00F3498C">
        <w:t xml:space="preserve"> </w:t>
      </w:r>
      <w:r w:rsidR="009B637A" w:rsidRPr="00F3498C">
        <w:tab/>
      </w:r>
      <w:r w:rsidR="009B637A" w:rsidRPr="00F3498C">
        <w:tab/>
      </w:r>
      <w:r w:rsidR="009B637A" w:rsidRPr="00F3498C">
        <w:tab/>
      </w:r>
      <w:r w:rsidR="009B637A" w:rsidRPr="00F3498C">
        <w:tab/>
      </w:r>
      <w:r w:rsidR="009B637A" w:rsidRPr="00F3498C">
        <w:tab/>
      </w:r>
      <w:r w:rsidR="009B637A" w:rsidRPr="00F3498C">
        <w:tab/>
      </w:r>
      <w:r w:rsidR="009B637A" w:rsidRPr="00F3498C">
        <w:tab/>
        <w:t>Un</w:t>
      </w:r>
      <w:bookmarkEnd w:id="156"/>
    </w:p>
    <w:p w14:paraId="5896A5DE" w14:textId="0CB6F6E7" w:rsidR="009B637A" w:rsidRPr="00F3498C" w:rsidRDefault="009B637A" w:rsidP="006A0517">
      <w:pPr>
        <w:pStyle w:val="Ttulo2"/>
      </w:pPr>
      <w:bookmarkStart w:id="157" w:name="_Toc372724350"/>
      <w:r w:rsidRPr="00F3498C">
        <w:t xml:space="preserve">Caja de inspección de 0,80 x 0,80 x 1 m en concreto de 21 MPA incluye tapa reforzada y cañuela. </w:t>
      </w:r>
      <w:r w:rsidRPr="00F3498C">
        <w:tab/>
      </w:r>
      <w:r w:rsidRPr="00F3498C">
        <w:tab/>
      </w:r>
      <w:r w:rsidRPr="00F3498C">
        <w:tab/>
      </w:r>
      <w:r w:rsidRPr="00F3498C">
        <w:tab/>
      </w:r>
      <w:r w:rsidRPr="00F3498C">
        <w:tab/>
      </w:r>
      <w:r w:rsidRPr="00F3498C">
        <w:tab/>
      </w:r>
      <w:r w:rsidRPr="00F3498C">
        <w:tab/>
        <w:t>Un</w:t>
      </w:r>
      <w:bookmarkEnd w:id="157"/>
    </w:p>
    <w:p w14:paraId="024A6DC6" w14:textId="77777777" w:rsidR="00565173" w:rsidRPr="00F3498C" w:rsidRDefault="00565173" w:rsidP="00565173">
      <w:pPr>
        <w:widowControl/>
        <w:autoSpaceDE w:val="0"/>
        <w:autoSpaceDN w:val="0"/>
        <w:adjustRightInd w:val="0"/>
        <w:jc w:val="both"/>
        <w:rPr>
          <w:rFonts w:cs="Tahoma"/>
          <w:spacing w:val="-3"/>
          <w:lang w:val="es-CO"/>
        </w:rPr>
      </w:pPr>
      <w:r w:rsidRPr="00F3498C">
        <w:rPr>
          <w:rFonts w:cs="Tahoma"/>
          <w:spacing w:val="-3"/>
          <w:lang w:val="es-CO"/>
        </w:rPr>
        <w:t>Comprende este ítem la mano de obra, herramientas, materiales, accesorios, etc., necesarios para la construcción de las cámaras de inspección de la red de desagües y aguas lluvias bajo tierra según lo mostrado en los planos respectivo sanitarios.</w:t>
      </w:r>
    </w:p>
    <w:p w14:paraId="7C61F33B" w14:textId="77777777" w:rsidR="00565173" w:rsidRPr="00F3498C" w:rsidRDefault="00565173" w:rsidP="00565173">
      <w:pPr>
        <w:widowControl/>
        <w:autoSpaceDE w:val="0"/>
        <w:autoSpaceDN w:val="0"/>
        <w:adjustRightInd w:val="0"/>
        <w:rPr>
          <w:rFonts w:cs="Tahoma"/>
          <w:spacing w:val="-3"/>
          <w:lang w:val="es-CO"/>
        </w:rPr>
      </w:pPr>
    </w:p>
    <w:p w14:paraId="77C2EB13" w14:textId="4215ECFF" w:rsidR="00565173" w:rsidRPr="00F3498C" w:rsidRDefault="00664CA7" w:rsidP="00565173">
      <w:pPr>
        <w:widowControl/>
        <w:autoSpaceDE w:val="0"/>
        <w:autoSpaceDN w:val="0"/>
        <w:adjustRightInd w:val="0"/>
        <w:jc w:val="both"/>
        <w:rPr>
          <w:rFonts w:cs="Tahoma"/>
          <w:spacing w:val="-3"/>
          <w:lang w:val="es-CO"/>
        </w:rPr>
      </w:pPr>
      <w:r w:rsidRPr="00F3498C">
        <w:rPr>
          <w:rFonts w:cs="Tahoma"/>
          <w:spacing w:val="-3"/>
          <w:lang w:val="es-CO"/>
        </w:rPr>
        <w:t xml:space="preserve">Se construirá </w:t>
      </w:r>
      <w:r w:rsidR="00565173" w:rsidRPr="00F3498C">
        <w:rPr>
          <w:rFonts w:cs="Tahoma"/>
          <w:spacing w:val="-3"/>
          <w:lang w:val="es-CO"/>
        </w:rPr>
        <w:t xml:space="preserve"> una placa de fondo de diez (10)  centímetros de espesor </w:t>
      </w:r>
      <w:r w:rsidRPr="00F3498C">
        <w:rPr>
          <w:rFonts w:cs="Tahoma"/>
          <w:spacing w:val="-3"/>
          <w:lang w:val="es-CO"/>
        </w:rPr>
        <w:t>sobre la que se vaciarán paredes de 0,90 m de altas, todo en concreto de 21 Mpa</w:t>
      </w:r>
      <w:r w:rsidR="00565173" w:rsidRPr="00F3498C">
        <w:rPr>
          <w:rFonts w:cs="Tahoma"/>
          <w:spacing w:val="-3"/>
          <w:lang w:val="es-CO"/>
        </w:rPr>
        <w:t xml:space="preserve"> Las paredes serán revocadas y esmaltadas con mortero 1:3 impermeabilizado integralmente con  Sika 1  (o equivalente). Las medidas de </w:t>
      </w:r>
      <w:r w:rsidR="00EA671E" w:rsidRPr="00F3498C">
        <w:rPr>
          <w:rFonts w:cs="Tahoma"/>
          <w:spacing w:val="-3"/>
          <w:lang w:val="es-CO"/>
        </w:rPr>
        <w:t>6</w:t>
      </w:r>
      <w:r w:rsidR="00291A69" w:rsidRPr="00F3498C">
        <w:rPr>
          <w:rFonts w:cs="Tahoma"/>
          <w:spacing w:val="-3"/>
          <w:lang w:val="es-CO"/>
        </w:rPr>
        <w:t>0</w:t>
      </w:r>
      <w:r w:rsidR="00565173" w:rsidRPr="00F3498C">
        <w:rPr>
          <w:rFonts w:cs="Tahoma"/>
          <w:spacing w:val="-3"/>
          <w:lang w:val="es-CO"/>
        </w:rPr>
        <w:t>x</w:t>
      </w:r>
      <w:r w:rsidR="00EA671E" w:rsidRPr="00F3498C">
        <w:rPr>
          <w:rFonts w:cs="Tahoma"/>
          <w:spacing w:val="-3"/>
          <w:lang w:val="es-CO"/>
        </w:rPr>
        <w:t>6</w:t>
      </w:r>
      <w:r w:rsidR="00565173" w:rsidRPr="00F3498C">
        <w:rPr>
          <w:rFonts w:cs="Tahoma"/>
          <w:spacing w:val="-3"/>
          <w:lang w:val="es-CO"/>
        </w:rPr>
        <w:t>0 cm</w:t>
      </w:r>
      <w:r w:rsidR="00291A69" w:rsidRPr="00F3498C">
        <w:rPr>
          <w:rFonts w:cs="Tahoma"/>
          <w:spacing w:val="-3"/>
          <w:lang w:val="es-CO"/>
        </w:rPr>
        <w:t xml:space="preserve"> ó 80x80cm </w:t>
      </w:r>
      <w:r w:rsidR="00565173" w:rsidRPr="00F3498C">
        <w:rPr>
          <w:rFonts w:cs="Tahoma"/>
          <w:spacing w:val="-3"/>
          <w:lang w:val="es-CO"/>
        </w:rPr>
        <w:t xml:space="preserve"> serán interiores o libres.</w:t>
      </w:r>
    </w:p>
    <w:p w14:paraId="0BC12FF1" w14:textId="77777777" w:rsidR="00565173" w:rsidRPr="00F3498C" w:rsidRDefault="00565173" w:rsidP="00565173">
      <w:pPr>
        <w:widowControl/>
        <w:autoSpaceDE w:val="0"/>
        <w:autoSpaceDN w:val="0"/>
        <w:adjustRightInd w:val="0"/>
        <w:jc w:val="both"/>
        <w:rPr>
          <w:rFonts w:cs="Tahoma"/>
          <w:spacing w:val="-3"/>
          <w:lang w:val="es-CO"/>
        </w:rPr>
      </w:pPr>
    </w:p>
    <w:p w14:paraId="43A2E6ED" w14:textId="52B3182B" w:rsidR="00565173" w:rsidRPr="00F3498C" w:rsidRDefault="00565173" w:rsidP="00565173">
      <w:pPr>
        <w:widowControl/>
        <w:autoSpaceDE w:val="0"/>
        <w:autoSpaceDN w:val="0"/>
        <w:adjustRightInd w:val="0"/>
        <w:jc w:val="both"/>
        <w:rPr>
          <w:rFonts w:cs="Tahoma"/>
          <w:spacing w:val="-3"/>
          <w:lang w:val="es-CO"/>
        </w:rPr>
      </w:pPr>
      <w:r w:rsidRPr="00F3498C">
        <w:rPr>
          <w:rFonts w:cs="Tahoma"/>
          <w:spacing w:val="-3"/>
          <w:lang w:val="es-CO"/>
        </w:rPr>
        <w:t>La tapa será en concreto de 21 MPA reforzado. Sin embargo de no mostrarse este detalle en los planos, se reforzara con varilla de ½” cada 15 cm en las dos direcciones. Además llevara gancho de acero que sirva para izarla o levantarla</w:t>
      </w:r>
      <w:r w:rsidR="00664CA7" w:rsidRPr="00F3498C">
        <w:rPr>
          <w:rFonts w:cs="Tahoma"/>
          <w:spacing w:val="-3"/>
          <w:lang w:val="es-CO"/>
        </w:rPr>
        <w:t xml:space="preserve"> para la respectiva inspección.</w:t>
      </w:r>
    </w:p>
    <w:p w14:paraId="56FB95E8" w14:textId="77777777" w:rsidR="00664CA7" w:rsidRPr="00F3498C" w:rsidRDefault="00664CA7" w:rsidP="00565173">
      <w:pPr>
        <w:widowControl/>
        <w:autoSpaceDE w:val="0"/>
        <w:autoSpaceDN w:val="0"/>
        <w:adjustRightInd w:val="0"/>
        <w:jc w:val="both"/>
        <w:rPr>
          <w:rFonts w:cs="Tahoma"/>
          <w:spacing w:val="-3"/>
          <w:lang w:val="es-CO"/>
        </w:rPr>
      </w:pPr>
    </w:p>
    <w:p w14:paraId="5B81EBEF" w14:textId="77777777" w:rsidR="00F80803" w:rsidRPr="00F3498C" w:rsidRDefault="00F80803" w:rsidP="00F80803">
      <w:pPr>
        <w:widowControl/>
        <w:autoSpaceDE w:val="0"/>
        <w:autoSpaceDN w:val="0"/>
        <w:adjustRightInd w:val="0"/>
        <w:jc w:val="both"/>
        <w:rPr>
          <w:rFonts w:cs="Tahoma"/>
          <w:spacing w:val="-3"/>
          <w:lang w:val="es-CO"/>
        </w:rPr>
      </w:pPr>
      <w:r w:rsidRPr="00F3498C">
        <w:rPr>
          <w:rFonts w:cs="Tahoma"/>
          <w:spacing w:val="-3"/>
          <w:lang w:val="es-CO"/>
        </w:rPr>
        <w:t>En el análisis de precio se deben considerar todos los costos de concreto, materiales, morteros, refuerzo,  afirmado para la base, excavación, lleno, equipo, herramientas, mano de obra, emboquillado, cañuela y demás costos directos e indirectos para su correcta ejecución.</w:t>
      </w:r>
    </w:p>
    <w:p w14:paraId="224527DD" w14:textId="77777777" w:rsidR="00F80803" w:rsidRPr="00F3498C" w:rsidRDefault="00F80803" w:rsidP="00565173">
      <w:pPr>
        <w:widowControl/>
        <w:autoSpaceDE w:val="0"/>
        <w:autoSpaceDN w:val="0"/>
        <w:adjustRightInd w:val="0"/>
        <w:jc w:val="both"/>
        <w:rPr>
          <w:rFonts w:cs="Tahoma"/>
          <w:b/>
          <w:spacing w:val="-3"/>
          <w:lang w:val="es-CO"/>
        </w:rPr>
      </w:pPr>
    </w:p>
    <w:p w14:paraId="5216FC50" w14:textId="77777777" w:rsidR="00565173" w:rsidRPr="00F3498C" w:rsidRDefault="00565173" w:rsidP="00565173">
      <w:pPr>
        <w:widowControl/>
        <w:autoSpaceDE w:val="0"/>
        <w:autoSpaceDN w:val="0"/>
        <w:adjustRightInd w:val="0"/>
        <w:jc w:val="both"/>
        <w:rPr>
          <w:rFonts w:cs="Tahoma"/>
          <w:spacing w:val="-3"/>
          <w:lang w:val="es-CO"/>
        </w:rPr>
      </w:pPr>
      <w:r w:rsidRPr="00F3498C">
        <w:rPr>
          <w:rFonts w:cs="Tahoma"/>
          <w:b/>
          <w:spacing w:val="-3"/>
        </w:rPr>
        <w:t>MEDIDA Y PAGO</w:t>
      </w:r>
      <w:r w:rsidRPr="00F3498C">
        <w:rPr>
          <w:rFonts w:cs="Tahoma"/>
          <w:spacing w:val="-3"/>
          <w:lang w:val="es-CO"/>
        </w:rPr>
        <w:t xml:space="preserve">: </w:t>
      </w:r>
      <w:r w:rsidR="00F80803" w:rsidRPr="00F3498C">
        <w:rPr>
          <w:rFonts w:cs="Tahoma"/>
          <w:spacing w:val="-3"/>
          <w:lang w:val="es-CO"/>
        </w:rPr>
        <w:t>Se medirá y se pagará por unidad</w:t>
      </w:r>
      <w:r w:rsidRPr="00F3498C">
        <w:rPr>
          <w:rFonts w:cs="Tahoma"/>
          <w:spacing w:val="-3"/>
          <w:lang w:val="es-CO"/>
        </w:rPr>
        <w:t xml:space="preserve"> (</w:t>
      </w:r>
      <w:r w:rsidRPr="00F3498C">
        <w:rPr>
          <w:rFonts w:cs="Tahoma"/>
          <w:b/>
          <w:spacing w:val="-3"/>
          <w:lang w:val="es-CO"/>
        </w:rPr>
        <w:t>U</w:t>
      </w:r>
      <w:r w:rsidR="00F80803" w:rsidRPr="00F3498C">
        <w:rPr>
          <w:rFonts w:cs="Tahoma"/>
          <w:b/>
          <w:spacing w:val="-3"/>
          <w:lang w:val="es-CO"/>
        </w:rPr>
        <w:t>n</w:t>
      </w:r>
      <w:r w:rsidRPr="00F3498C">
        <w:rPr>
          <w:rFonts w:cs="Tahoma"/>
          <w:spacing w:val="-3"/>
          <w:lang w:val="es-CO"/>
        </w:rPr>
        <w:t>)</w:t>
      </w:r>
      <w:r w:rsidR="00F80803" w:rsidRPr="00F3498C">
        <w:rPr>
          <w:rFonts w:cs="Tahoma"/>
          <w:spacing w:val="-3"/>
          <w:lang w:val="es-CO"/>
        </w:rPr>
        <w:t xml:space="preserve"> de caja de inspección construida y puesta en funcionamiento de acuerdo a las condiciones especificadas y recibida a satisfacción por la interventoría</w:t>
      </w:r>
      <w:r w:rsidRPr="00F3498C">
        <w:rPr>
          <w:rFonts w:cs="Tahoma"/>
          <w:spacing w:val="-3"/>
          <w:lang w:val="es-CO"/>
        </w:rPr>
        <w:t xml:space="preserve">. </w:t>
      </w:r>
    </w:p>
    <w:p w14:paraId="11537DA3" w14:textId="77777777" w:rsidR="00F80803" w:rsidRPr="00F3498C" w:rsidRDefault="00F80803" w:rsidP="00CB31B3">
      <w:pPr>
        <w:widowControl/>
        <w:autoSpaceDE w:val="0"/>
        <w:autoSpaceDN w:val="0"/>
        <w:adjustRightInd w:val="0"/>
        <w:jc w:val="both"/>
        <w:rPr>
          <w:rFonts w:cs="Tahoma"/>
          <w:spacing w:val="-3"/>
          <w:lang w:val="es-ES_tradnl"/>
        </w:rPr>
      </w:pPr>
    </w:p>
    <w:p w14:paraId="7EE612AE" w14:textId="2AD2162C" w:rsidR="008A517B" w:rsidRPr="00F3498C" w:rsidRDefault="008A517B" w:rsidP="006A0517">
      <w:pPr>
        <w:pStyle w:val="Ttulo2"/>
      </w:pPr>
      <w:bookmarkStart w:id="158" w:name="_Toc372724351"/>
      <w:r w:rsidRPr="00F3498C">
        <w:t>Realce, nivelac</w:t>
      </w:r>
      <w:r w:rsidR="00B74FDD" w:rsidRPr="00F3498C">
        <w:t xml:space="preserve">ión y acondicionamiento de cámaras </w:t>
      </w:r>
      <w:r w:rsidRPr="00F3498C">
        <w:t>en concreto.</w:t>
      </w:r>
      <w:r w:rsidR="007A5282">
        <w:tab/>
      </w:r>
      <w:r w:rsidR="00D83999">
        <w:tab/>
      </w:r>
      <w:r w:rsidR="009B637A" w:rsidRPr="00F3498C">
        <w:t>Un</w:t>
      </w:r>
      <w:bookmarkEnd w:id="158"/>
    </w:p>
    <w:p w14:paraId="3042A65D" w14:textId="58A965A2" w:rsidR="004A3856" w:rsidRPr="00F3498C" w:rsidRDefault="009B637A" w:rsidP="006A0517">
      <w:pPr>
        <w:pStyle w:val="Ttulo2"/>
      </w:pPr>
      <w:bookmarkStart w:id="159" w:name="_Toc372724352"/>
      <w:r w:rsidRPr="00F3498C">
        <w:t>Realce</w:t>
      </w:r>
      <w:r w:rsidR="004A3856" w:rsidRPr="00F3498C">
        <w:t xml:space="preserve"> nivelación y acondicionamiento de c</w:t>
      </w:r>
      <w:r w:rsidR="00B74FDD" w:rsidRPr="00F3498C">
        <w:t>ajas</w:t>
      </w:r>
      <w:r w:rsidRPr="00F3498C">
        <w:t xml:space="preserve"> </w:t>
      </w:r>
      <w:r w:rsidR="004A3856" w:rsidRPr="00F3498C">
        <w:t>en concreto.</w:t>
      </w:r>
      <w:r w:rsidRPr="00F3498C">
        <w:t xml:space="preserve"> </w:t>
      </w:r>
      <w:r w:rsidRPr="00F3498C">
        <w:tab/>
      </w:r>
      <w:r w:rsidR="00D83999">
        <w:tab/>
      </w:r>
      <w:r w:rsidRPr="00F3498C">
        <w:t>Un</w:t>
      </w:r>
      <w:bookmarkEnd w:id="159"/>
    </w:p>
    <w:p w14:paraId="68BA4F34" w14:textId="17CAEB22" w:rsidR="009B637A" w:rsidRPr="00D83999" w:rsidRDefault="009B637A" w:rsidP="006A0517">
      <w:pPr>
        <w:pStyle w:val="Ttulo2"/>
      </w:pPr>
      <w:bookmarkStart w:id="160" w:name="_Toc372724353"/>
      <w:r w:rsidRPr="00F3498C">
        <w:t>Realce</w:t>
      </w:r>
      <w:r w:rsidR="00B74FDD" w:rsidRPr="00F3498C">
        <w:t xml:space="preserve"> nivelación </w:t>
      </w:r>
      <w:r w:rsidRPr="00F3498C">
        <w:t>y acondicionamiento de cajas e</w:t>
      </w:r>
      <w:r w:rsidR="00B74FDD" w:rsidRPr="00F3498C">
        <w:t>léctricas en concreto.</w:t>
      </w:r>
      <w:r w:rsidR="00D83999">
        <w:t xml:space="preserve">   </w:t>
      </w:r>
      <w:r w:rsidRPr="00D83999">
        <w:rPr>
          <w:lang w:val="es-CO"/>
        </w:rPr>
        <w:t>Un</w:t>
      </w:r>
      <w:bookmarkEnd w:id="160"/>
    </w:p>
    <w:p w14:paraId="6BE5BD09" w14:textId="4AD2C48D" w:rsidR="00B74FDD" w:rsidRPr="00F3498C" w:rsidRDefault="00D83999" w:rsidP="006A0517">
      <w:pPr>
        <w:pStyle w:val="Ttulo2"/>
      </w:pPr>
      <w:bookmarkStart w:id="161" w:name="_Toc372724354"/>
      <w:r>
        <w:t xml:space="preserve">Realce </w:t>
      </w:r>
      <w:r w:rsidR="00291A69" w:rsidRPr="00F3498C">
        <w:t xml:space="preserve">nivelación </w:t>
      </w:r>
      <w:r>
        <w:t xml:space="preserve"> y </w:t>
      </w:r>
      <w:r w:rsidRPr="00F3498C">
        <w:t xml:space="preserve">Acondicionamiento </w:t>
      </w:r>
      <w:r>
        <w:t xml:space="preserve">de  </w:t>
      </w:r>
      <w:r w:rsidR="00291A69" w:rsidRPr="00F3498C">
        <w:t>sumideros en concreto.</w:t>
      </w:r>
      <w:r>
        <w:tab/>
      </w:r>
      <w:r w:rsidR="00B74FDD" w:rsidRPr="00F3498C">
        <w:t>Un</w:t>
      </w:r>
      <w:bookmarkEnd w:id="161"/>
      <w:r w:rsidR="00B74FDD" w:rsidRPr="00F3498C">
        <w:t xml:space="preserve">                                     </w:t>
      </w:r>
    </w:p>
    <w:p w14:paraId="6791F9C7" w14:textId="44B7BDDA" w:rsidR="007A7C71" w:rsidRPr="00F3498C" w:rsidRDefault="007A7C71" w:rsidP="007A7C71">
      <w:pPr>
        <w:widowControl/>
        <w:autoSpaceDE w:val="0"/>
        <w:autoSpaceDN w:val="0"/>
        <w:adjustRightInd w:val="0"/>
        <w:jc w:val="both"/>
        <w:rPr>
          <w:rFonts w:cs="Tahoma"/>
          <w:spacing w:val="-3"/>
          <w:lang w:val="es-CO"/>
        </w:rPr>
      </w:pPr>
      <w:r w:rsidRPr="00F3498C">
        <w:rPr>
          <w:rFonts w:cs="Tahoma"/>
          <w:spacing w:val="-3"/>
          <w:lang w:val="es-CO"/>
        </w:rPr>
        <w:t xml:space="preserve">Esta actividad consiste  en </w:t>
      </w:r>
      <w:r w:rsidR="004A3856" w:rsidRPr="00F3498C">
        <w:rPr>
          <w:rFonts w:cs="Tahoma"/>
          <w:spacing w:val="-3"/>
          <w:lang w:val="es-CO"/>
        </w:rPr>
        <w:t>el</w:t>
      </w:r>
      <w:r w:rsidR="008A517B" w:rsidRPr="00F3498C">
        <w:rPr>
          <w:rFonts w:cs="Tahoma"/>
          <w:spacing w:val="-3"/>
          <w:lang w:val="es-CO"/>
        </w:rPr>
        <w:t xml:space="preserve"> realce</w:t>
      </w:r>
      <w:r w:rsidR="004A3856" w:rsidRPr="00F3498C">
        <w:rPr>
          <w:rFonts w:cs="Tahoma"/>
          <w:spacing w:val="-3"/>
          <w:lang w:val="es-CO"/>
        </w:rPr>
        <w:t xml:space="preserve">, nivelación y acondicionamiento </w:t>
      </w:r>
      <w:r w:rsidR="00291A69" w:rsidRPr="00F3498C">
        <w:rPr>
          <w:rFonts w:cs="Tahoma"/>
          <w:spacing w:val="-3"/>
          <w:lang w:val="es-CO"/>
        </w:rPr>
        <w:t>de las cámaras,</w:t>
      </w:r>
      <w:r w:rsidR="008A517B" w:rsidRPr="00F3498C">
        <w:rPr>
          <w:rFonts w:cs="Tahoma"/>
          <w:spacing w:val="-3"/>
          <w:lang w:val="es-CO"/>
        </w:rPr>
        <w:t xml:space="preserve"> cajas de</w:t>
      </w:r>
      <w:r w:rsidR="004A3856" w:rsidRPr="00F3498C">
        <w:rPr>
          <w:rFonts w:cs="Tahoma"/>
          <w:spacing w:val="-3"/>
          <w:lang w:val="es-CO"/>
        </w:rPr>
        <w:t xml:space="preserve"> inspección </w:t>
      </w:r>
      <w:r w:rsidR="00291A69" w:rsidRPr="00F3498C">
        <w:rPr>
          <w:rFonts w:cs="Tahoma"/>
          <w:spacing w:val="-3"/>
          <w:lang w:val="es-CO"/>
        </w:rPr>
        <w:t xml:space="preserve">de alcantarillado, cajas </w:t>
      </w:r>
      <w:r w:rsidR="00FC15EA" w:rsidRPr="00F3498C">
        <w:rPr>
          <w:rFonts w:cs="Tahoma"/>
          <w:spacing w:val="-3"/>
          <w:lang w:val="es-CO"/>
        </w:rPr>
        <w:t>eléctricas</w:t>
      </w:r>
      <w:r w:rsidR="00291A69" w:rsidRPr="00F3498C">
        <w:rPr>
          <w:rFonts w:cs="Tahoma"/>
          <w:spacing w:val="-3"/>
          <w:lang w:val="es-CO"/>
        </w:rPr>
        <w:t xml:space="preserve"> y sumideros </w:t>
      </w:r>
      <w:r w:rsidR="004A3856" w:rsidRPr="00F3498C">
        <w:rPr>
          <w:rFonts w:cs="Tahoma"/>
          <w:spacing w:val="-3"/>
          <w:lang w:val="es-CO"/>
        </w:rPr>
        <w:t xml:space="preserve">existentes </w:t>
      </w:r>
      <w:r w:rsidRPr="00F3498C">
        <w:rPr>
          <w:rFonts w:cs="Tahoma"/>
          <w:spacing w:val="-3"/>
          <w:lang w:val="es-CO"/>
        </w:rPr>
        <w:t xml:space="preserve">en aquellos casos que por motivo de la repavimentación </w:t>
      </w:r>
      <w:r w:rsidR="004A3856" w:rsidRPr="00F3498C">
        <w:rPr>
          <w:rFonts w:cs="Tahoma"/>
          <w:spacing w:val="-3"/>
          <w:lang w:val="es-CO"/>
        </w:rPr>
        <w:t xml:space="preserve">y adecuación de exteriores </w:t>
      </w:r>
      <w:r w:rsidRPr="00F3498C">
        <w:rPr>
          <w:rFonts w:cs="Tahoma"/>
          <w:spacing w:val="-3"/>
          <w:lang w:val="es-CO"/>
        </w:rPr>
        <w:t xml:space="preserve"> queden por debajo de la nueva rasante.</w:t>
      </w:r>
      <w:r w:rsidR="005C1E41" w:rsidRPr="00F3498C">
        <w:rPr>
          <w:rFonts w:cs="Tahoma"/>
          <w:spacing w:val="-3"/>
          <w:lang w:val="es-CO"/>
        </w:rPr>
        <w:t xml:space="preserve"> La altura máxima de realce será de </w:t>
      </w:r>
      <w:r w:rsidR="009B637A" w:rsidRPr="00F3498C">
        <w:rPr>
          <w:rFonts w:cs="Tahoma"/>
          <w:spacing w:val="-3"/>
          <w:lang w:val="es-CO"/>
        </w:rPr>
        <w:t xml:space="preserve">hasta </w:t>
      </w:r>
      <w:r w:rsidR="005C1E41" w:rsidRPr="00F3498C">
        <w:rPr>
          <w:rFonts w:cs="Tahoma"/>
          <w:spacing w:val="-3"/>
          <w:lang w:val="es-CO"/>
        </w:rPr>
        <w:t>1m</w:t>
      </w:r>
      <w:r w:rsidR="009B637A" w:rsidRPr="00F3498C">
        <w:rPr>
          <w:rFonts w:cs="Tahoma"/>
          <w:spacing w:val="-3"/>
          <w:lang w:val="es-CO"/>
        </w:rPr>
        <w:t xml:space="preserve"> y para cajas existentes con un ancho y/o </w:t>
      </w:r>
      <w:r w:rsidR="00FC15EA" w:rsidRPr="00F3498C">
        <w:rPr>
          <w:rFonts w:cs="Tahoma"/>
          <w:spacing w:val="-3"/>
          <w:lang w:val="es-CO"/>
        </w:rPr>
        <w:t>diámetro</w:t>
      </w:r>
      <w:r w:rsidR="009B637A" w:rsidRPr="00F3498C">
        <w:rPr>
          <w:rFonts w:cs="Tahoma"/>
          <w:spacing w:val="-3"/>
          <w:lang w:val="es-CO"/>
        </w:rPr>
        <w:t xml:space="preserve"> de hasta 1.20x1.20m</w:t>
      </w:r>
    </w:p>
    <w:p w14:paraId="66283CB4" w14:textId="77777777" w:rsidR="004A3856" w:rsidRPr="00F3498C" w:rsidRDefault="004A3856" w:rsidP="007A7C71">
      <w:pPr>
        <w:widowControl/>
        <w:autoSpaceDE w:val="0"/>
        <w:autoSpaceDN w:val="0"/>
        <w:adjustRightInd w:val="0"/>
        <w:jc w:val="both"/>
        <w:rPr>
          <w:rFonts w:cs="Tahoma"/>
          <w:b/>
          <w:spacing w:val="-3"/>
          <w:lang w:val="es-CO"/>
        </w:rPr>
      </w:pPr>
    </w:p>
    <w:p w14:paraId="30ADB76F" w14:textId="77777777" w:rsidR="00B74FDD" w:rsidRPr="00F3498C" w:rsidRDefault="007A7C71" w:rsidP="00B74FDD">
      <w:pPr>
        <w:widowControl/>
        <w:autoSpaceDE w:val="0"/>
        <w:autoSpaceDN w:val="0"/>
        <w:adjustRightInd w:val="0"/>
        <w:jc w:val="both"/>
        <w:rPr>
          <w:rFonts w:cs="Tahoma"/>
          <w:spacing w:val="-3"/>
          <w:lang w:val="es-CO"/>
        </w:rPr>
      </w:pPr>
      <w:r w:rsidRPr="00F3498C">
        <w:rPr>
          <w:rFonts w:cs="Tahoma"/>
          <w:spacing w:val="-3"/>
          <w:lang w:val="es-CO"/>
        </w:rPr>
        <w:t>Esta especificación comprende, entre otras, las siguientes actividades:</w:t>
      </w:r>
    </w:p>
    <w:p w14:paraId="1362E256" w14:textId="77777777" w:rsidR="00B74FDD" w:rsidRPr="00F3498C" w:rsidRDefault="007A7C71"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Co</w:t>
      </w:r>
      <w:r w:rsidR="004A3856" w:rsidRPr="00F3498C">
        <w:rPr>
          <w:rFonts w:cs="Tahoma"/>
          <w:spacing w:val="-3"/>
          <w:lang w:val="es-CO"/>
        </w:rPr>
        <w:t xml:space="preserve">rte del pavimento y retiro de </w:t>
      </w:r>
      <w:r w:rsidRPr="00F3498C">
        <w:rPr>
          <w:rFonts w:cs="Tahoma"/>
          <w:spacing w:val="-3"/>
          <w:lang w:val="es-CO"/>
        </w:rPr>
        <w:t>tapa</w:t>
      </w:r>
      <w:r w:rsidR="004A3856" w:rsidRPr="00F3498C">
        <w:rPr>
          <w:rFonts w:cs="Tahoma"/>
          <w:spacing w:val="-3"/>
          <w:lang w:val="es-CO"/>
        </w:rPr>
        <w:t>s</w:t>
      </w:r>
      <w:r w:rsidRPr="00F3498C">
        <w:rPr>
          <w:rFonts w:cs="Tahoma"/>
          <w:spacing w:val="-3"/>
          <w:lang w:val="es-CO"/>
        </w:rPr>
        <w:t xml:space="preserve"> y anillo</w:t>
      </w:r>
      <w:r w:rsidR="004A3856" w:rsidRPr="00F3498C">
        <w:rPr>
          <w:rFonts w:cs="Tahoma"/>
          <w:spacing w:val="-3"/>
          <w:lang w:val="es-CO"/>
        </w:rPr>
        <w:t>s</w:t>
      </w:r>
      <w:r w:rsidRPr="00F3498C">
        <w:rPr>
          <w:rFonts w:cs="Tahoma"/>
          <w:spacing w:val="-3"/>
          <w:lang w:val="es-CO"/>
        </w:rPr>
        <w:t xml:space="preserve">. El pavimento deberá cortarse verticalmente por el borde exterior </w:t>
      </w:r>
      <w:r w:rsidR="004A3856" w:rsidRPr="00F3498C">
        <w:rPr>
          <w:rFonts w:cs="Tahoma"/>
          <w:spacing w:val="-3"/>
          <w:lang w:val="es-CO"/>
        </w:rPr>
        <w:t xml:space="preserve">de las cámaras y cajas. </w:t>
      </w:r>
      <w:r w:rsidRPr="00F3498C">
        <w:rPr>
          <w:rFonts w:cs="Tahoma"/>
          <w:spacing w:val="-3"/>
          <w:lang w:val="es-CO"/>
        </w:rPr>
        <w:t xml:space="preserve"> Este corte se efectuará con equipo mecánico (martillo neumático, sierra circular, etc.). En ningún caso se permitirá la utilización de herramientas manuales tales como barras, picas, etc.</w:t>
      </w:r>
    </w:p>
    <w:p w14:paraId="5391BBE2" w14:textId="77777777" w:rsidR="00B74FDD" w:rsidRPr="00F3498C" w:rsidRDefault="007A7C71"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 xml:space="preserve">El pavimento cortado se demolerá sin deteriorar los bordes </w:t>
      </w:r>
      <w:r w:rsidR="004A3856" w:rsidRPr="00F3498C">
        <w:rPr>
          <w:rFonts w:cs="Tahoma"/>
          <w:spacing w:val="-3"/>
          <w:lang w:val="es-CO"/>
        </w:rPr>
        <w:t xml:space="preserve">de cuerpos y </w:t>
      </w:r>
      <w:r w:rsidRPr="00F3498C">
        <w:rPr>
          <w:rFonts w:cs="Tahoma"/>
          <w:spacing w:val="-3"/>
          <w:lang w:val="es-CO"/>
        </w:rPr>
        <w:t xml:space="preserve"> tapa</w:t>
      </w:r>
      <w:r w:rsidR="004A3856" w:rsidRPr="00F3498C">
        <w:rPr>
          <w:rFonts w:cs="Tahoma"/>
          <w:spacing w:val="-3"/>
          <w:lang w:val="es-CO"/>
        </w:rPr>
        <w:t>s</w:t>
      </w:r>
      <w:r w:rsidRPr="00F3498C">
        <w:rPr>
          <w:rFonts w:cs="Tahoma"/>
          <w:spacing w:val="-3"/>
          <w:lang w:val="es-CO"/>
        </w:rPr>
        <w:t xml:space="preserve">. </w:t>
      </w:r>
    </w:p>
    <w:p w14:paraId="18E1A140" w14:textId="77777777" w:rsidR="00B74FDD" w:rsidRPr="00F3498C" w:rsidRDefault="007A7C71"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Limpieza de</w:t>
      </w:r>
      <w:r w:rsidR="004A3856" w:rsidRPr="00F3498C">
        <w:rPr>
          <w:rFonts w:cs="Tahoma"/>
          <w:spacing w:val="-3"/>
          <w:lang w:val="es-CO"/>
        </w:rPr>
        <w:t xml:space="preserve"> bordes y apoyos de tapas. Se</w:t>
      </w:r>
      <w:r w:rsidRPr="00F3498C">
        <w:rPr>
          <w:rFonts w:cs="Tahoma"/>
          <w:spacing w:val="-3"/>
          <w:lang w:val="es-CO"/>
        </w:rPr>
        <w:t xml:space="preserve"> deberán limpiar cuidadosamente con cepillo de alambre y ácido muriático al 5%, retirando el material suelto y las partes del concreto que se encuentren flojas.</w:t>
      </w:r>
    </w:p>
    <w:p w14:paraId="22F3C70E" w14:textId="77777777" w:rsidR="00B74FDD" w:rsidRPr="00F3498C" w:rsidRDefault="007A7C71"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Colocación de formaleta y herrajes. Terminada la limpieza se procede a colocar la formaleta para el vaciado de</w:t>
      </w:r>
      <w:r w:rsidR="00DA531D" w:rsidRPr="00F3498C">
        <w:rPr>
          <w:rFonts w:cs="Tahoma"/>
          <w:spacing w:val="-3"/>
          <w:lang w:val="es-CO"/>
        </w:rPr>
        <w:t xml:space="preserve">l tramo faltante para alcanzar el nivel de rasante del piso terminado de </w:t>
      </w:r>
      <w:r w:rsidR="00DA531D" w:rsidRPr="00F3498C">
        <w:rPr>
          <w:rFonts w:cs="Tahoma"/>
          <w:spacing w:val="-3"/>
          <w:lang w:val="es-CO"/>
        </w:rPr>
        <w:lastRenderedPageBreak/>
        <w:t xml:space="preserve">exteriores; </w:t>
      </w:r>
      <w:r w:rsidRPr="00F3498C">
        <w:rPr>
          <w:rFonts w:cs="Tahoma"/>
          <w:spacing w:val="-3"/>
          <w:lang w:val="es-CO"/>
        </w:rPr>
        <w:t>así como el herraje del cuello</w:t>
      </w:r>
      <w:r w:rsidR="00DA531D" w:rsidRPr="00F3498C">
        <w:rPr>
          <w:rFonts w:cs="Tahoma"/>
          <w:spacing w:val="-3"/>
          <w:lang w:val="es-CO"/>
        </w:rPr>
        <w:t xml:space="preserve"> en el caso de las cámaras, teniendo el cuidado necesario para que el </w:t>
      </w:r>
      <w:r w:rsidRPr="00F3498C">
        <w:rPr>
          <w:rFonts w:cs="Tahoma"/>
          <w:spacing w:val="-3"/>
          <w:lang w:val="es-CO"/>
        </w:rPr>
        <w:t xml:space="preserve">borde superior de la platina metálica </w:t>
      </w:r>
      <w:r w:rsidR="00DA531D" w:rsidRPr="00F3498C">
        <w:rPr>
          <w:rFonts w:cs="Tahoma"/>
          <w:spacing w:val="-3"/>
          <w:lang w:val="es-CO"/>
        </w:rPr>
        <w:t xml:space="preserve">quede </w:t>
      </w:r>
      <w:r w:rsidRPr="00F3498C">
        <w:rPr>
          <w:rFonts w:cs="Tahoma"/>
          <w:spacing w:val="-3"/>
          <w:lang w:val="es-CO"/>
        </w:rPr>
        <w:t>nivela</w:t>
      </w:r>
      <w:r w:rsidR="00DA531D" w:rsidRPr="00F3498C">
        <w:rPr>
          <w:rFonts w:cs="Tahoma"/>
          <w:spacing w:val="-3"/>
          <w:lang w:val="es-CO"/>
        </w:rPr>
        <w:t xml:space="preserve">do </w:t>
      </w:r>
      <w:r w:rsidRPr="00F3498C">
        <w:rPr>
          <w:rFonts w:cs="Tahoma"/>
          <w:spacing w:val="-3"/>
          <w:lang w:val="es-CO"/>
        </w:rPr>
        <w:t>perfectamente con la nueva rasante.</w:t>
      </w:r>
    </w:p>
    <w:p w14:paraId="7D281D67" w14:textId="77777777" w:rsidR="00B74FDD" w:rsidRPr="00F3498C" w:rsidRDefault="007A7C71"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 xml:space="preserve">Aplicación del adhesivo. Todas las superficies del concreto existente que vayan a estar en contacto con el concreto fresco deberán impregnarse completamente con un producto adhesivo epóxico que garantice una unión monolítica entre los dos concretos. El adhesivo deberá ser </w:t>
      </w:r>
      <w:r w:rsidR="001B4D8C" w:rsidRPr="00F3498C">
        <w:rPr>
          <w:rFonts w:cs="Tahoma"/>
          <w:spacing w:val="-3"/>
          <w:lang w:val="es-CO"/>
        </w:rPr>
        <w:t>aprobado previamente por la i</w:t>
      </w:r>
      <w:r w:rsidRPr="00F3498C">
        <w:rPr>
          <w:rFonts w:cs="Tahoma"/>
          <w:spacing w:val="-3"/>
          <w:lang w:val="es-CO"/>
        </w:rPr>
        <w:t>nterventoría y se seguirán para su uso las instrucciones dadas por el fabricante.</w:t>
      </w:r>
    </w:p>
    <w:p w14:paraId="06FCF6E7" w14:textId="77777777" w:rsidR="007A7C71" w:rsidRPr="00F3498C" w:rsidRDefault="001B4D8C" w:rsidP="00F04512">
      <w:pPr>
        <w:pStyle w:val="Prrafodelista"/>
        <w:widowControl/>
        <w:numPr>
          <w:ilvl w:val="0"/>
          <w:numId w:val="33"/>
        </w:numPr>
        <w:autoSpaceDE w:val="0"/>
        <w:autoSpaceDN w:val="0"/>
        <w:adjustRightInd w:val="0"/>
        <w:jc w:val="both"/>
        <w:rPr>
          <w:rFonts w:cs="Tahoma"/>
          <w:spacing w:val="-3"/>
          <w:lang w:val="es-CO"/>
        </w:rPr>
      </w:pPr>
      <w:r w:rsidRPr="00F3498C">
        <w:rPr>
          <w:rFonts w:cs="Tahoma"/>
          <w:spacing w:val="-3"/>
          <w:lang w:val="es-CO"/>
        </w:rPr>
        <w:t xml:space="preserve">El concreto para los tramos de realce será de 17.5 para el caso de las cámaras será de 21mpa. </w:t>
      </w:r>
      <w:r w:rsidR="007A7C71" w:rsidRPr="00F3498C">
        <w:rPr>
          <w:rFonts w:cs="Tahoma"/>
          <w:spacing w:val="-3"/>
          <w:lang w:val="es-CO"/>
        </w:rPr>
        <w:t>Esta mezcla será complementada con un aditivo plastificante reductor de agua. El aditivo deberá tener la aprobación previa de la Interventoría.</w:t>
      </w:r>
    </w:p>
    <w:p w14:paraId="3198A069" w14:textId="77777777" w:rsidR="009C625A" w:rsidRPr="00F3498C" w:rsidRDefault="009C625A" w:rsidP="009C625A">
      <w:pPr>
        <w:pStyle w:val="Prrafodelista"/>
        <w:widowControl/>
        <w:autoSpaceDE w:val="0"/>
        <w:autoSpaceDN w:val="0"/>
        <w:adjustRightInd w:val="0"/>
        <w:ind w:left="720"/>
        <w:jc w:val="both"/>
        <w:rPr>
          <w:rFonts w:cs="Tahoma"/>
          <w:spacing w:val="-3"/>
          <w:highlight w:val="yellow"/>
          <w:lang w:val="es-CO"/>
        </w:rPr>
      </w:pPr>
    </w:p>
    <w:p w14:paraId="474EA13A" w14:textId="77777777" w:rsidR="005C1E41" w:rsidRPr="00F3498C" w:rsidRDefault="005C1E41" w:rsidP="005C1E41">
      <w:pPr>
        <w:widowControl/>
        <w:autoSpaceDE w:val="0"/>
        <w:autoSpaceDN w:val="0"/>
        <w:adjustRightInd w:val="0"/>
        <w:jc w:val="both"/>
        <w:rPr>
          <w:rFonts w:eastAsiaTheme="minorHAnsi" w:cs="Tahoma"/>
          <w:snapToGrid/>
          <w:highlight w:val="yellow"/>
          <w:lang w:val="es-CO" w:eastAsia="en-US"/>
        </w:rPr>
      </w:pPr>
      <w:r w:rsidRPr="00F3498C">
        <w:rPr>
          <w:rFonts w:eastAsiaTheme="minorHAnsi" w:cs="Tahoma"/>
          <w:snapToGrid/>
          <w:lang w:val="es-CO" w:eastAsia="en-US"/>
        </w:rPr>
        <w:t xml:space="preserve">Su precio incluye el retiro y posterior colocación de la tapa, limpieza, el suministro, transporte, corte, figuración y colocación del acero de refuerzo y las platinas, la formaletería; el suministro y colocación del concreto, del producto adhesivo y del producto plastificante; señalización, pintura, cargue y retiro de escombros, materiales para el sistema de desvío provisional de las aguas existentes; Materiales y equipos para bombeo y drenaje de la excavación; Suministro, instalación y fijación de Peldaños o Estribos metálicos. ensayos, herramientas, mano de obra, equipos y demás costos directos o indirectos en que incurra el Contratista para la correcta ejecución de esta actividad. </w:t>
      </w:r>
    </w:p>
    <w:p w14:paraId="2E8C1A0B" w14:textId="77777777" w:rsidR="005C1E41" w:rsidRPr="00F3498C" w:rsidRDefault="005C1E41" w:rsidP="007A7C71">
      <w:pPr>
        <w:widowControl/>
        <w:autoSpaceDE w:val="0"/>
        <w:autoSpaceDN w:val="0"/>
        <w:adjustRightInd w:val="0"/>
        <w:jc w:val="both"/>
        <w:rPr>
          <w:rFonts w:cs="Tahoma"/>
          <w:spacing w:val="-3"/>
          <w:lang w:val="es-CO"/>
        </w:rPr>
      </w:pPr>
    </w:p>
    <w:p w14:paraId="4FCFE805" w14:textId="610A9324" w:rsidR="005C1E41" w:rsidRPr="00F3498C" w:rsidRDefault="005C1E41" w:rsidP="005C1E41">
      <w:pPr>
        <w:widowControl/>
        <w:autoSpaceDE w:val="0"/>
        <w:autoSpaceDN w:val="0"/>
        <w:adjustRightInd w:val="0"/>
        <w:jc w:val="both"/>
        <w:rPr>
          <w:rFonts w:eastAsiaTheme="minorHAnsi" w:cs="Tahoma"/>
          <w:snapToGrid/>
          <w:lang w:val="es-CO" w:eastAsia="en-US"/>
        </w:rPr>
      </w:pPr>
      <w:r w:rsidRPr="00F3498C">
        <w:rPr>
          <w:rFonts w:eastAsiaTheme="minorHAnsi" w:cs="Tahoma"/>
          <w:b/>
          <w:bCs/>
          <w:snapToGrid/>
          <w:lang w:val="es-CO" w:eastAsia="en-US"/>
        </w:rPr>
        <w:t xml:space="preserve">MEDIDA Y PAGO: </w:t>
      </w:r>
      <w:r w:rsidRPr="00F3498C">
        <w:rPr>
          <w:rFonts w:eastAsiaTheme="minorHAnsi" w:cs="Tahoma"/>
          <w:bCs/>
          <w:snapToGrid/>
          <w:lang w:val="es-CO" w:eastAsia="en-US"/>
        </w:rPr>
        <w:t>Se medirá y pagará</w:t>
      </w:r>
      <w:r w:rsidR="00042D90" w:rsidRPr="00F3498C">
        <w:rPr>
          <w:rFonts w:eastAsiaTheme="minorHAnsi" w:cs="Tahoma"/>
          <w:bCs/>
          <w:snapToGrid/>
          <w:lang w:val="es-CO" w:eastAsia="en-US"/>
        </w:rPr>
        <w:t xml:space="preserve"> </w:t>
      </w:r>
      <w:r w:rsidRPr="00F3498C">
        <w:rPr>
          <w:rFonts w:eastAsiaTheme="minorHAnsi" w:cs="Tahoma"/>
          <w:bCs/>
          <w:snapToGrid/>
          <w:lang w:val="es-CO" w:eastAsia="en-US"/>
        </w:rPr>
        <w:t>por</w:t>
      </w:r>
      <w:r w:rsidR="00042D90" w:rsidRPr="00F3498C">
        <w:rPr>
          <w:rFonts w:eastAsiaTheme="minorHAnsi" w:cs="Tahoma"/>
          <w:bCs/>
          <w:snapToGrid/>
          <w:lang w:val="es-CO" w:eastAsia="en-US"/>
        </w:rPr>
        <w:t xml:space="preserve"> </w:t>
      </w:r>
      <w:r w:rsidRPr="00F3498C">
        <w:rPr>
          <w:rFonts w:eastAsiaTheme="minorHAnsi" w:cs="Tahoma"/>
          <w:snapToGrid/>
          <w:lang w:val="es-CO" w:eastAsia="en-US"/>
        </w:rPr>
        <w:t>unidad (</w:t>
      </w:r>
      <w:r w:rsidRPr="00F3498C">
        <w:rPr>
          <w:rFonts w:eastAsiaTheme="minorHAnsi" w:cs="Tahoma"/>
          <w:b/>
          <w:snapToGrid/>
          <w:lang w:val="es-CO" w:eastAsia="en-US"/>
        </w:rPr>
        <w:t>Un</w:t>
      </w:r>
      <w:r w:rsidRPr="00F3498C">
        <w:rPr>
          <w:rFonts w:eastAsiaTheme="minorHAnsi" w:cs="Tahoma"/>
          <w:snapToGrid/>
          <w:lang w:val="es-CO" w:eastAsia="en-US"/>
        </w:rPr>
        <w:t>) de cámara o caja ó sumidero realzado y/o nivelado construido en concreto de 21 Mpa, cumpliendo con lo establecido en los planos y especificaciones y con lo definido y aprobado por la Interventoría.</w:t>
      </w:r>
    </w:p>
    <w:p w14:paraId="7604E15A" w14:textId="77777777" w:rsidR="00F80803" w:rsidRPr="00F3498C" w:rsidRDefault="00F80803" w:rsidP="00CB31B3">
      <w:pPr>
        <w:widowControl/>
        <w:autoSpaceDE w:val="0"/>
        <w:autoSpaceDN w:val="0"/>
        <w:adjustRightInd w:val="0"/>
        <w:jc w:val="both"/>
        <w:rPr>
          <w:rFonts w:cs="Tahoma"/>
          <w:b/>
          <w:spacing w:val="-3"/>
          <w:highlight w:val="yellow"/>
          <w:lang w:val="es-CO"/>
        </w:rPr>
      </w:pPr>
    </w:p>
    <w:p w14:paraId="44DD62D0" w14:textId="2E22D3CD" w:rsidR="00FA2B3B" w:rsidRPr="00F3498C" w:rsidRDefault="000A172E" w:rsidP="006A0517">
      <w:pPr>
        <w:pStyle w:val="Ttulo2"/>
      </w:pPr>
      <w:bookmarkStart w:id="162" w:name="_Toc372724355"/>
      <w:r w:rsidRPr="00F3498C">
        <w:t>Conexión de redes a pozos y cajas existentes,</w:t>
      </w:r>
      <w:r w:rsidR="009B637A" w:rsidRPr="00F3498C">
        <w:t xml:space="preserve"> </w:t>
      </w:r>
      <w:r w:rsidRPr="00F3498C">
        <w:t>inc</w:t>
      </w:r>
      <w:r w:rsidR="009B637A" w:rsidRPr="00F3498C">
        <w:t xml:space="preserve">luye reparación de  </w:t>
      </w:r>
      <w:r w:rsidRPr="00F3498C">
        <w:t>paredes y acondicionamiento de cañuela.</w:t>
      </w:r>
      <w:r w:rsidR="00142460" w:rsidRPr="00F3498C">
        <w:t xml:space="preserve"> </w:t>
      </w:r>
      <w:r w:rsidR="009B637A" w:rsidRPr="00F3498C">
        <w:t xml:space="preserve"> </w:t>
      </w:r>
      <w:r w:rsidR="009B637A" w:rsidRPr="00F3498C">
        <w:tab/>
      </w:r>
      <w:r w:rsidR="009B637A" w:rsidRPr="00F3498C">
        <w:tab/>
      </w:r>
      <w:r w:rsidR="009B637A" w:rsidRPr="00F3498C">
        <w:tab/>
      </w:r>
      <w:r w:rsidR="009B637A" w:rsidRPr="00F3498C">
        <w:tab/>
        <w:t>Un</w:t>
      </w:r>
      <w:bookmarkEnd w:id="162"/>
    </w:p>
    <w:p w14:paraId="519A552C" w14:textId="77777777" w:rsidR="007C38F4" w:rsidRPr="00F3498C" w:rsidRDefault="007C38F4">
      <w:pPr>
        <w:tabs>
          <w:tab w:val="left" w:pos="1152"/>
          <w:tab w:val="left" w:pos="8928"/>
        </w:tabs>
        <w:suppressAutoHyphens/>
        <w:jc w:val="both"/>
        <w:rPr>
          <w:rFonts w:cs="Tahoma"/>
          <w:spacing w:val="-3"/>
          <w:lang w:val="es-CO"/>
        </w:rPr>
      </w:pPr>
      <w:r w:rsidRPr="00F3498C">
        <w:rPr>
          <w:rFonts w:cs="Tahoma"/>
          <w:spacing w:val="-3"/>
          <w:lang w:val="es-CO"/>
        </w:rPr>
        <w:t xml:space="preserve">Esta actividad consiste en la conexión de la tubería terminal de las redes sanitarias y de aguas lluvias  a construir a las cajas y cámaras de la red existente. </w:t>
      </w:r>
    </w:p>
    <w:p w14:paraId="28C25DFD" w14:textId="77777777" w:rsidR="007C38F4" w:rsidRPr="00F3498C" w:rsidRDefault="007C38F4">
      <w:pPr>
        <w:tabs>
          <w:tab w:val="left" w:pos="1152"/>
          <w:tab w:val="left" w:pos="8928"/>
        </w:tabs>
        <w:suppressAutoHyphens/>
        <w:jc w:val="both"/>
        <w:rPr>
          <w:rFonts w:cs="Tahoma"/>
          <w:spacing w:val="-3"/>
          <w:lang w:val="es-CO"/>
        </w:rPr>
      </w:pPr>
      <w:r w:rsidRPr="00F3498C">
        <w:rPr>
          <w:rFonts w:cs="Tahoma"/>
          <w:spacing w:val="-3"/>
          <w:lang w:val="es-CO"/>
        </w:rPr>
        <w:t xml:space="preserve">Dentro de las actividades a realizar se encuentran: </w:t>
      </w:r>
    </w:p>
    <w:p w14:paraId="439C870E" w14:textId="77777777" w:rsidR="007C38F4" w:rsidRPr="00F3498C" w:rsidRDefault="007C38F4" w:rsidP="00F04512">
      <w:pPr>
        <w:pStyle w:val="Prrafodelista"/>
        <w:numPr>
          <w:ilvl w:val="0"/>
          <w:numId w:val="32"/>
        </w:numPr>
        <w:tabs>
          <w:tab w:val="left" w:pos="1152"/>
          <w:tab w:val="left" w:pos="8928"/>
        </w:tabs>
        <w:suppressAutoHyphens/>
        <w:jc w:val="both"/>
        <w:rPr>
          <w:rFonts w:cs="Tahoma"/>
          <w:spacing w:val="-3"/>
          <w:lang w:val="es-CO"/>
        </w:rPr>
      </w:pPr>
      <w:r w:rsidRPr="00F3498C">
        <w:rPr>
          <w:rFonts w:cs="Tahoma"/>
          <w:spacing w:val="-3"/>
          <w:lang w:val="es-CO"/>
        </w:rPr>
        <w:t>Rotura de paredes y retiro de escombros</w:t>
      </w:r>
    </w:p>
    <w:p w14:paraId="66F5FD40" w14:textId="77777777" w:rsidR="007C38F4" w:rsidRPr="00F3498C" w:rsidRDefault="007C38F4" w:rsidP="00F04512">
      <w:pPr>
        <w:pStyle w:val="Prrafodelista"/>
        <w:numPr>
          <w:ilvl w:val="0"/>
          <w:numId w:val="32"/>
        </w:numPr>
        <w:tabs>
          <w:tab w:val="left" w:pos="1152"/>
          <w:tab w:val="left" w:pos="8928"/>
        </w:tabs>
        <w:suppressAutoHyphens/>
        <w:jc w:val="both"/>
        <w:rPr>
          <w:rFonts w:cs="Tahoma"/>
          <w:spacing w:val="-3"/>
          <w:lang w:val="es-CO"/>
        </w:rPr>
      </w:pPr>
      <w:r w:rsidRPr="00F3498C">
        <w:rPr>
          <w:rFonts w:cs="Tahoma"/>
          <w:spacing w:val="-3"/>
          <w:lang w:val="es-CO"/>
        </w:rPr>
        <w:t>Resane de paredes con mortero de reparación</w:t>
      </w:r>
    </w:p>
    <w:p w14:paraId="06015FF0" w14:textId="77777777" w:rsidR="007C38F4" w:rsidRPr="00F3498C" w:rsidRDefault="007C38F4" w:rsidP="00F04512">
      <w:pPr>
        <w:pStyle w:val="Prrafodelista"/>
        <w:numPr>
          <w:ilvl w:val="0"/>
          <w:numId w:val="32"/>
        </w:numPr>
        <w:tabs>
          <w:tab w:val="left" w:pos="1152"/>
          <w:tab w:val="left" w:pos="8928"/>
        </w:tabs>
        <w:suppressAutoHyphens/>
        <w:jc w:val="both"/>
        <w:rPr>
          <w:rFonts w:cs="Tahoma"/>
          <w:spacing w:val="-3"/>
          <w:lang w:val="es-CO"/>
        </w:rPr>
      </w:pPr>
      <w:r w:rsidRPr="00F3498C">
        <w:rPr>
          <w:rFonts w:cs="Tahoma"/>
          <w:spacing w:val="-3"/>
          <w:lang w:val="es-CO"/>
        </w:rPr>
        <w:t>Emboquillado de la tubería a instalar.</w:t>
      </w:r>
    </w:p>
    <w:p w14:paraId="7DCA2BF0" w14:textId="77777777" w:rsidR="007C38F4" w:rsidRPr="00F3498C" w:rsidRDefault="007C38F4" w:rsidP="00F04512">
      <w:pPr>
        <w:pStyle w:val="Prrafodelista"/>
        <w:numPr>
          <w:ilvl w:val="0"/>
          <w:numId w:val="32"/>
        </w:numPr>
        <w:tabs>
          <w:tab w:val="left" w:pos="1152"/>
          <w:tab w:val="left" w:pos="8928"/>
        </w:tabs>
        <w:suppressAutoHyphens/>
        <w:jc w:val="both"/>
        <w:rPr>
          <w:rFonts w:cs="Tahoma"/>
          <w:spacing w:val="-3"/>
          <w:lang w:val="es-CO"/>
        </w:rPr>
      </w:pPr>
      <w:r w:rsidRPr="00F3498C">
        <w:rPr>
          <w:rFonts w:cs="Tahoma"/>
          <w:spacing w:val="-3"/>
          <w:lang w:val="es-CO"/>
        </w:rPr>
        <w:t xml:space="preserve">Acondicionamiento de cañuelas en concreto. </w:t>
      </w:r>
    </w:p>
    <w:p w14:paraId="50048767" w14:textId="77777777" w:rsidR="007C38F4" w:rsidRPr="00F3498C" w:rsidRDefault="007C38F4">
      <w:pPr>
        <w:tabs>
          <w:tab w:val="left" w:pos="1152"/>
          <w:tab w:val="left" w:pos="8928"/>
        </w:tabs>
        <w:suppressAutoHyphens/>
        <w:jc w:val="both"/>
        <w:rPr>
          <w:rFonts w:cs="Tahoma"/>
          <w:spacing w:val="-3"/>
          <w:lang w:val="es-CO"/>
        </w:rPr>
      </w:pPr>
      <w:r w:rsidRPr="00F3498C">
        <w:rPr>
          <w:rFonts w:cs="Tahoma"/>
          <w:spacing w:val="-3"/>
          <w:lang w:val="es-CO"/>
        </w:rPr>
        <w:t xml:space="preserve">Se deberá contar con el visto bueno de la interventoría precio a la realización de la actividad. </w:t>
      </w:r>
    </w:p>
    <w:p w14:paraId="58CB65F0" w14:textId="77777777" w:rsidR="007C38F4" w:rsidRPr="00F3498C" w:rsidRDefault="007C38F4">
      <w:pPr>
        <w:tabs>
          <w:tab w:val="left" w:pos="1152"/>
          <w:tab w:val="left" w:pos="8928"/>
        </w:tabs>
        <w:suppressAutoHyphens/>
        <w:jc w:val="both"/>
        <w:rPr>
          <w:rFonts w:cs="Tahoma"/>
          <w:spacing w:val="-3"/>
          <w:lang w:val="es-CO"/>
        </w:rPr>
      </w:pPr>
    </w:p>
    <w:p w14:paraId="0E129B22" w14:textId="77777777" w:rsidR="007C38F4" w:rsidRPr="00F3498C" w:rsidRDefault="007C38F4">
      <w:pPr>
        <w:tabs>
          <w:tab w:val="left" w:pos="1152"/>
          <w:tab w:val="left" w:pos="8928"/>
        </w:tabs>
        <w:suppressAutoHyphens/>
        <w:jc w:val="both"/>
        <w:rPr>
          <w:rFonts w:cs="Tahoma"/>
          <w:spacing w:val="-3"/>
          <w:lang w:val="es-CO"/>
        </w:rPr>
      </w:pPr>
      <w:r w:rsidRPr="00F3498C">
        <w:rPr>
          <w:rFonts w:cs="Tahoma"/>
          <w:spacing w:val="-3"/>
          <w:lang w:val="es-CO"/>
        </w:rPr>
        <w:t xml:space="preserve">En el análisis de precio se debe considerar todos los costos de materiales, concreto de cañuela, mortero de reparación, mano de obra, herramienta, equipo, destape de cajas y cámaras y demás recursos directos e indirectos requeridos para la realización de la actividad. </w:t>
      </w:r>
    </w:p>
    <w:p w14:paraId="00B960BF" w14:textId="77777777" w:rsidR="007C38F4" w:rsidRPr="00F3498C" w:rsidRDefault="007C38F4" w:rsidP="007C38F4">
      <w:pPr>
        <w:tabs>
          <w:tab w:val="left" w:pos="1152"/>
          <w:tab w:val="left" w:pos="8928"/>
        </w:tabs>
        <w:suppressAutoHyphens/>
        <w:jc w:val="both"/>
        <w:rPr>
          <w:rFonts w:cs="Tahoma"/>
          <w:b/>
          <w:spacing w:val="-3"/>
          <w:lang w:val="es-CO"/>
        </w:rPr>
      </w:pPr>
    </w:p>
    <w:p w14:paraId="62C131A9" w14:textId="77777777" w:rsidR="007C38F4" w:rsidRPr="00F3498C" w:rsidRDefault="007C38F4" w:rsidP="007C38F4">
      <w:pPr>
        <w:widowControl/>
        <w:autoSpaceDE w:val="0"/>
        <w:autoSpaceDN w:val="0"/>
        <w:adjustRightInd w:val="0"/>
        <w:jc w:val="both"/>
        <w:rPr>
          <w:rFonts w:eastAsiaTheme="minorHAnsi" w:cs="Tahoma"/>
          <w:snapToGrid/>
          <w:lang w:val="es-CO" w:eastAsia="en-US"/>
        </w:rPr>
      </w:pPr>
      <w:r w:rsidRPr="00F3498C">
        <w:rPr>
          <w:rFonts w:eastAsiaTheme="minorHAnsi" w:cs="Tahoma"/>
          <w:b/>
          <w:bCs/>
          <w:snapToGrid/>
          <w:lang w:val="es-CO" w:eastAsia="en-US"/>
        </w:rPr>
        <w:t xml:space="preserve">MEDIDA Y PAGO: </w:t>
      </w:r>
      <w:r w:rsidRPr="00F3498C">
        <w:rPr>
          <w:rFonts w:eastAsiaTheme="minorHAnsi" w:cs="Tahoma"/>
          <w:bCs/>
          <w:snapToGrid/>
          <w:lang w:val="es-CO" w:eastAsia="en-US"/>
        </w:rPr>
        <w:t>Se medirá y pagará por</w:t>
      </w:r>
      <w:r w:rsidRPr="00F3498C">
        <w:rPr>
          <w:rFonts w:eastAsiaTheme="minorHAnsi" w:cs="Tahoma"/>
          <w:snapToGrid/>
          <w:lang w:val="es-CO" w:eastAsia="en-US"/>
        </w:rPr>
        <w:t>unidad (</w:t>
      </w:r>
      <w:r w:rsidRPr="00F3498C">
        <w:rPr>
          <w:rFonts w:eastAsiaTheme="minorHAnsi" w:cs="Tahoma"/>
          <w:b/>
          <w:snapToGrid/>
          <w:lang w:val="es-CO" w:eastAsia="en-US"/>
        </w:rPr>
        <w:t>Un</w:t>
      </w:r>
      <w:r w:rsidRPr="00F3498C">
        <w:rPr>
          <w:rFonts w:eastAsiaTheme="minorHAnsi" w:cs="Tahoma"/>
          <w:snapToGrid/>
          <w:lang w:val="es-CO" w:eastAsia="en-US"/>
        </w:rPr>
        <w:t xml:space="preserve">) de tubería conectada a cámara o caja existente acondicionada y reparada de acuerdo con las condiciones especificadas y recibido a satisfacción por la interventoría. </w:t>
      </w:r>
    </w:p>
    <w:p w14:paraId="78AAC7BA" w14:textId="77777777" w:rsidR="007C38F4" w:rsidRPr="00F3498C" w:rsidRDefault="007C38F4" w:rsidP="007C38F4">
      <w:pPr>
        <w:pStyle w:val="Textoindependiente"/>
        <w:spacing w:after="0"/>
        <w:rPr>
          <w:rFonts w:cs="Tahoma"/>
          <w:b/>
          <w:spacing w:val="-3"/>
          <w:sz w:val="22"/>
          <w:szCs w:val="22"/>
          <w:lang w:val="es-CO"/>
        </w:rPr>
      </w:pPr>
    </w:p>
    <w:p w14:paraId="0703B73A" w14:textId="57FB3620" w:rsidR="00B52614" w:rsidRPr="00F3498C" w:rsidRDefault="006724EF" w:rsidP="006A0517">
      <w:pPr>
        <w:pStyle w:val="Ttulo2"/>
      </w:pPr>
      <w:bookmarkStart w:id="163" w:name="_Toc372724356"/>
      <w:r w:rsidRPr="00F3498C">
        <w:t>Rejillas metálicas de sosco de 4” y 6”</w:t>
      </w:r>
      <w:r w:rsidR="007C38F4" w:rsidRPr="00F3498C">
        <w:t>.</w:t>
      </w:r>
      <w:r w:rsidR="00CF0344" w:rsidRPr="00F3498C">
        <w:t xml:space="preserve"> </w:t>
      </w:r>
      <w:r w:rsidR="002E1E0A" w:rsidRPr="00F3498C">
        <w:tab/>
      </w:r>
      <w:r w:rsidR="002E1E0A" w:rsidRPr="00F3498C">
        <w:tab/>
      </w:r>
      <w:r w:rsidR="002E1E0A" w:rsidRPr="00F3498C">
        <w:tab/>
      </w:r>
      <w:r w:rsidR="002E1E0A" w:rsidRPr="00F3498C">
        <w:tab/>
      </w:r>
      <w:r w:rsidR="00CF0344" w:rsidRPr="00F3498C">
        <w:t>Un</w:t>
      </w:r>
      <w:bookmarkEnd w:id="163"/>
    </w:p>
    <w:p w14:paraId="5DE3F306" w14:textId="70C9AE06" w:rsidR="00B52614" w:rsidRPr="00F3498C" w:rsidRDefault="00B52614" w:rsidP="006B778B">
      <w:pPr>
        <w:pStyle w:val="Textoindependiente"/>
        <w:jc w:val="both"/>
        <w:rPr>
          <w:rFonts w:cs="Tahoma"/>
          <w:spacing w:val="-3"/>
          <w:lang w:val="es-CO"/>
        </w:rPr>
      </w:pPr>
      <w:r w:rsidRPr="00F3498C">
        <w:rPr>
          <w:rFonts w:cs="Tahoma"/>
          <w:spacing w:val="-3"/>
          <w:lang w:val="es-CO"/>
        </w:rPr>
        <w:t xml:space="preserve">Se refiere esta actividad al suministro e instalación de las rejillas metálicas planas para los desagües de piso y cunetas.  </w:t>
      </w:r>
    </w:p>
    <w:p w14:paraId="4C1A97E3" w14:textId="66740321" w:rsidR="00B52614" w:rsidRPr="00F3498C" w:rsidRDefault="00B52614" w:rsidP="006B778B">
      <w:pPr>
        <w:pStyle w:val="Textoindependiente"/>
        <w:jc w:val="both"/>
        <w:rPr>
          <w:rFonts w:cs="Tahoma"/>
          <w:spacing w:val="-3"/>
          <w:lang w:val="es-CO"/>
        </w:rPr>
      </w:pPr>
      <w:r w:rsidRPr="00F3498C">
        <w:rPr>
          <w:rFonts w:cs="Tahoma"/>
          <w:spacing w:val="-3"/>
          <w:lang w:val="es-CO"/>
        </w:rPr>
        <w:t xml:space="preserve">Las rejillas </w:t>
      </w:r>
      <w:r w:rsidR="00FC15EA" w:rsidRPr="00F3498C">
        <w:rPr>
          <w:rFonts w:cs="Tahoma"/>
          <w:spacing w:val="-3"/>
          <w:lang w:val="es-CO"/>
        </w:rPr>
        <w:t>tendrán</w:t>
      </w:r>
      <w:r w:rsidRPr="00F3498C">
        <w:rPr>
          <w:rFonts w:cs="Tahoma"/>
          <w:spacing w:val="-3"/>
          <w:lang w:val="es-CO"/>
        </w:rPr>
        <w:t xml:space="preserve"> </w:t>
      </w:r>
      <w:r w:rsidR="00FC15EA" w:rsidRPr="00F3498C">
        <w:rPr>
          <w:rFonts w:cs="Tahoma"/>
          <w:spacing w:val="-3"/>
          <w:lang w:val="es-CO"/>
        </w:rPr>
        <w:t>diámetro</w:t>
      </w:r>
      <w:r w:rsidRPr="00F3498C">
        <w:rPr>
          <w:rFonts w:cs="Tahoma"/>
          <w:spacing w:val="-3"/>
          <w:lang w:val="es-CO"/>
        </w:rPr>
        <w:t xml:space="preserve"> variable de 4” y  6” con sosco de 2” y 4” respectivamente</w:t>
      </w:r>
    </w:p>
    <w:p w14:paraId="3341CFDC" w14:textId="09C7C647" w:rsidR="00B52614" w:rsidRPr="00F3498C" w:rsidRDefault="00B52614" w:rsidP="006B778B">
      <w:pPr>
        <w:pStyle w:val="Textoindependiente"/>
        <w:jc w:val="both"/>
        <w:rPr>
          <w:rFonts w:cs="Tahoma"/>
          <w:spacing w:val="-3"/>
          <w:lang w:val="es-CO"/>
        </w:rPr>
      </w:pPr>
      <w:r w:rsidRPr="00F3498C">
        <w:rPr>
          <w:rFonts w:cs="Tahoma"/>
          <w:spacing w:val="-3"/>
          <w:lang w:val="es-CO"/>
        </w:rPr>
        <w:t xml:space="preserve">En el análisis de precio se deben consideras los costos de rejilla, accesorios, mano de obra, herramienta y demás recursos necesarios para su correcta ejecución. </w:t>
      </w:r>
    </w:p>
    <w:p w14:paraId="7ECFF014" w14:textId="2834F1D7" w:rsidR="00B52614" w:rsidRPr="00F3498C" w:rsidRDefault="00B52614" w:rsidP="006B778B">
      <w:pPr>
        <w:pStyle w:val="Textoindependiente"/>
        <w:jc w:val="both"/>
        <w:rPr>
          <w:rFonts w:cs="Tahoma"/>
          <w:spacing w:val="-3"/>
          <w:lang w:val="es-ES_tradnl"/>
        </w:rPr>
      </w:pPr>
      <w:r w:rsidRPr="00F3498C">
        <w:rPr>
          <w:rFonts w:cs="Tahoma"/>
          <w:b/>
          <w:spacing w:val="-3"/>
          <w:lang w:val="es-ES_tradnl"/>
        </w:rPr>
        <w:t>MEDICION Y PAGO.</w:t>
      </w:r>
      <w:r w:rsidRPr="00F3498C">
        <w:rPr>
          <w:rFonts w:cs="Tahoma"/>
          <w:spacing w:val="-3"/>
          <w:lang w:val="es-ES_tradnl"/>
        </w:rPr>
        <w:t xml:space="preserve"> </w:t>
      </w:r>
      <w:r w:rsidRPr="00F3498C">
        <w:rPr>
          <w:rFonts w:cs="Tahoma"/>
          <w:spacing w:val="-3"/>
        </w:rPr>
        <w:t xml:space="preserve">Se recibirá la unidad de rejilla de 4” y 6” instalada </w:t>
      </w:r>
      <w:r w:rsidRPr="00F3498C">
        <w:rPr>
          <w:rFonts w:cs="Tahoma"/>
          <w:spacing w:val="-3"/>
          <w:lang w:val="es-ES_tradnl"/>
        </w:rPr>
        <w:t>cumpliendo con lo especificado y recibida a satisfacción.</w:t>
      </w:r>
    </w:p>
    <w:p w14:paraId="6BFAB61B" w14:textId="0BA8FFAE" w:rsidR="00B52614" w:rsidRPr="00F3498C" w:rsidRDefault="00B52614" w:rsidP="006B778B">
      <w:pPr>
        <w:pStyle w:val="Textoindependiente"/>
        <w:jc w:val="both"/>
        <w:rPr>
          <w:rFonts w:cs="Tahoma"/>
          <w:b/>
          <w:spacing w:val="-3"/>
          <w:sz w:val="22"/>
          <w:szCs w:val="22"/>
        </w:rPr>
      </w:pPr>
      <w:r w:rsidRPr="00F3498C">
        <w:rPr>
          <w:rFonts w:cs="Tahoma"/>
          <w:spacing w:val="-3"/>
          <w:lang w:val="es-CO"/>
        </w:rPr>
        <w:t>La unidad para el pago es la unidad (</w:t>
      </w:r>
      <w:r w:rsidRPr="00F3498C">
        <w:rPr>
          <w:rFonts w:cs="Tahoma"/>
          <w:b/>
          <w:spacing w:val="-3"/>
        </w:rPr>
        <w:t>Un</w:t>
      </w:r>
      <w:r w:rsidRPr="00F3498C">
        <w:rPr>
          <w:rFonts w:cs="Tahoma"/>
          <w:spacing w:val="-3"/>
          <w:lang w:val="es-CO"/>
        </w:rPr>
        <w:t>).</w:t>
      </w:r>
    </w:p>
    <w:p w14:paraId="178A78C4" w14:textId="51F3A31F" w:rsidR="007C38F4" w:rsidRPr="00502A06" w:rsidRDefault="00CF0344" w:rsidP="006A0517">
      <w:pPr>
        <w:pStyle w:val="Ttulo2"/>
        <w:rPr>
          <w:lang w:val="es-CO"/>
        </w:rPr>
      </w:pPr>
      <w:bookmarkStart w:id="164" w:name="_Toc372724357"/>
      <w:r w:rsidRPr="006B778B">
        <w:lastRenderedPageBreak/>
        <w:t>Base y cañu</w:t>
      </w:r>
      <w:r w:rsidR="004A0F7D" w:rsidRPr="006B778B">
        <w:t>ela para cámara de inspección d=</w:t>
      </w:r>
      <w:r w:rsidRPr="006B778B">
        <w:t>1,20 m en concreto de</w:t>
      </w:r>
      <w:r w:rsidR="00502A06">
        <w:t xml:space="preserve"> </w:t>
      </w:r>
      <w:r w:rsidRPr="00502A06">
        <w:t>21MPA.</w:t>
      </w:r>
      <w:r w:rsidR="00293C53" w:rsidRPr="00502A06">
        <w:t xml:space="preserve"> </w:t>
      </w:r>
      <w:r w:rsidR="00D13F70" w:rsidRPr="00502A06">
        <w:tab/>
      </w:r>
      <w:r w:rsidR="00D13F70" w:rsidRPr="00502A06">
        <w:tab/>
      </w:r>
      <w:r w:rsidR="00D13F70" w:rsidRPr="00502A06">
        <w:tab/>
      </w:r>
      <w:r w:rsidR="00D13F70" w:rsidRPr="00502A06">
        <w:tab/>
      </w:r>
      <w:r w:rsidR="00D13F70" w:rsidRPr="00502A06">
        <w:tab/>
      </w:r>
      <w:r w:rsidR="00D13F70" w:rsidRPr="00502A06">
        <w:tab/>
      </w:r>
      <w:r w:rsidR="00D13F70" w:rsidRPr="00502A06">
        <w:tab/>
      </w:r>
      <w:r w:rsidR="00D13F70" w:rsidRPr="00502A06">
        <w:tab/>
      </w:r>
      <w:r w:rsidR="00D96BE1" w:rsidRPr="00502A06">
        <w:t xml:space="preserve">    </w:t>
      </w:r>
      <w:r w:rsidR="00502A06">
        <w:tab/>
      </w:r>
      <w:r w:rsidR="00502A06">
        <w:tab/>
      </w:r>
      <w:r w:rsidR="00502A06">
        <w:tab/>
      </w:r>
      <w:r w:rsidR="00293C53" w:rsidRPr="00502A06">
        <w:t>Un</w:t>
      </w:r>
      <w:bookmarkEnd w:id="164"/>
      <w:r w:rsidRPr="00502A06">
        <w:tab/>
      </w:r>
    </w:p>
    <w:p w14:paraId="23528DC3" w14:textId="77D2DF1B" w:rsidR="00293C53" w:rsidRPr="00502A06" w:rsidRDefault="00CF0344" w:rsidP="006A0517">
      <w:pPr>
        <w:pStyle w:val="Ttulo2"/>
        <w:rPr>
          <w:lang w:val="es-CO"/>
        </w:rPr>
      </w:pPr>
      <w:bookmarkStart w:id="165" w:name="_Toc372724358"/>
      <w:r w:rsidRPr="006B778B">
        <w:t xml:space="preserve">Cuerpo </w:t>
      </w:r>
      <w:r w:rsidR="009D6B19" w:rsidRPr="006B778B">
        <w:t>cámara de inspección d</w:t>
      </w:r>
      <w:r w:rsidR="007C38F4" w:rsidRPr="006B778B">
        <w:t>= 1,20 m</w:t>
      </w:r>
      <w:r w:rsidRPr="006B778B">
        <w:t xml:space="preserve"> e=0.15 m</w:t>
      </w:r>
      <w:r w:rsidR="007C38F4" w:rsidRPr="006B778B">
        <w:t>, en concreto de 21</w:t>
      </w:r>
      <w:r w:rsidR="007C38F4" w:rsidRPr="00502A06">
        <w:t>M</w:t>
      </w:r>
      <w:r w:rsidRPr="00502A06">
        <w:t>PA</w:t>
      </w:r>
      <w:r w:rsidR="004A0F7D" w:rsidRPr="00502A06">
        <w:t xml:space="preserve"> i</w:t>
      </w:r>
      <w:r w:rsidRPr="00502A06">
        <w:t xml:space="preserve">ncluye </w:t>
      </w:r>
      <w:r w:rsidR="004A0F7D" w:rsidRPr="00502A06">
        <w:t>pasos en varilla de 1”</w:t>
      </w:r>
      <w:r w:rsidR="00293C53" w:rsidRPr="00502A06">
        <w:t xml:space="preserve"> , acero de refuerzo y</w:t>
      </w:r>
      <w:r w:rsidR="00D13F70" w:rsidRPr="00502A06">
        <w:t xml:space="preserve"> </w:t>
      </w:r>
      <w:r w:rsidR="00293C53" w:rsidRPr="00502A06">
        <w:t xml:space="preserve">excavación. </w:t>
      </w:r>
      <w:r w:rsidR="00502A06">
        <w:tab/>
      </w:r>
      <w:r w:rsidR="00502A06">
        <w:tab/>
      </w:r>
      <w:r w:rsidR="00D96BE1" w:rsidRPr="00502A06">
        <w:t xml:space="preserve"> </w:t>
      </w:r>
      <w:r w:rsidRPr="00502A06">
        <w:t>M</w:t>
      </w:r>
      <w:bookmarkEnd w:id="165"/>
    </w:p>
    <w:p w14:paraId="10CCFEAB" w14:textId="004CA97F" w:rsidR="00293C53" w:rsidRPr="00502A06" w:rsidRDefault="00293C53" w:rsidP="006A0517">
      <w:pPr>
        <w:pStyle w:val="Ttulo2"/>
        <w:rPr>
          <w:sz w:val="22"/>
          <w:szCs w:val="22"/>
          <w:lang w:val="es-CO"/>
        </w:rPr>
      </w:pPr>
      <w:bookmarkStart w:id="166" w:name="_Toc372724359"/>
      <w:r w:rsidRPr="006B778B">
        <w:t>Placa aérea para cámara de inspección d= 1.20m e=0.15m en concreto</w:t>
      </w:r>
      <w:r w:rsidR="00502A06">
        <w:t xml:space="preserve"> </w:t>
      </w:r>
      <w:r w:rsidRPr="00502A06">
        <w:t>de 28 MPA</w:t>
      </w:r>
      <w:r w:rsidR="00D13F70" w:rsidRPr="00502A06">
        <w:rPr>
          <w:lang w:val="es-CO"/>
        </w:rPr>
        <w:t xml:space="preserve"> </w:t>
      </w:r>
      <w:r w:rsidRPr="00502A06">
        <w:t>incluye tapa de</w:t>
      </w:r>
      <w:r w:rsidRPr="00502A06">
        <w:rPr>
          <w:lang w:val="es-CO"/>
        </w:rPr>
        <w:t xml:space="preserve"> </w:t>
      </w:r>
      <w:r w:rsidRPr="00502A06">
        <w:t xml:space="preserve">polipropileno y acero de refuerzo. </w:t>
      </w:r>
      <w:r w:rsidRPr="00502A06">
        <w:tab/>
      </w:r>
      <w:r w:rsidR="00D96BE1" w:rsidRPr="00502A06">
        <w:t xml:space="preserve">    </w:t>
      </w:r>
      <w:r w:rsidR="00502A06">
        <w:tab/>
      </w:r>
      <w:r w:rsidR="00502A06">
        <w:tab/>
      </w:r>
      <w:r w:rsidR="00D96BE1" w:rsidRPr="00502A06">
        <w:t xml:space="preserve"> </w:t>
      </w:r>
      <w:r w:rsidRPr="00502A06">
        <w:t>Un</w:t>
      </w:r>
      <w:bookmarkEnd w:id="166"/>
      <w:r w:rsidRPr="00502A06">
        <w:rPr>
          <w:sz w:val="18"/>
          <w:szCs w:val="18"/>
        </w:rPr>
        <w:t xml:space="preserve">        </w:t>
      </w:r>
    </w:p>
    <w:p w14:paraId="1CFC5EF0" w14:textId="18FD0871" w:rsidR="007C38F4" w:rsidRPr="00F3498C" w:rsidRDefault="007C38F4" w:rsidP="006B778B">
      <w:pPr>
        <w:pStyle w:val="Textoindependiente"/>
        <w:spacing w:after="0"/>
        <w:jc w:val="both"/>
        <w:rPr>
          <w:rFonts w:cs="Tahoma"/>
          <w:b/>
          <w:spacing w:val="-3"/>
          <w:sz w:val="18"/>
          <w:szCs w:val="18"/>
        </w:rPr>
      </w:pPr>
      <w:r w:rsidRPr="00F3498C">
        <w:rPr>
          <w:rFonts w:cs="Tahoma"/>
          <w:spacing w:val="-3"/>
        </w:rPr>
        <w:t xml:space="preserve">Esta actividad consiste en la construcción de cámaras </w:t>
      </w:r>
      <w:r w:rsidR="00293C53" w:rsidRPr="00F3498C">
        <w:rPr>
          <w:rFonts w:cs="Tahoma"/>
          <w:spacing w:val="-3"/>
        </w:rPr>
        <w:t xml:space="preserve">de </w:t>
      </w:r>
      <w:r w:rsidR="002E1E0A" w:rsidRPr="00F3498C">
        <w:rPr>
          <w:rFonts w:cs="Tahoma"/>
          <w:spacing w:val="-3"/>
        </w:rPr>
        <w:t>inspección</w:t>
      </w:r>
      <w:r w:rsidR="00293C53" w:rsidRPr="00F3498C">
        <w:rPr>
          <w:rFonts w:cs="Tahoma"/>
          <w:spacing w:val="-3"/>
        </w:rPr>
        <w:t xml:space="preserve"> </w:t>
      </w:r>
      <w:r w:rsidRPr="00F3498C">
        <w:rPr>
          <w:rFonts w:cs="Tahoma"/>
          <w:spacing w:val="-3"/>
        </w:rPr>
        <w:t xml:space="preserve">en los sitios que señalen los planos </w:t>
      </w:r>
      <w:r w:rsidR="00293C53" w:rsidRPr="00F3498C">
        <w:rPr>
          <w:rFonts w:cs="Tahoma"/>
          <w:spacing w:val="-3"/>
        </w:rPr>
        <w:t>hidrosanitario</w:t>
      </w:r>
      <w:r w:rsidR="002E1E0A" w:rsidRPr="00F3498C">
        <w:rPr>
          <w:rFonts w:cs="Tahoma"/>
          <w:spacing w:val="-3"/>
        </w:rPr>
        <w:t>s de al</w:t>
      </w:r>
      <w:r w:rsidR="00293C53" w:rsidRPr="00F3498C">
        <w:rPr>
          <w:rFonts w:cs="Tahoma"/>
          <w:spacing w:val="-3"/>
        </w:rPr>
        <w:t xml:space="preserve">cantarillados </w:t>
      </w:r>
      <w:r w:rsidRPr="00F3498C">
        <w:rPr>
          <w:rFonts w:cs="Tahoma"/>
          <w:spacing w:val="-3"/>
        </w:rPr>
        <w:t>y de acuerdo</w:t>
      </w:r>
      <w:r w:rsidR="00CF0344" w:rsidRPr="00F3498C">
        <w:rPr>
          <w:rFonts w:cs="Tahoma"/>
          <w:spacing w:val="-3"/>
        </w:rPr>
        <w:t xml:space="preserve"> </w:t>
      </w:r>
      <w:r w:rsidR="002E1E0A" w:rsidRPr="00F3498C">
        <w:rPr>
          <w:rFonts w:cs="Tahoma"/>
          <w:spacing w:val="-3"/>
        </w:rPr>
        <w:t>con las instrucciones de la i</w:t>
      </w:r>
      <w:r w:rsidRPr="00F3498C">
        <w:rPr>
          <w:rFonts w:cs="Tahoma"/>
          <w:spacing w:val="-3"/>
        </w:rPr>
        <w:t>nterventoría observando los detalles que se muestran en las figuras</w:t>
      </w:r>
      <w:r w:rsidR="00CF0344" w:rsidRPr="00F3498C">
        <w:rPr>
          <w:rFonts w:cs="Tahoma"/>
          <w:spacing w:val="-3"/>
        </w:rPr>
        <w:t xml:space="preserve"> </w:t>
      </w:r>
      <w:r w:rsidRPr="00F3498C">
        <w:rPr>
          <w:rFonts w:cs="Tahoma"/>
          <w:spacing w:val="-3"/>
        </w:rPr>
        <w:t>respectivas.</w:t>
      </w:r>
    </w:p>
    <w:p w14:paraId="18D2D5C3" w14:textId="77777777" w:rsidR="007C38F4" w:rsidRPr="00F3498C" w:rsidRDefault="007C38F4">
      <w:pPr>
        <w:tabs>
          <w:tab w:val="left" w:pos="1152"/>
          <w:tab w:val="left" w:pos="8928"/>
        </w:tabs>
        <w:suppressAutoHyphens/>
        <w:jc w:val="both"/>
        <w:rPr>
          <w:rFonts w:cs="Tahoma"/>
          <w:spacing w:val="-3"/>
          <w:u w:val="single"/>
        </w:rPr>
      </w:pPr>
      <w:r w:rsidRPr="00F3498C">
        <w:rPr>
          <w:rFonts w:cs="Tahoma"/>
          <w:spacing w:val="-3"/>
          <w:u w:val="single"/>
        </w:rPr>
        <w:t>Excavaciones</w:t>
      </w:r>
    </w:p>
    <w:p w14:paraId="6B5F52A2"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Es una condición indispensable que la excavación de cada cámara esté completamente terminada,</w:t>
      </w:r>
    </w:p>
    <w:p w14:paraId="458408BD" w14:textId="45648F2F" w:rsidR="007C38F4" w:rsidRPr="00F3498C" w:rsidRDefault="007C38F4">
      <w:pPr>
        <w:tabs>
          <w:tab w:val="left" w:pos="1152"/>
          <w:tab w:val="left" w:pos="8928"/>
        </w:tabs>
        <w:suppressAutoHyphens/>
        <w:jc w:val="both"/>
        <w:rPr>
          <w:rFonts w:cs="Tahoma"/>
          <w:spacing w:val="-3"/>
        </w:rPr>
      </w:pPr>
      <w:r w:rsidRPr="00F3498C">
        <w:rPr>
          <w:rFonts w:cs="Tahoma"/>
          <w:spacing w:val="-3"/>
        </w:rPr>
        <w:t>para iniciar la colocación de concretos para las cimentaciones y la losa de fondo. A medida que avance</w:t>
      </w:r>
      <w:r w:rsidR="00CF0344" w:rsidRPr="00F3498C">
        <w:rPr>
          <w:rFonts w:cs="Tahoma"/>
          <w:spacing w:val="-3"/>
        </w:rPr>
        <w:t xml:space="preserve"> </w:t>
      </w:r>
      <w:r w:rsidRPr="00F3498C">
        <w:rPr>
          <w:rFonts w:cs="Tahoma"/>
          <w:spacing w:val="-3"/>
        </w:rPr>
        <w:t>la excavación se deben ejecutar retiros parciales de escombros y material sobrante, en forma tal, que</w:t>
      </w:r>
      <w:r w:rsidR="00CF0344" w:rsidRPr="00F3498C">
        <w:rPr>
          <w:rFonts w:cs="Tahoma"/>
          <w:spacing w:val="-3"/>
        </w:rPr>
        <w:t xml:space="preserve"> </w:t>
      </w:r>
      <w:r w:rsidRPr="00F3498C">
        <w:rPr>
          <w:rFonts w:cs="Tahoma"/>
          <w:spacing w:val="-3"/>
        </w:rPr>
        <w:t>cuando se terminen los bordes superiores de los muros para el apoyo de la losa de cubierta, sólo</w:t>
      </w:r>
      <w:r w:rsidR="00CF0344" w:rsidRPr="00F3498C">
        <w:rPr>
          <w:rFonts w:cs="Tahoma"/>
          <w:spacing w:val="-3"/>
        </w:rPr>
        <w:t xml:space="preserve"> </w:t>
      </w:r>
      <w:r w:rsidRPr="00F3498C">
        <w:rPr>
          <w:rFonts w:cs="Tahoma"/>
          <w:spacing w:val="-3"/>
        </w:rPr>
        <w:t>hayan quedado al rededor de ellas los suficientes escombros como protecciones adicionales.</w:t>
      </w:r>
    </w:p>
    <w:p w14:paraId="755023EE" w14:textId="4CD347AE" w:rsidR="007C38F4" w:rsidRPr="00F3498C" w:rsidRDefault="00293C53">
      <w:pPr>
        <w:tabs>
          <w:tab w:val="left" w:pos="1152"/>
          <w:tab w:val="left" w:pos="8928"/>
        </w:tabs>
        <w:suppressAutoHyphens/>
        <w:jc w:val="both"/>
        <w:rPr>
          <w:rFonts w:cs="Tahoma"/>
          <w:spacing w:val="-3"/>
          <w:u w:val="single"/>
        </w:rPr>
      </w:pPr>
      <w:r w:rsidRPr="00F3498C">
        <w:rPr>
          <w:rFonts w:cs="Tahoma"/>
          <w:spacing w:val="-3"/>
          <w:u w:val="single"/>
        </w:rPr>
        <w:t xml:space="preserve">Concreto. </w:t>
      </w:r>
    </w:p>
    <w:p w14:paraId="1E7F6988"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Para iniciar la construcción de las cimentaciones y el vaciado de la losa de fondo, es necesario que</w:t>
      </w:r>
    </w:p>
    <w:p w14:paraId="19005ADA"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esté terminada la zanja de la canalización que conecta las cámaras consecutivas del tramo.</w:t>
      </w:r>
    </w:p>
    <w:p w14:paraId="3DAA2BDF"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La losa de fondo y las cimentaciones se construirán con profundidades mínimas mostradas en los</w:t>
      </w:r>
    </w:p>
    <w:p w14:paraId="19EC4622" w14:textId="77777777" w:rsidR="00CF0344" w:rsidRPr="00F3498C" w:rsidRDefault="007C38F4">
      <w:pPr>
        <w:tabs>
          <w:tab w:val="left" w:pos="1152"/>
          <w:tab w:val="left" w:pos="8928"/>
        </w:tabs>
        <w:suppressAutoHyphens/>
        <w:jc w:val="both"/>
        <w:rPr>
          <w:rFonts w:cs="Tahoma"/>
          <w:spacing w:val="-3"/>
        </w:rPr>
      </w:pPr>
      <w:r w:rsidRPr="00F3498C">
        <w:rPr>
          <w:rFonts w:cs="Tahoma"/>
          <w:spacing w:val="-3"/>
        </w:rPr>
        <w:t>planos, utilizando hormigones de 210 kg/cm2 con tamaños máximos de 3/4" para el agregado grueso,</w:t>
      </w:r>
      <w:r w:rsidR="00CF0344" w:rsidRPr="00F3498C">
        <w:rPr>
          <w:rFonts w:cs="Tahoma"/>
          <w:spacing w:val="-3"/>
        </w:rPr>
        <w:t xml:space="preserve"> </w:t>
      </w:r>
      <w:r w:rsidRPr="00F3498C">
        <w:rPr>
          <w:rFonts w:cs="Tahoma"/>
          <w:spacing w:val="-3"/>
        </w:rPr>
        <w:t>nivelando adecuadamente las cimentaciones y dando a la losa de fondo una ligera pendiente hacia el</w:t>
      </w:r>
      <w:r w:rsidR="00CF0344" w:rsidRPr="00F3498C">
        <w:rPr>
          <w:rFonts w:cs="Tahoma"/>
          <w:spacing w:val="-3"/>
        </w:rPr>
        <w:t xml:space="preserve"> desagüe</w:t>
      </w:r>
      <w:r w:rsidRPr="00F3498C">
        <w:rPr>
          <w:rFonts w:cs="Tahoma"/>
          <w:spacing w:val="-3"/>
        </w:rPr>
        <w:t xml:space="preserve">. </w:t>
      </w:r>
    </w:p>
    <w:p w14:paraId="627FA890" w14:textId="184B399B" w:rsidR="007C38F4" w:rsidRPr="00F3498C" w:rsidRDefault="007C38F4">
      <w:pPr>
        <w:tabs>
          <w:tab w:val="left" w:pos="1152"/>
          <w:tab w:val="left" w:pos="8928"/>
        </w:tabs>
        <w:suppressAutoHyphens/>
        <w:jc w:val="both"/>
        <w:rPr>
          <w:rFonts w:cs="Tahoma"/>
          <w:spacing w:val="-3"/>
        </w:rPr>
      </w:pPr>
      <w:r w:rsidRPr="00F3498C">
        <w:rPr>
          <w:rFonts w:cs="Tahoma"/>
          <w:spacing w:val="-3"/>
        </w:rPr>
        <w:t>Su ejecución se llevará a cabo previa autorización de la Interventoría.</w:t>
      </w:r>
    </w:p>
    <w:p w14:paraId="56728224"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El concreto para la losa de cubierta será de 245 kg/cm2 en andén y 280 Kg./cm en vía, el contratista</w:t>
      </w:r>
    </w:p>
    <w:p w14:paraId="66372792" w14:textId="22541761" w:rsidR="007C38F4" w:rsidRPr="00F3498C" w:rsidRDefault="007C38F4">
      <w:pPr>
        <w:tabs>
          <w:tab w:val="left" w:pos="1152"/>
          <w:tab w:val="left" w:pos="8928"/>
        </w:tabs>
        <w:suppressAutoHyphens/>
        <w:jc w:val="both"/>
        <w:rPr>
          <w:rFonts w:cs="Tahoma"/>
          <w:spacing w:val="-3"/>
        </w:rPr>
      </w:pPr>
      <w:r w:rsidRPr="00F3498C">
        <w:rPr>
          <w:rFonts w:cs="Tahoma"/>
          <w:spacing w:val="-3"/>
        </w:rPr>
        <w:t>debe demostrar la calidad con la prueba de resistencia con cilindros de concreto, (especialmente para</w:t>
      </w:r>
      <w:r w:rsidR="00CF0344" w:rsidRPr="00F3498C">
        <w:rPr>
          <w:rFonts w:cs="Tahoma"/>
          <w:spacing w:val="-3"/>
        </w:rPr>
        <w:t xml:space="preserve"> </w:t>
      </w:r>
      <w:r w:rsidRPr="00F3498C">
        <w:rPr>
          <w:rFonts w:cs="Tahoma"/>
          <w:spacing w:val="-3"/>
        </w:rPr>
        <w:t>las tapas en vías vehiculares). La formaleta para esta losa sólo podrá retirarse después de 14 días del</w:t>
      </w:r>
      <w:r w:rsidR="00CF0344" w:rsidRPr="00F3498C">
        <w:rPr>
          <w:rFonts w:cs="Tahoma"/>
          <w:spacing w:val="-3"/>
        </w:rPr>
        <w:t xml:space="preserve"> </w:t>
      </w:r>
      <w:r w:rsidRPr="00F3498C">
        <w:rPr>
          <w:rFonts w:cs="Tahoma"/>
          <w:spacing w:val="-3"/>
        </w:rPr>
        <w:t>vaciado, garantizando la resistencia solicitada. La losa se construirá con la misma pendiente del</w:t>
      </w:r>
      <w:r w:rsidR="00CF0344" w:rsidRPr="00F3498C">
        <w:rPr>
          <w:rFonts w:cs="Tahoma"/>
          <w:spacing w:val="-3"/>
        </w:rPr>
        <w:t xml:space="preserve"> </w:t>
      </w:r>
      <w:r w:rsidRPr="00F3498C">
        <w:rPr>
          <w:rFonts w:cs="Tahoma"/>
          <w:spacing w:val="-3"/>
        </w:rPr>
        <w:t>terreno conservando la profundidad nominal libre de la cámara en su centro de tal manera que</w:t>
      </w:r>
    </w:p>
    <w:p w14:paraId="6CF5E86C"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queden correctamente niveladas, estables y enrasadas con el nivel de acabado de la vía existente.</w:t>
      </w:r>
    </w:p>
    <w:p w14:paraId="4499550B" w14:textId="77777777" w:rsidR="007C38F4" w:rsidRPr="00F3498C" w:rsidRDefault="007C38F4">
      <w:pPr>
        <w:tabs>
          <w:tab w:val="left" w:pos="1152"/>
          <w:tab w:val="left" w:pos="8928"/>
        </w:tabs>
        <w:suppressAutoHyphens/>
        <w:jc w:val="both"/>
        <w:rPr>
          <w:rFonts w:cs="Tahoma"/>
          <w:spacing w:val="-3"/>
          <w:u w:val="single"/>
        </w:rPr>
      </w:pPr>
      <w:r w:rsidRPr="00F3498C">
        <w:rPr>
          <w:rFonts w:cs="Tahoma"/>
          <w:spacing w:val="-3"/>
          <w:u w:val="single"/>
        </w:rPr>
        <w:t>Paredes</w:t>
      </w:r>
    </w:p>
    <w:p w14:paraId="49604E54" w14:textId="73F14CE2" w:rsidR="007C38F4" w:rsidRPr="00F3498C" w:rsidRDefault="007C38F4">
      <w:pPr>
        <w:tabs>
          <w:tab w:val="left" w:pos="1152"/>
          <w:tab w:val="left" w:pos="8928"/>
        </w:tabs>
        <w:suppressAutoHyphens/>
        <w:jc w:val="both"/>
        <w:rPr>
          <w:rFonts w:cs="Tahoma"/>
          <w:spacing w:val="-3"/>
        </w:rPr>
      </w:pPr>
      <w:r w:rsidRPr="00F3498C">
        <w:rPr>
          <w:rFonts w:cs="Tahoma"/>
          <w:spacing w:val="-3"/>
        </w:rPr>
        <w:t>Las paredes de las cámaras se co</w:t>
      </w:r>
      <w:r w:rsidR="00293C53" w:rsidRPr="00F3498C">
        <w:rPr>
          <w:rFonts w:cs="Tahoma"/>
          <w:spacing w:val="-3"/>
        </w:rPr>
        <w:t xml:space="preserve">nstruirán en concreto de 21 Mpa y tendrán un espesor de 0.15m . </w:t>
      </w:r>
    </w:p>
    <w:p w14:paraId="0EA9C35C" w14:textId="77777777" w:rsidR="007C38F4" w:rsidRPr="00F3498C" w:rsidRDefault="007C38F4">
      <w:pPr>
        <w:tabs>
          <w:tab w:val="left" w:pos="1152"/>
          <w:tab w:val="left" w:pos="8928"/>
        </w:tabs>
        <w:suppressAutoHyphens/>
        <w:jc w:val="both"/>
        <w:rPr>
          <w:rFonts w:cs="Tahoma"/>
          <w:spacing w:val="-3"/>
          <w:u w:val="single"/>
        </w:rPr>
      </w:pPr>
      <w:r w:rsidRPr="00F3498C">
        <w:rPr>
          <w:rFonts w:cs="Tahoma"/>
          <w:spacing w:val="-3"/>
          <w:u w:val="single"/>
        </w:rPr>
        <w:t>Tapas y Aros</w:t>
      </w:r>
    </w:p>
    <w:p w14:paraId="21B867E8" w14:textId="326328BB" w:rsidR="007C38F4" w:rsidRPr="00F3498C" w:rsidRDefault="007C38F4">
      <w:pPr>
        <w:tabs>
          <w:tab w:val="left" w:pos="1152"/>
          <w:tab w:val="left" w:pos="8928"/>
        </w:tabs>
        <w:suppressAutoHyphens/>
        <w:jc w:val="both"/>
        <w:rPr>
          <w:rFonts w:cs="Tahoma"/>
          <w:spacing w:val="-3"/>
        </w:rPr>
      </w:pPr>
      <w:r w:rsidRPr="00F3498C">
        <w:rPr>
          <w:rFonts w:cs="Tahoma"/>
          <w:spacing w:val="-3"/>
        </w:rPr>
        <w:t xml:space="preserve">Las tapas y los aros de la recamara deben ser en </w:t>
      </w:r>
      <w:r w:rsidR="00CF0344" w:rsidRPr="00F3498C">
        <w:rPr>
          <w:rFonts w:cs="Tahoma"/>
          <w:spacing w:val="-3"/>
        </w:rPr>
        <w:t xml:space="preserve">polipropileno </w:t>
      </w:r>
      <w:r w:rsidRPr="00F3498C">
        <w:rPr>
          <w:rFonts w:cs="Tahoma"/>
          <w:spacing w:val="-3"/>
        </w:rPr>
        <w:t xml:space="preserve"> y aptos para ser instalados en</w:t>
      </w:r>
    </w:p>
    <w:p w14:paraId="3A76EDB2"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andenes peatonales, además deben contar con elementos de seguridad (Tornillos, platinas etc.) que</w:t>
      </w:r>
    </w:p>
    <w:p w14:paraId="7F89AB43" w14:textId="77777777" w:rsidR="007C38F4" w:rsidRPr="00F3498C" w:rsidRDefault="007C38F4">
      <w:pPr>
        <w:tabs>
          <w:tab w:val="left" w:pos="1152"/>
          <w:tab w:val="left" w:pos="8928"/>
        </w:tabs>
        <w:suppressAutoHyphens/>
        <w:jc w:val="both"/>
        <w:rPr>
          <w:rFonts w:cs="Tahoma"/>
          <w:spacing w:val="-3"/>
        </w:rPr>
      </w:pPr>
      <w:r w:rsidRPr="00F3498C">
        <w:rPr>
          <w:rFonts w:cs="Tahoma"/>
          <w:spacing w:val="-3"/>
        </w:rPr>
        <w:t>no permitan la remoción. La tapa debe identificarse con las inscripciones que aparecen en los detalles.</w:t>
      </w:r>
    </w:p>
    <w:p w14:paraId="0347D0D7" w14:textId="77777777" w:rsidR="001F5130" w:rsidRPr="00F3498C" w:rsidRDefault="001F5130">
      <w:pPr>
        <w:tabs>
          <w:tab w:val="left" w:pos="1152"/>
          <w:tab w:val="left" w:pos="8928"/>
        </w:tabs>
        <w:suppressAutoHyphens/>
        <w:jc w:val="both"/>
        <w:rPr>
          <w:rFonts w:cs="Tahoma"/>
          <w:spacing w:val="-3"/>
        </w:rPr>
      </w:pPr>
    </w:p>
    <w:p w14:paraId="6D5CF3E5" w14:textId="55416558" w:rsidR="001F5130" w:rsidRPr="00F3498C" w:rsidRDefault="001F5130">
      <w:pPr>
        <w:tabs>
          <w:tab w:val="left" w:pos="1152"/>
          <w:tab w:val="left" w:pos="8928"/>
        </w:tabs>
        <w:suppressAutoHyphens/>
        <w:jc w:val="both"/>
        <w:rPr>
          <w:rFonts w:cs="Tahoma"/>
          <w:spacing w:val="-3"/>
        </w:rPr>
      </w:pPr>
      <w:r w:rsidRPr="00F3498C">
        <w:rPr>
          <w:rFonts w:cs="Tahoma"/>
          <w:spacing w:val="-3"/>
        </w:rPr>
        <w:t>El costo incluirá el suministro de todos los materiales,</w:t>
      </w:r>
      <w:r w:rsidR="00036049" w:rsidRPr="00F3498C">
        <w:rPr>
          <w:rFonts w:cs="Tahoma"/>
          <w:spacing w:val="-3"/>
        </w:rPr>
        <w:t xml:space="preserve"> concretos, acero de refuerzo para placa y paredes, tapa en poliporpileno con aro, pasos en varilla de 1”,</w:t>
      </w:r>
      <w:r w:rsidRPr="00F3498C">
        <w:rPr>
          <w:rFonts w:cs="Tahoma"/>
          <w:spacing w:val="-3"/>
        </w:rPr>
        <w:t xml:space="preserve"> excavaciones,</w:t>
      </w:r>
      <w:r w:rsidR="00036049" w:rsidRPr="00F3498C">
        <w:rPr>
          <w:rFonts w:cs="Tahoma"/>
          <w:spacing w:val="-3"/>
        </w:rPr>
        <w:t xml:space="preserve"> llenos., </w:t>
      </w:r>
      <w:r w:rsidRPr="00F3498C">
        <w:rPr>
          <w:rFonts w:cs="Tahoma"/>
          <w:spacing w:val="-3"/>
        </w:rPr>
        <w:t xml:space="preserve"> mano de obra, equipos, barreras de protección concretos, etc. y demás elementos necesarios para la construcción de las mismas.</w:t>
      </w:r>
    </w:p>
    <w:p w14:paraId="75237C1A" w14:textId="77777777" w:rsidR="001F5130" w:rsidRPr="00F3498C" w:rsidRDefault="001F5130">
      <w:pPr>
        <w:tabs>
          <w:tab w:val="left" w:pos="1152"/>
          <w:tab w:val="left" w:pos="8928"/>
        </w:tabs>
        <w:suppressAutoHyphens/>
        <w:jc w:val="both"/>
        <w:rPr>
          <w:rFonts w:cs="Tahoma"/>
          <w:spacing w:val="-3"/>
        </w:rPr>
      </w:pPr>
    </w:p>
    <w:p w14:paraId="5F7C353B" w14:textId="62BE15EE" w:rsidR="001F5130" w:rsidRPr="00F3498C" w:rsidRDefault="007C38F4">
      <w:pPr>
        <w:tabs>
          <w:tab w:val="left" w:pos="1152"/>
          <w:tab w:val="left" w:pos="8928"/>
        </w:tabs>
        <w:suppressAutoHyphens/>
        <w:jc w:val="both"/>
        <w:rPr>
          <w:rFonts w:cs="Tahoma"/>
          <w:spacing w:val="-3"/>
        </w:rPr>
      </w:pPr>
      <w:r w:rsidRPr="00F3498C">
        <w:rPr>
          <w:rFonts w:cs="Tahoma"/>
          <w:b/>
          <w:spacing w:val="-3"/>
        </w:rPr>
        <w:t>MEDIDA Y PAGO</w:t>
      </w:r>
      <w:r w:rsidRPr="00F3498C">
        <w:rPr>
          <w:rFonts w:cs="Tahoma"/>
          <w:spacing w:val="-3"/>
        </w:rPr>
        <w:t xml:space="preserve">. La unidad de medida para </w:t>
      </w:r>
      <w:r w:rsidR="001F5130" w:rsidRPr="00F3498C">
        <w:rPr>
          <w:rFonts w:cs="Tahoma"/>
          <w:spacing w:val="-3"/>
        </w:rPr>
        <w:t>la base y cañuela</w:t>
      </w:r>
      <w:r w:rsidRPr="00F3498C">
        <w:rPr>
          <w:rFonts w:cs="Tahoma"/>
          <w:spacing w:val="-3"/>
        </w:rPr>
        <w:t xml:space="preserve">, placa </w:t>
      </w:r>
      <w:r w:rsidR="001F5130" w:rsidRPr="00F3498C">
        <w:rPr>
          <w:rFonts w:cs="Tahoma"/>
          <w:spacing w:val="-3"/>
        </w:rPr>
        <w:t>con tapa</w:t>
      </w:r>
      <w:r w:rsidR="00036049" w:rsidRPr="00F3498C">
        <w:rPr>
          <w:rFonts w:cs="Tahoma"/>
          <w:spacing w:val="-3"/>
        </w:rPr>
        <w:t xml:space="preserve"> en poli</w:t>
      </w:r>
      <w:r w:rsidRPr="00F3498C">
        <w:rPr>
          <w:rFonts w:cs="Tahoma"/>
          <w:spacing w:val="-3"/>
        </w:rPr>
        <w:t xml:space="preserve">propileno </w:t>
      </w:r>
    </w:p>
    <w:p w14:paraId="619D30D3" w14:textId="4E1D6C18" w:rsidR="007C38F4" w:rsidRPr="00F3498C" w:rsidRDefault="007C38F4">
      <w:pPr>
        <w:tabs>
          <w:tab w:val="left" w:pos="1152"/>
          <w:tab w:val="left" w:pos="8928"/>
        </w:tabs>
        <w:suppressAutoHyphens/>
        <w:jc w:val="both"/>
        <w:rPr>
          <w:rFonts w:cs="Tahoma"/>
          <w:spacing w:val="-3"/>
        </w:rPr>
      </w:pPr>
      <w:r w:rsidRPr="00F3498C">
        <w:rPr>
          <w:rFonts w:cs="Tahoma"/>
          <w:spacing w:val="-3"/>
        </w:rPr>
        <w:t>será por unidad (</w:t>
      </w:r>
      <w:r w:rsidR="00CF0344" w:rsidRPr="00F3498C">
        <w:rPr>
          <w:rFonts w:cs="Tahoma"/>
          <w:b/>
          <w:spacing w:val="-3"/>
        </w:rPr>
        <w:t>U</w:t>
      </w:r>
      <w:r w:rsidRPr="00F3498C">
        <w:rPr>
          <w:rFonts w:cs="Tahoma"/>
          <w:b/>
          <w:spacing w:val="-3"/>
        </w:rPr>
        <w:t>n</w:t>
      </w:r>
      <w:r w:rsidRPr="00F3498C">
        <w:rPr>
          <w:rFonts w:cs="Tahoma"/>
          <w:spacing w:val="-3"/>
        </w:rPr>
        <w:t xml:space="preserve">) y para el cuerpo de </w:t>
      </w:r>
      <w:r w:rsidR="001F5130" w:rsidRPr="00F3498C">
        <w:rPr>
          <w:rFonts w:cs="Tahoma"/>
          <w:spacing w:val="-3"/>
        </w:rPr>
        <w:t>la cámara¡</w:t>
      </w:r>
      <w:r w:rsidRPr="00F3498C">
        <w:rPr>
          <w:rFonts w:cs="Tahoma"/>
          <w:spacing w:val="-3"/>
        </w:rPr>
        <w:t xml:space="preserve"> será el metro lineal (</w:t>
      </w:r>
      <w:r w:rsidR="00CF0344" w:rsidRPr="00F3498C">
        <w:rPr>
          <w:rFonts w:cs="Tahoma"/>
          <w:b/>
          <w:spacing w:val="-3"/>
        </w:rPr>
        <w:t>M</w:t>
      </w:r>
      <w:r w:rsidRPr="00F3498C">
        <w:rPr>
          <w:rFonts w:cs="Tahoma"/>
          <w:spacing w:val="-3"/>
        </w:rPr>
        <w:t>), terminadas bajo</w:t>
      </w:r>
      <w:r w:rsidR="00CF0344" w:rsidRPr="00F3498C">
        <w:rPr>
          <w:rFonts w:cs="Tahoma"/>
          <w:spacing w:val="-3"/>
        </w:rPr>
        <w:t xml:space="preserve"> </w:t>
      </w:r>
      <w:r w:rsidRPr="00F3498C">
        <w:rPr>
          <w:rFonts w:cs="Tahoma"/>
          <w:spacing w:val="-3"/>
        </w:rPr>
        <w:t>los términos y especificaciones de la interventoría y recibida a satisfacción por la misma.</w:t>
      </w:r>
    </w:p>
    <w:p w14:paraId="7432A43F" w14:textId="77777777" w:rsidR="007C38F4" w:rsidRPr="00F3498C" w:rsidRDefault="007C38F4" w:rsidP="007C38F4">
      <w:pPr>
        <w:tabs>
          <w:tab w:val="left" w:pos="1152"/>
          <w:tab w:val="left" w:pos="8928"/>
        </w:tabs>
        <w:suppressAutoHyphens/>
        <w:jc w:val="both"/>
        <w:rPr>
          <w:rFonts w:cs="Tahoma"/>
          <w:b/>
          <w:spacing w:val="-3"/>
          <w:lang w:val="es-CO"/>
        </w:rPr>
      </w:pPr>
    </w:p>
    <w:p w14:paraId="00C972B0" w14:textId="77777777" w:rsidR="00CA101A" w:rsidRDefault="000B1D16" w:rsidP="00502A06">
      <w:pPr>
        <w:pStyle w:val="Ttulo1"/>
      </w:pPr>
      <w:bookmarkStart w:id="167" w:name="_Toc372724360"/>
      <w:r w:rsidRPr="00F3498C">
        <w:t>EXTERIORES</w:t>
      </w:r>
      <w:bookmarkEnd w:id="167"/>
    </w:p>
    <w:p w14:paraId="07F1D6B5" w14:textId="7EE53BEC" w:rsidR="001706FB" w:rsidRPr="00CB39F2" w:rsidRDefault="001706FB" w:rsidP="001706FB">
      <w:pPr>
        <w:jc w:val="both"/>
        <w:rPr>
          <w:rFonts w:cs="Tahoma"/>
          <w:b/>
          <w:kern w:val="16"/>
          <w:highlight w:val="yellow"/>
        </w:rPr>
      </w:pPr>
      <w:r>
        <w:rPr>
          <w:rFonts w:cs="Tahoma"/>
          <w:b/>
          <w:kern w:val="16"/>
          <w:highlight w:val="yellow"/>
        </w:rPr>
        <w:t xml:space="preserve">GENERALIDADES PARA </w:t>
      </w:r>
      <w:r w:rsidRPr="00CB39F2">
        <w:rPr>
          <w:rFonts w:cs="Tahoma"/>
          <w:b/>
          <w:kern w:val="16"/>
          <w:highlight w:val="yellow"/>
        </w:rPr>
        <w:t>PAVIMENTOS EN LOSETAS PREFABRICADAS</w:t>
      </w:r>
    </w:p>
    <w:p w14:paraId="63C68C5C" w14:textId="77777777" w:rsidR="001706FB" w:rsidRPr="00CB39F2" w:rsidRDefault="001706FB" w:rsidP="001706FB">
      <w:pPr>
        <w:jc w:val="both"/>
        <w:rPr>
          <w:rFonts w:cs="Tahoma"/>
          <w:b/>
          <w:kern w:val="16"/>
          <w:highlight w:val="yellow"/>
        </w:rPr>
      </w:pPr>
      <w:r w:rsidRPr="00CB39F2">
        <w:rPr>
          <w:rFonts w:cs="Tahoma"/>
          <w:highlight w:val="yellow"/>
        </w:rPr>
        <w:t>Este trabajo consiste en la construcción de los pavimentos en loseta de concreto prefabricada tipo INDURAL o equivalente en los exteriores demarcados en los planos arquitectónicos respectivos.</w:t>
      </w:r>
    </w:p>
    <w:p w14:paraId="53037E83" w14:textId="77777777" w:rsidR="001706FB" w:rsidRPr="00CB39F2" w:rsidRDefault="001706FB" w:rsidP="001706FB">
      <w:pPr>
        <w:pStyle w:val="Default"/>
        <w:rPr>
          <w:rFonts w:ascii="Tahoma" w:hAnsi="Tahoma" w:cs="Tahoma"/>
          <w:color w:val="auto"/>
          <w:sz w:val="20"/>
          <w:szCs w:val="20"/>
          <w:highlight w:val="yellow"/>
        </w:rPr>
      </w:pPr>
      <w:r w:rsidRPr="00CB39F2">
        <w:rPr>
          <w:rFonts w:ascii="Tahoma" w:hAnsi="Tahoma" w:cs="Tahoma"/>
          <w:color w:val="auto"/>
          <w:sz w:val="20"/>
          <w:szCs w:val="20"/>
          <w:highlight w:val="yellow"/>
        </w:rPr>
        <w:t xml:space="preserve">El Contratista suministrará e instalará todos los elementos necesarios para la ejecución de esta actividad, cumpliendo con el tipo y calidad especificada, así como con los procedimientos descritos en la presente especificación. </w:t>
      </w:r>
    </w:p>
    <w:p w14:paraId="4819404E"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Toda la superficie de losetas en concreto deberá tener confinamiento de borde, que impida su desplazamiento lateral a causa del empuje del tránsito vehicular.</w:t>
      </w:r>
    </w:p>
    <w:p w14:paraId="0BC4CC94"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lastRenderedPageBreak/>
        <w:t>Las estructuras de confinamiento deberán rodear completamente el área pavimentada y deberán penetrar, por lo menos, quince centímetros (15 cm) en la capa de base que se encuentre bajo la capa de arena y su nivel superior cubrirá, como mínimo, la mitad del espesor de la loseta después de compactada.</w:t>
      </w:r>
    </w:p>
    <w:p w14:paraId="17E8EDE2"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Sobre la estructura de granulares debidamente compactada, se colocará una capa uniforme de arenilla de 5,00cm de espesor. Esta arena debe estar suelta, limpia, lavada, libre de materia orgánica, mica, sales solubles dañinas y demás contaminantes que puedan producir haloeflorescencias; no debe tener grano redondeado, ni ser de origen calcáreo (caliza). Adicionalmente, deberá ser tamizada por malla de 3/8”, verificando que no más del 5% pase por el tamiz Nº 200.</w:t>
      </w:r>
    </w:p>
    <w:p w14:paraId="5DFABFB5" w14:textId="77777777" w:rsidR="001706FB" w:rsidRPr="00CB39F2" w:rsidRDefault="001706FB" w:rsidP="001706FB">
      <w:pPr>
        <w:pStyle w:val="Default"/>
        <w:jc w:val="both"/>
        <w:rPr>
          <w:rFonts w:ascii="Tahoma" w:hAnsi="Tahoma" w:cs="Tahoma"/>
          <w:color w:val="auto"/>
          <w:sz w:val="20"/>
          <w:szCs w:val="20"/>
          <w:highlight w:val="yellow"/>
        </w:rPr>
      </w:pPr>
    </w:p>
    <w:p w14:paraId="77995CF7"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El contenido de humedad óptimo para la arena debe estar entre un 6% y un 8%, es decir, ni seca, ni saturada. En ningún caso, la colocación de la capa de arena debe ser usada como medio para corregir una mala terminación superficial de la base. </w:t>
      </w:r>
    </w:p>
    <w:p w14:paraId="5190643E" w14:textId="77777777" w:rsidR="001706FB" w:rsidRPr="00CB39F2" w:rsidRDefault="001706FB" w:rsidP="001706FB">
      <w:pPr>
        <w:pStyle w:val="Default"/>
        <w:jc w:val="both"/>
        <w:rPr>
          <w:rFonts w:ascii="Tahoma" w:hAnsi="Tahoma" w:cs="Tahoma"/>
          <w:color w:val="auto"/>
          <w:sz w:val="20"/>
          <w:szCs w:val="20"/>
          <w:highlight w:val="yellow"/>
        </w:rPr>
      </w:pPr>
    </w:p>
    <w:p w14:paraId="2B6289BF"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El transporte y almacenamiento de las losetas se hará en arrumes ordenados no mayores de 1.5m de alto y por ningún motivo se permitirá el descargue por volteo. </w:t>
      </w:r>
    </w:p>
    <w:p w14:paraId="7E4B3B73" w14:textId="77777777" w:rsidR="001706FB" w:rsidRPr="00CB39F2" w:rsidRDefault="001706FB" w:rsidP="001706FB">
      <w:pPr>
        <w:pStyle w:val="Default"/>
        <w:jc w:val="both"/>
        <w:rPr>
          <w:rFonts w:ascii="Tahoma" w:hAnsi="Tahoma" w:cs="Tahoma"/>
          <w:color w:val="auto"/>
          <w:sz w:val="20"/>
          <w:szCs w:val="20"/>
          <w:highlight w:val="yellow"/>
        </w:rPr>
      </w:pPr>
    </w:p>
    <w:p w14:paraId="2734AD87"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La compactación inicial de las losetas se realizará una vez terminados los ajustes de piezas mayores a ¼ de loseta, mediante al menos dos pasadas desde diferentes direcciones de una máquina de placa vibratoria, dejando una margen de un metro del borde de avance de la obra o de cualquier borde no confinado. Al terminar cada jornada de trabajo las losetas deberán haber recibido al menos la compactación inicial excepto la franja de un metro antes descrita. </w:t>
      </w:r>
    </w:p>
    <w:p w14:paraId="2AF1EC89" w14:textId="77777777" w:rsidR="001706FB" w:rsidRPr="00CB39F2" w:rsidRDefault="001706FB" w:rsidP="001706FB">
      <w:pPr>
        <w:pStyle w:val="Default"/>
        <w:jc w:val="both"/>
        <w:rPr>
          <w:rFonts w:ascii="Tahoma" w:hAnsi="Tahoma" w:cs="Tahoma"/>
          <w:color w:val="auto"/>
          <w:sz w:val="20"/>
          <w:szCs w:val="20"/>
          <w:highlight w:val="yellow"/>
        </w:rPr>
      </w:pPr>
    </w:p>
    <w:p w14:paraId="1E0C0B1B"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Las losetas que se partan durante la compactación inicial se reemplazarán por unas sanas. </w:t>
      </w:r>
    </w:p>
    <w:p w14:paraId="4F12BB49" w14:textId="77777777" w:rsidR="001706FB" w:rsidRPr="00CB39F2" w:rsidRDefault="001706FB" w:rsidP="001706FB">
      <w:pPr>
        <w:pStyle w:val="Default"/>
        <w:jc w:val="both"/>
        <w:rPr>
          <w:rFonts w:ascii="Tahoma" w:hAnsi="Tahoma" w:cs="Tahoma"/>
          <w:color w:val="auto"/>
          <w:sz w:val="20"/>
          <w:szCs w:val="20"/>
          <w:highlight w:val="yellow"/>
        </w:rPr>
      </w:pPr>
    </w:p>
    <w:p w14:paraId="1CA7CD5E" w14:textId="77777777" w:rsidR="001706FB" w:rsidRPr="00CB39F2" w:rsidRDefault="001706FB" w:rsidP="001706FB">
      <w:pPr>
        <w:pStyle w:val="Default"/>
        <w:jc w:val="both"/>
        <w:rPr>
          <w:rFonts w:ascii="Tahoma" w:hAnsi="Tahoma" w:cs="Tahoma"/>
          <w:b/>
          <w:bCs/>
          <w:color w:val="auto"/>
          <w:sz w:val="20"/>
          <w:szCs w:val="20"/>
          <w:highlight w:val="yellow"/>
        </w:rPr>
      </w:pPr>
      <w:r w:rsidRPr="00CB39F2">
        <w:rPr>
          <w:rFonts w:ascii="Tahoma" w:hAnsi="Tahoma" w:cs="Tahoma"/>
          <w:b/>
          <w:bCs/>
          <w:color w:val="auto"/>
          <w:sz w:val="20"/>
          <w:szCs w:val="20"/>
          <w:highlight w:val="yellow"/>
        </w:rPr>
        <w:t xml:space="preserve">Ajustes </w:t>
      </w:r>
    </w:p>
    <w:p w14:paraId="6C7E4D90"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Una vez se hayan terminado de colocar las losetas que queden enteras dentro de la zona de trabajo, se colocarán las piezas de ajuste o colillas que resulten. Estas deberán ser hechas con maquina cortadora de banco, en las dimensiones y geometría exactas. Por ningún motivo se permitirán cortes con pulidora, ni con palustre. Los ajustes con un área equivalente a ¼ o menos de una loseta, se fundirán en mortero de cemento y arena 1: 4 con relación agua cemento de 0.45. El mortero se fundirá después de la compactación inicial e inmediatamente antes de comenzar el sellado. </w:t>
      </w:r>
    </w:p>
    <w:p w14:paraId="447272EA" w14:textId="77777777" w:rsidR="001706FB" w:rsidRPr="00CB39F2" w:rsidRDefault="001706FB" w:rsidP="001706FB">
      <w:pPr>
        <w:pStyle w:val="Default"/>
        <w:rPr>
          <w:rFonts w:ascii="Tahoma" w:hAnsi="Tahoma" w:cs="Tahoma"/>
          <w:color w:val="auto"/>
          <w:sz w:val="20"/>
          <w:szCs w:val="20"/>
          <w:highlight w:val="yellow"/>
        </w:rPr>
      </w:pPr>
    </w:p>
    <w:p w14:paraId="75AF6088" w14:textId="77777777" w:rsidR="001706FB" w:rsidRPr="00CB39F2" w:rsidRDefault="001706FB" w:rsidP="001706FB">
      <w:pPr>
        <w:pStyle w:val="Default"/>
        <w:rPr>
          <w:rFonts w:ascii="Tahoma" w:hAnsi="Tahoma" w:cs="Tahoma"/>
          <w:b/>
          <w:bCs/>
          <w:color w:val="auto"/>
          <w:sz w:val="20"/>
          <w:szCs w:val="20"/>
          <w:highlight w:val="yellow"/>
        </w:rPr>
      </w:pPr>
      <w:r w:rsidRPr="00CB39F2">
        <w:rPr>
          <w:rFonts w:ascii="Tahoma" w:hAnsi="Tahoma" w:cs="Tahoma"/>
          <w:b/>
          <w:bCs/>
          <w:color w:val="auto"/>
          <w:sz w:val="20"/>
          <w:szCs w:val="20"/>
          <w:highlight w:val="yellow"/>
        </w:rPr>
        <w:t xml:space="preserve">Compactación de las losetas terminadas </w:t>
      </w:r>
    </w:p>
    <w:p w14:paraId="64174654" w14:textId="77777777" w:rsidR="001706FB" w:rsidRPr="00CB39F2" w:rsidRDefault="001706FB" w:rsidP="001706FB">
      <w:pPr>
        <w:pStyle w:val="Default"/>
        <w:jc w:val="both"/>
        <w:rPr>
          <w:rFonts w:ascii="Tahoma" w:hAnsi="Tahoma" w:cs="Tahoma"/>
          <w:b/>
          <w:bCs/>
          <w:color w:val="auto"/>
          <w:sz w:val="20"/>
          <w:szCs w:val="20"/>
          <w:highlight w:val="yellow"/>
        </w:rPr>
      </w:pPr>
      <w:r w:rsidRPr="00CB39F2">
        <w:rPr>
          <w:rFonts w:ascii="Tahoma" w:hAnsi="Tahoma" w:cs="Tahoma"/>
          <w:color w:val="auto"/>
          <w:sz w:val="20"/>
          <w:szCs w:val="20"/>
          <w:highlight w:val="yellow"/>
        </w:rPr>
        <w:t>Durante la compactación final, cada punto del pavimento recibirá al menos cuatro pasadas del equipo aceptado por la Interventoría desde diferentes direcciones. En cada pasada se deberá cubrir toda el área en cuestión, antes de repetir el proceso. Antes de efectuar la compactación hay que asegurarse que la superficie del pavimento y la placa del vibrador estén bien limpios y secos. Si  durante el proceso de la construcción del pavimento se presenta  momentos de lluvia, que afecten la  capa de arena que sirve de apoyo a las losetas, se deberá levantar y reemplazarla por una arena suelta de humedad baja y uniforme.</w:t>
      </w:r>
    </w:p>
    <w:p w14:paraId="6BF1E758"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Si además se tenían losetas  colocados sin compactar ni sellar, el Supervisor investigará si el agua ha producido erosión de la arena por debajo de las juntas y, en caso de que ello haya sucedido, el Constructor deberá retirar las losetas  y la capa de arena y repetir el trabajo, a su costo.</w:t>
      </w:r>
    </w:p>
    <w:p w14:paraId="3A450B36"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La compactación se realizará con placa vibratoria o con rodillos mecánicos (estáticos o dinámicos). Se recomienda que la placa tenga un área de 0,35 a 0,50m2, una fuerza centrífuga de 16-20KN y una frecuencia de vibración de 75 a 100 Hz. Tal como se indica arriba, se aplicarán dos ciclos de compactación. </w:t>
      </w:r>
    </w:p>
    <w:p w14:paraId="05CBF45B" w14:textId="77777777" w:rsidR="001706FB" w:rsidRPr="00CB39F2" w:rsidRDefault="001706FB" w:rsidP="001706FB">
      <w:pPr>
        <w:pStyle w:val="Default"/>
        <w:rPr>
          <w:rFonts w:ascii="Tahoma" w:hAnsi="Tahoma" w:cs="Tahoma"/>
          <w:color w:val="auto"/>
          <w:sz w:val="20"/>
          <w:szCs w:val="20"/>
          <w:highlight w:val="yellow"/>
        </w:rPr>
      </w:pPr>
    </w:p>
    <w:p w14:paraId="7C6A0373"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 xml:space="preserve">El primero compacta las losetas en la capa de arena con las juntas medio rellenas. Posteriormente cuando las juntas son selladas completamente con arena, se aplica un nuevo ciclo </w:t>
      </w:r>
      <w:r w:rsidRPr="00CB39F2">
        <w:rPr>
          <w:rFonts w:ascii="Tahoma" w:hAnsi="Tahoma" w:cs="Tahoma"/>
          <w:color w:val="auto"/>
          <w:sz w:val="20"/>
          <w:szCs w:val="20"/>
          <w:highlight w:val="yellow"/>
        </w:rPr>
        <w:lastRenderedPageBreak/>
        <w:t xml:space="preserve">de compactación hasta llevar el pavimento a su estado final. En general es aconsejable la utilización de rodillos recubiertos de goma o bien de placas vibratorias recubiertas de una capa protectora. De esta forma se garantiza una mayor uniformidad en las vibraciones y se evitan daños estéticos en las losetas. En la compactación de superficies con inclinación se recomienda hacerlo en el sentido transversal de la pendiente y en sentido ascendente. </w:t>
      </w:r>
    </w:p>
    <w:p w14:paraId="0A133C0E" w14:textId="77777777" w:rsidR="001706FB" w:rsidRPr="00CB39F2" w:rsidRDefault="001706FB" w:rsidP="001706FB">
      <w:pPr>
        <w:pStyle w:val="Default"/>
        <w:jc w:val="both"/>
        <w:rPr>
          <w:rFonts w:ascii="Tahoma" w:hAnsi="Tahoma" w:cs="Tahoma"/>
          <w:color w:val="auto"/>
          <w:sz w:val="20"/>
          <w:szCs w:val="20"/>
          <w:highlight w:val="yellow"/>
        </w:rPr>
      </w:pPr>
    </w:p>
    <w:p w14:paraId="1EF3A082" w14:textId="77777777" w:rsidR="001706FB" w:rsidRPr="00CB39F2" w:rsidRDefault="001706FB" w:rsidP="001706FB">
      <w:pPr>
        <w:pStyle w:val="Default"/>
        <w:jc w:val="both"/>
        <w:rPr>
          <w:rFonts w:ascii="Tahoma" w:hAnsi="Tahoma" w:cs="Tahoma"/>
          <w:color w:val="auto"/>
          <w:sz w:val="20"/>
          <w:szCs w:val="20"/>
          <w:highlight w:val="yellow"/>
          <w:lang w:val="es-ES"/>
        </w:rPr>
      </w:pPr>
      <w:r w:rsidRPr="00CB39F2">
        <w:rPr>
          <w:rFonts w:ascii="Tahoma" w:hAnsi="Tahoma" w:cs="Tahoma"/>
          <w:color w:val="auto"/>
          <w:sz w:val="20"/>
          <w:szCs w:val="20"/>
          <w:highlight w:val="yellow"/>
        </w:rPr>
        <w:t xml:space="preserve">Las losetas no deben ser martilleadas durante su colocación, para evitar astillamientos o desportilladuras. El orden de colocación debe garantizar que las losetas puedan ser trabados con facilidad. Cuando las líneas definidas por el modelo de colocación empiezan a desviarse, las uniones entre las losetas deben ser ajustadas usando palancas que restauren el modelo de colocación deseado. Es indispensable realizar esta operación antes de que las juntas sean selladas con arena. El pavimento no debe estar sujeto a cargas hasta que haya sido compactado con el vibrador. Bajo ninguna circunstancia se debe pisar el lecho de arena durante la colocación, por lo tanto, el Contratista debe organizar los trabajos de manera que los obreros y el material pasen por encima del pavimento colocado. </w:t>
      </w:r>
      <w:r w:rsidRPr="00CB39F2">
        <w:rPr>
          <w:rFonts w:ascii="Tahoma" w:hAnsi="Tahoma" w:cs="Tahoma"/>
          <w:color w:val="auto"/>
          <w:sz w:val="20"/>
          <w:szCs w:val="20"/>
          <w:highlight w:val="yellow"/>
          <w:lang w:val="es-ES"/>
        </w:rPr>
        <w:t xml:space="preserve">Imponer cargas el pavimento antes de su compactación y sellado completo, puede ocasionar astillamientos entre las losetas. </w:t>
      </w:r>
    </w:p>
    <w:p w14:paraId="03615048" w14:textId="77777777" w:rsidR="001706FB" w:rsidRPr="00CB39F2" w:rsidRDefault="001706FB" w:rsidP="001706FB">
      <w:pPr>
        <w:pStyle w:val="Default"/>
        <w:jc w:val="both"/>
        <w:rPr>
          <w:rFonts w:ascii="Tahoma" w:hAnsi="Tahoma" w:cs="Tahoma"/>
          <w:color w:val="auto"/>
          <w:sz w:val="20"/>
          <w:szCs w:val="20"/>
          <w:highlight w:val="yellow"/>
          <w:lang w:val="es-ES"/>
        </w:rPr>
      </w:pPr>
    </w:p>
    <w:p w14:paraId="47517E59"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 xml:space="preserve">Tolerancias </w:t>
      </w:r>
    </w:p>
    <w:p w14:paraId="1C68EBE9" w14:textId="77777777" w:rsidR="001706FB" w:rsidRPr="00CB39F2" w:rsidRDefault="001706FB" w:rsidP="001706FB">
      <w:pPr>
        <w:pStyle w:val="Default"/>
        <w:jc w:val="both"/>
        <w:rPr>
          <w:rFonts w:ascii="Tahoma" w:hAnsi="Tahoma" w:cs="Tahoma"/>
          <w:color w:val="auto"/>
          <w:sz w:val="20"/>
          <w:szCs w:val="20"/>
          <w:highlight w:val="yellow"/>
          <w:lang w:val="es-ES"/>
        </w:rPr>
      </w:pPr>
      <w:r w:rsidRPr="00CB39F2">
        <w:rPr>
          <w:rFonts w:ascii="Tahoma" w:hAnsi="Tahoma" w:cs="Tahoma"/>
          <w:color w:val="auto"/>
          <w:sz w:val="20"/>
          <w:szCs w:val="20"/>
          <w:highlight w:val="yellow"/>
          <w:lang w:val="es-ES"/>
        </w:rPr>
        <w:t xml:space="preserve">Se exigirá que la base granular no se desvié de los niveles de diseño establecidos, más de 10mm. La superficie del pavimento no deberá presentar diferencias de más de 2mm revisados con la regla metálica de 3m apoyada en cualquier dirección, exceptuando aquellos sitios en los que se especifique un pendientado. </w:t>
      </w:r>
    </w:p>
    <w:p w14:paraId="002EF961" w14:textId="77777777" w:rsidR="001706FB" w:rsidRPr="00CB39F2" w:rsidRDefault="001706FB" w:rsidP="001706FB">
      <w:pPr>
        <w:pStyle w:val="Default"/>
        <w:jc w:val="both"/>
        <w:rPr>
          <w:rFonts w:ascii="Tahoma" w:hAnsi="Tahoma" w:cs="Tahoma"/>
          <w:color w:val="auto"/>
          <w:sz w:val="20"/>
          <w:szCs w:val="20"/>
          <w:highlight w:val="yellow"/>
          <w:lang w:val="es-ES"/>
        </w:rPr>
      </w:pPr>
    </w:p>
    <w:p w14:paraId="2521A667"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 xml:space="preserve">Materiales </w:t>
      </w:r>
    </w:p>
    <w:p w14:paraId="16F97EAF"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bCs/>
          <w:color w:val="auto"/>
          <w:sz w:val="20"/>
          <w:szCs w:val="20"/>
          <w:highlight w:val="yellow"/>
          <w:lang w:val="es-ES"/>
        </w:rPr>
        <w:t>Todos los materiales a utilizarse en la obra deben estar ubicados de tal forma que no cause incomodidad a los transeúntes y/o vehículos</w:t>
      </w:r>
      <w:r w:rsidRPr="00CB39F2">
        <w:rPr>
          <w:rFonts w:ascii="Tahoma" w:hAnsi="Tahoma" w:cs="Tahoma"/>
          <w:color w:val="auto"/>
          <w:sz w:val="20"/>
          <w:szCs w:val="20"/>
          <w:highlight w:val="yellow"/>
        </w:rPr>
        <w:t xml:space="preserve"> que circulen en los alrededores.</w:t>
      </w:r>
    </w:p>
    <w:p w14:paraId="7C7DC973" w14:textId="77777777" w:rsidR="001706FB" w:rsidRPr="00CB39F2" w:rsidRDefault="001706FB" w:rsidP="001706FB">
      <w:pPr>
        <w:pStyle w:val="Default"/>
        <w:jc w:val="both"/>
        <w:rPr>
          <w:rFonts w:ascii="Tahoma" w:hAnsi="Tahoma" w:cs="Tahoma"/>
          <w:b/>
          <w:bCs/>
          <w:color w:val="auto"/>
          <w:sz w:val="20"/>
          <w:szCs w:val="20"/>
          <w:highlight w:val="yellow"/>
          <w:lang w:val="es-ES"/>
        </w:rPr>
      </w:pPr>
    </w:p>
    <w:p w14:paraId="00A644BB"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Arena para capa de soporte</w:t>
      </w:r>
    </w:p>
    <w:p w14:paraId="05A76878"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bCs/>
          <w:color w:val="auto"/>
          <w:sz w:val="20"/>
          <w:szCs w:val="20"/>
          <w:highlight w:val="yellow"/>
          <w:lang w:val="es-ES"/>
        </w:rPr>
        <w:t>La arena utilizada para la capa de apoyo de los adoquines, será de origen aluvial, sin trituración, libre de polvo, materia orgánica y otras sustancias objetables. Deberá, además, satisfacer los siguientes requisitos</w:t>
      </w:r>
      <w:r w:rsidRPr="00CB39F2">
        <w:rPr>
          <w:rFonts w:ascii="Tahoma" w:hAnsi="Tahoma" w:cs="Tahoma"/>
          <w:color w:val="auto"/>
          <w:sz w:val="20"/>
          <w:szCs w:val="20"/>
          <w:highlight w:val="yellow"/>
        </w:rPr>
        <w:t>:</w:t>
      </w:r>
    </w:p>
    <w:tbl>
      <w:tblPr>
        <w:tblpPr w:leftFromText="141" w:rightFromText="141" w:vertAnchor="text" w:horzAnchor="margin" w:tblpY="777"/>
        <w:tblW w:w="50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4281"/>
        <w:gridCol w:w="4456"/>
      </w:tblGrid>
      <w:tr w:rsidR="001706FB" w:rsidRPr="00CB39F2" w14:paraId="0183C76E" w14:textId="77777777" w:rsidTr="001706FB">
        <w:trPr>
          <w:tblCellSpacing w:w="0" w:type="dxa"/>
        </w:trPr>
        <w:tc>
          <w:tcPr>
            <w:tcW w:w="2450" w:type="pct"/>
            <w:tcBorders>
              <w:top w:val="nil"/>
              <w:left w:val="nil"/>
              <w:bottom w:val="nil"/>
              <w:right w:val="nil"/>
            </w:tcBorders>
            <w:shd w:val="clear" w:color="auto" w:fill="FFFF99"/>
            <w:vAlign w:val="center"/>
          </w:tcPr>
          <w:p w14:paraId="025F6F5B" w14:textId="77777777" w:rsidR="001706FB" w:rsidRPr="00CB39F2" w:rsidRDefault="001706FB" w:rsidP="001706FB">
            <w:pPr>
              <w:jc w:val="both"/>
              <w:rPr>
                <w:rFonts w:cs="Tahoma"/>
                <w:highlight w:val="yellow"/>
              </w:rPr>
            </w:pPr>
            <w:r w:rsidRPr="00CB39F2">
              <w:rPr>
                <w:rFonts w:cs="Tahoma"/>
                <w:bCs/>
                <w:highlight w:val="yellow"/>
              </w:rPr>
              <w:t>Tamiz</w:t>
            </w:r>
          </w:p>
        </w:tc>
        <w:tc>
          <w:tcPr>
            <w:tcW w:w="2550" w:type="pct"/>
            <w:tcBorders>
              <w:top w:val="nil"/>
              <w:left w:val="nil"/>
              <w:bottom w:val="nil"/>
              <w:right w:val="nil"/>
            </w:tcBorders>
            <w:shd w:val="clear" w:color="auto" w:fill="FFFF99"/>
            <w:vAlign w:val="center"/>
          </w:tcPr>
          <w:p w14:paraId="223FB808" w14:textId="77777777" w:rsidR="001706FB" w:rsidRPr="00CB39F2" w:rsidRDefault="001706FB" w:rsidP="001706FB">
            <w:pPr>
              <w:jc w:val="both"/>
              <w:rPr>
                <w:rFonts w:cs="Tahoma"/>
                <w:highlight w:val="yellow"/>
              </w:rPr>
            </w:pPr>
            <w:r w:rsidRPr="00CB39F2">
              <w:rPr>
                <w:rFonts w:cs="Tahoma"/>
                <w:bCs/>
                <w:highlight w:val="yellow"/>
              </w:rPr>
              <w:t>Porcentaje que pasa</w:t>
            </w:r>
          </w:p>
        </w:tc>
      </w:tr>
      <w:tr w:rsidR="001706FB" w:rsidRPr="00CB39F2" w14:paraId="624B1304" w14:textId="77777777" w:rsidTr="001706FB">
        <w:trPr>
          <w:tblCellSpacing w:w="0" w:type="dxa"/>
        </w:trPr>
        <w:tc>
          <w:tcPr>
            <w:tcW w:w="0" w:type="auto"/>
            <w:tcBorders>
              <w:top w:val="nil"/>
              <w:left w:val="nil"/>
              <w:bottom w:val="nil"/>
              <w:right w:val="nil"/>
            </w:tcBorders>
            <w:vAlign w:val="center"/>
          </w:tcPr>
          <w:p w14:paraId="378688AD" w14:textId="77777777" w:rsidR="001706FB" w:rsidRPr="00CB39F2" w:rsidRDefault="001706FB" w:rsidP="001706FB">
            <w:pPr>
              <w:jc w:val="both"/>
              <w:rPr>
                <w:rFonts w:cs="Tahoma"/>
                <w:highlight w:val="yellow"/>
                <w:lang w:val="es-CO"/>
              </w:rPr>
            </w:pPr>
            <w:r w:rsidRPr="00CB39F2">
              <w:rPr>
                <w:rFonts w:cs="Tahoma"/>
                <w:highlight w:val="yellow"/>
                <w:lang w:val="es-CO"/>
              </w:rPr>
              <w:t>9,5 mm (3/8”)</w:t>
            </w:r>
          </w:p>
          <w:p w14:paraId="3F3613CA" w14:textId="77777777" w:rsidR="001706FB" w:rsidRPr="00CB39F2" w:rsidRDefault="001706FB" w:rsidP="001706FB">
            <w:pPr>
              <w:jc w:val="both"/>
              <w:rPr>
                <w:rFonts w:cs="Tahoma"/>
                <w:highlight w:val="yellow"/>
                <w:lang w:val="es-CO"/>
              </w:rPr>
            </w:pPr>
            <w:r w:rsidRPr="00CB39F2">
              <w:rPr>
                <w:rFonts w:cs="Tahoma"/>
                <w:highlight w:val="yellow"/>
                <w:lang w:val="es-CO"/>
              </w:rPr>
              <w:t>4,75 mm (Nº 4)</w:t>
            </w:r>
          </w:p>
          <w:p w14:paraId="18A20181" w14:textId="77777777" w:rsidR="001706FB" w:rsidRPr="00CB39F2" w:rsidRDefault="001706FB" w:rsidP="001706FB">
            <w:pPr>
              <w:jc w:val="both"/>
              <w:rPr>
                <w:rFonts w:cs="Tahoma"/>
                <w:highlight w:val="yellow"/>
                <w:lang w:val="es-CO"/>
              </w:rPr>
            </w:pPr>
            <w:r w:rsidRPr="00CB39F2">
              <w:rPr>
                <w:rFonts w:cs="Tahoma"/>
                <w:highlight w:val="yellow"/>
                <w:lang w:val="es-CO"/>
              </w:rPr>
              <w:t>2,36 mm (Nº 8)</w:t>
            </w:r>
          </w:p>
          <w:p w14:paraId="1A207287" w14:textId="77777777" w:rsidR="001706FB" w:rsidRPr="00CB39F2" w:rsidRDefault="001706FB" w:rsidP="001706FB">
            <w:pPr>
              <w:jc w:val="both"/>
              <w:rPr>
                <w:rFonts w:cs="Tahoma"/>
                <w:highlight w:val="yellow"/>
                <w:lang w:val="es-CO"/>
              </w:rPr>
            </w:pPr>
            <w:r w:rsidRPr="00CB39F2">
              <w:rPr>
                <w:rFonts w:cs="Tahoma"/>
                <w:highlight w:val="yellow"/>
                <w:lang w:val="es-CO"/>
              </w:rPr>
              <w:t>1,18 mm (Nº 16)</w:t>
            </w:r>
          </w:p>
          <w:p w14:paraId="69D67584" w14:textId="77777777" w:rsidR="001706FB" w:rsidRPr="00CB39F2" w:rsidRDefault="001706FB" w:rsidP="001706FB">
            <w:pPr>
              <w:jc w:val="both"/>
              <w:rPr>
                <w:rFonts w:cs="Tahoma"/>
                <w:highlight w:val="yellow"/>
                <w:lang w:val="es-CO"/>
              </w:rPr>
            </w:pPr>
            <w:r w:rsidRPr="00CB39F2">
              <w:rPr>
                <w:rFonts w:cs="Tahoma"/>
                <w:highlight w:val="yellow"/>
                <w:lang w:val="es-CO"/>
              </w:rPr>
              <w:t xml:space="preserve">600 </w:t>
            </w:r>
            <w:r w:rsidRPr="00CB39F2">
              <w:rPr>
                <w:rFonts w:cs="Tahoma"/>
                <w:highlight w:val="yellow"/>
              </w:rPr>
              <w:t></w:t>
            </w:r>
            <w:r w:rsidRPr="00CB39F2">
              <w:rPr>
                <w:rFonts w:cs="Tahoma"/>
                <w:highlight w:val="yellow"/>
                <w:lang w:val="es-CO"/>
              </w:rPr>
              <w:t>m (Nº 30)</w:t>
            </w:r>
          </w:p>
          <w:p w14:paraId="636725F0" w14:textId="77777777" w:rsidR="001706FB" w:rsidRPr="00CB39F2" w:rsidRDefault="001706FB" w:rsidP="001706FB">
            <w:pPr>
              <w:jc w:val="both"/>
              <w:rPr>
                <w:rFonts w:cs="Tahoma"/>
                <w:highlight w:val="yellow"/>
              </w:rPr>
            </w:pPr>
            <w:r w:rsidRPr="00CB39F2">
              <w:rPr>
                <w:rFonts w:cs="Tahoma"/>
                <w:highlight w:val="yellow"/>
              </w:rPr>
              <w:t xml:space="preserve">300 </w:t>
            </w:r>
            <w:r w:rsidRPr="00CB39F2">
              <w:rPr>
                <w:rFonts w:cs="Tahoma"/>
                <w:highlight w:val="yellow"/>
              </w:rPr>
              <w:t>m (Nº 50)</w:t>
            </w:r>
          </w:p>
          <w:p w14:paraId="072751FD" w14:textId="77777777" w:rsidR="001706FB" w:rsidRPr="00CB39F2" w:rsidRDefault="001706FB" w:rsidP="001706FB">
            <w:pPr>
              <w:jc w:val="both"/>
              <w:rPr>
                <w:rFonts w:cs="Tahoma"/>
                <w:highlight w:val="yellow"/>
              </w:rPr>
            </w:pPr>
            <w:r w:rsidRPr="00CB39F2">
              <w:rPr>
                <w:rFonts w:cs="Tahoma"/>
                <w:highlight w:val="yellow"/>
              </w:rPr>
              <w:t xml:space="preserve">150 </w:t>
            </w:r>
            <w:r w:rsidRPr="00CB39F2">
              <w:rPr>
                <w:rFonts w:cs="Tahoma"/>
                <w:highlight w:val="yellow"/>
              </w:rPr>
              <w:t>m (Nº 100)</w:t>
            </w:r>
          </w:p>
          <w:p w14:paraId="0A811CAC" w14:textId="77777777" w:rsidR="001706FB" w:rsidRPr="00CB39F2" w:rsidRDefault="001706FB" w:rsidP="001706FB">
            <w:pPr>
              <w:jc w:val="both"/>
              <w:rPr>
                <w:rFonts w:cs="Tahoma"/>
                <w:highlight w:val="yellow"/>
              </w:rPr>
            </w:pPr>
            <w:r w:rsidRPr="00CB39F2">
              <w:rPr>
                <w:rFonts w:cs="Tahoma"/>
                <w:highlight w:val="yellow"/>
              </w:rPr>
              <w:t xml:space="preserve">75 </w:t>
            </w:r>
            <w:r w:rsidRPr="00CB39F2">
              <w:rPr>
                <w:rFonts w:cs="Tahoma"/>
                <w:highlight w:val="yellow"/>
              </w:rPr>
              <w:t>m (Nº 200)</w:t>
            </w:r>
          </w:p>
        </w:tc>
        <w:tc>
          <w:tcPr>
            <w:tcW w:w="0" w:type="auto"/>
            <w:tcBorders>
              <w:top w:val="nil"/>
              <w:left w:val="nil"/>
              <w:bottom w:val="nil"/>
              <w:right w:val="nil"/>
            </w:tcBorders>
            <w:vAlign w:val="center"/>
          </w:tcPr>
          <w:p w14:paraId="1635AA16" w14:textId="77777777" w:rsidR="001706FB" w:rsidRPr="00CB39F2" w:rsidRDefault="001706FB" w:rsidP="001706FB">
            <w:pPr>
              <w:jc w:val="both"/>
              <w:rPr>
                <w:rFonts w:cs="Tahoma"/>
                <w:highlight w:val="yellow"/>
              </w:rPr>
            </w:pPr>
            <w:r w:rsidRPr="00CB39F2">
              <w:rPr>
                <w:rFonts w:cs="Tahoma"/>
                <w:highlight w:val="yellow"/>
              </w:rPr>
              <w:t>100</w:t>
            </w:r>
          </w:p>
          <w:p w14:paraId="23CAB8EE" w14:textId="77777777" w:rsidR="001706FB" w:rsidRPr="00CB39F2" w:rsidRDefault="001706FB" w:rsidP="001706FB">
            <w:pPr>
              <w:jc w:val="both"/>
              <w:rPr>
                <w:rFonts w:cs="Tahoma"/>
                <w:highlight w:val="yellow"/>
              </w:rPr>
            </w:pPr>
            <w:r w:rsidRPr="00CB39F2">
              <w:rPr>
                <w:rFonts w:cs="Tahoma"/>
                <w:highlight w:val="yellow"/>
              </w:rPr>
              <w:t>90 – 100</w:t>
            </w:r>
          </w:p>
          <w:p w14:paraId="33253903" w14:textId="77777777" w:rsidR="001706FB" w:rsidRPr="00CB39F2" w:rsidRDefault="001706FB" w:rsidP="001706FB">
            <w:pPr>
              <w:jc w:val="both"/>
              <w:rPr>
                <w:rFonts w:cs="Tahoma"/>
                <w:highlight w:val="yellow"/>
              </w:rPr>
            </w:pPr>
            <w:r w:rsidRPr="00CB39F2">
              <w:rPr>
                <w:rFonts w:cs="Tahoma"/>
                <w:highlight w:val="yellow"/>
              </w:rPr>
              <w:t>75 – 100</w:t>
            </w:r>
          </w:p>
          <w:p w14:paraId="3608E48F" w14:textId="77777777" w:rsidR="001706FB" w:rsidRPr="00CB39F2" w:rsidRDefault="001706FB" w:rsidP="001706FB">
            <w:pPr>
              <w:jc w:val="both"/>
              <w:rPr>
                <w:rFonts w:cs="Tahoma"/>
                <w:highlight w:val="yellow"/>
              </w:rPr>
            </w:pPr>
            <w:r w:rsidRPr="00CB39F2">
              <w:rPr>
                <w:rFonts w:cs="Tahoma"/>
                <w:highlight w:val="yellow"/>
              </w:rPr>
              <w:t xml:space="preserve">50 – 95 </w:t>
            </w:r>
          </w:p>
          <w:p w14:paraId="0E350BD5" w14:textId="77777777" w:rsidR="001706FB" w:rsidRPr="00CB39F2" w:rsidRDefault="001706FB" w:rsidP="001706FB">
            <w:pPr>
              <w:jc w:val="both"/>
              <w:rPr>
                <w:rFonts w:cs="Tahoma"/>
                <w:highlight w:val="yellow"/>
              </w:rPr>
            </w:pPr>
            <w:r w:rsidRPr="00CB39F2">
              <w:rPr>
                <w:rFonts w:cs="Tahoma"/>
                <w:highlight w:val="yellow"/>
              </w:rPr>
              <w:t xml:space="preserve">25 – 60 </w:t>
            </w:r>
          </w:p>
          <w:p w14:paraId="2413A19A" w14:textId="77777777" w:rsidR="001706FB" w:rsidRPr="00CB39F2" w:rsidRDefault="001706FB" w:rsidP="001706FB">
            <w:pPr>
              <w:jc w:val="both"/>
              <w:rPr>
                <w:rFonts w:cs="Tahoma"/>
                <w:highlight w:val="yellow"/>
              </w:rPr>
            </w:pPr>
            <w:r w:rsidRPr="00CB39F2">
              <w:rPr>
                <w:rFonts w:cs="Tahoma"/>
                <w:highlight w:val="yellow"/>
              </w:rPr>
              <w:t>10 – 30</w:t>
            </w:r>
          </w:p>
          <w:p w14:paraId="202B65C4" w14:textId="77777777" w:rsidR="001706FB" w:rsidRPr="00CB39F2" w:rsidRDefault="001706FB" w:rsidP="001706FB">
            <w:pPr>
              <w:jc w:val="both"/>
              <w:rPr>
                <w:rFonts w:cs="Tahoma"/>
                <w:highlight w:val="yellow"/>
              </w:rPr>
            </w:pPr>
            <w:r w:rsidRPr="00CB39F2">
              <w:rPr>
                <w:rFonts w:cs="Tahoma"/>
                <w:highlight w:val="yellow"/>
              </w:rPr>
              <w:t>0 – 15</w:t>
            </w:r>
          </w:p>
          <w:p w14:paraId="3BEBDB5B" w14:textId="77777777" w:rsidR="001706FB" w:rsidRPr="00CB39F2" w:rsidRDefault="001706FB" w:rsidP="001706FB">
            <w:pPr>
              <w:jc w:val="both"/>
              <w:rPr>
                <w:rFonts w:cs="Tahoma"/>
                <w:highlight w:val="yellow"/>
              </w:rPr>
            </w:pPr>
            <w:r w:rsidRPr="00CB39F2">
              <w:rPr>
                <w:rFonts w:cs="Tahoma"/>
                <w:highlight w:val="yellow"/>
              </w:rPr>
              <w:t xml:space="preserve">0 – 5 </w:t>
            </w:r>
          </w:p>
        </w:tc>
      </w:tr>
    </w:tbl>
    <w:p w14:paraId="75255BF0"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bCs/>
          <w:szCs w:val="20"/>
          <w:highlight w:val="yellow"/>
        </w:rPr>
        <w:t>1.  Granulometría</w:t>
      </w:r>
    </w:p>
    <w:p w14:paraId="3544FE13"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La arena por emplear deberá ajustarse a la siguiente granulometría:</w:t>
      </w:r>
    </w:p>
    <w:p w14:paraId="32D3EA5B" w14:textId="77777777" w:rsidR="001706FB" w:rsidRPr="00CB39F2" w:rsidRDefault="001706FB" w:rsidP="001706FB">
      <w:pPr>
        <w:pStyle w:val="NormalWeb"/>
        <w:spacing w:before="0" w:beforeAutospacing="0" w:after="0" w:afterAutospacing="0"/>
        <w:jc w:val="both"/>
        <w:rPr>
          <w:rFonts w:ascii="Tahoma" w:hAnsi="Tahoma" w:cs="Tahoma"/>
          <w:szCs w:val="20"/>
          <w:highlight w:val="yellow"/>
        </w:rPr>
      </w:pPr>
      <w:r w:rsidRPr="00CB39F2">
        <w:rPr>
          <w:rFonts w:ascii="Tahoma" w:hAnsi="Tahoma" w:cs="Tahoma"/>
          <w:bCs/>
          <w:szCs w:val="20"/>
          <w:highlight w:val="yellow"/>
        </w:rPr>
        <w:t>2.  Limpieza</w:t>
      </w:r>
    </w:p>
    <w:p w14:paraId="06D27B88" w14:textId="77777777" w:rsidR="001706FB" w:rsidRPr="00CB39F2" w:rsidRDefault="001706FB" w:rsidP="001706FB">
      <w:pPr>
        <w:pStyle w:val="NormalWeb"/>
        <w:spacing w:before="0" w:beforeAutospacing="0" w:after="0" w:afterAutospacing="0"/>
        <w:jc w:val="both"/>
        <w:rPr>
          <w:rFonts w:ascii="Tahoma" w:hAnsi="Tahoma" w:cs="Tahoma"/>
          <w:szCs w:val="20"/>
          <w:highlight w:val="yellow"/>
        </w:rPr>
      </w:pPr>
      <w:r w:rsidRPr="00CB39F2">
        <w:rPr>
          <w:rFonts w:ascii="Tahoma" w:hAnsi="Tahoma" w:cs="Tahoma"/>
          <w:szCs w:val="20"/>
          <w:highlight w:val="yellow"/>
        </w:rPr>
        <w:t>El equivalente de arena, medido según la norma MTC E 114, deberá ser, cuando menos, de sesenta por ciento (60%).</w:t>
      </w:r>
    </w:p>
    <w:p w14:paraId="53D9B50C"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Descarga de arena: Antes de ser descargada la arena, esta tendrá que estar humedecida. Además, esta actividad deberá ser realizada en las primeras horas de la mañana, de modo tal que el polvo no afecte las principales actividades humanas.</w:t>
      </w:r>
    </w:p>
    <w:p w14:paraId="62036061"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Arena de sello de río</w:t>
      </w:r>
    </w:p>
    <w:p w14:paraId="36954CF8" w14:textId="77777777" w:rsidR="001706FB" w:rsidRPr="00CB39F2" w:rsidRDefault="001706FB" w:rsidP="001706FB">
      <w:pPr>
        <w:pStyle w:val="Default"/>
        <w:jc w:val="both"/>
        <w:rPr>
          <w:rFonts w:ascii="Tahoma" w:hAnsi="Tahoma" w:cs="Tahoma"/>
          <w:bCs/>
          <w:color w:val="auto"/>
          <w:sz w:val="20"/>
          <w:szCs w:val="20"/>
          <w:highlight w:val="yellow"/>
          <w:lang w:val="es-ES"/>
        </w:rPr>
      </w:pPr>
      <w:r w:rsidRPr="00CB39F2">
        <w:rPr>
          <w:rFonts w:ascii="Tahoma" w:hAnsi="Tahoma" w:cs="Tahoma"/>
          <w:bCs/>
          <w:color w:val="auto"/>
          <w:sz w:val="20"/>
          <w:szCs w:val="20"/>
          <w:highlight w:val="yellow"/>
          <w:lang w:val="es-ES"/>
        </w:rPr>
        <w:t xml:space="preserve">Para sellar las juntas se debe usar una arena fina, como la que se emplea para morteros de revoque o pañete. Para que penetre por las juntas debe estar seca y no tener granos de más de </w:t>
      </w:r>
      <w:r w:rsidRPr="00CB39F2">
        <w:rPr>
          <w:rFonts w:ascii="Tahoma" w:hAnsi="Tahoma" w:cs="Tahoma"/>
          <w:bCs/>
          <w:color w:val="auto"/>
          <w:sz w:val="20"/>
          <w:szCs w:val="20"/>
          <w:highlight w:val="yellow"/>
          <w:lang w:val="es-ES"/>
        </w:rPr>
        <w:lastRenderedPageBreak/>
        <w:t>2,5 mr. No se aconseja adicionar cemento, cal o reemplazarla por mortero, pues el sello quedaría frágil y se saldría con el tiempo.</w:t>
      </w:r>
    </w:p>
    <w:p w14:paraId="18B696DF"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Su granulometría se ajustará a los siguientes límites:</w:t>
      </w:r>
    </w:p>
    <w:tbl>
      <w:tblPr>
        <w:tblpPr w:leftFromText="141" w:rightFromText="141" w:vertAnchor="text" w:horzAnchor="margin" w:tblpY="116"/>
        <w:tblW w:w="5000" w:type="pct"/>
        <w:tblCellSpacing w:w="0" w:type="dxa"/>
        <w:tblBorders>
          <w:top w:val="outset" w:sz="6" w:space="0" w:color="auto"/>
          <w:left w:val="outset" w:sz="6" w:space="0" w:color="auto"/>
          <w:bottom w:val="outset" w:sz="6" w:space="0" w:color="auto"/>
          <w:right w:val="outset" w:sz="6" w:space="0" w:color="auto"/>
        </w:tblBorders>
        <w:tblCellMar>
          <w:top w:w="45" w:type="dxa"/>
          <w:left w:w="45" w:type="dxa"/>
          <w:bottom w:w="45" w:type="dxa"/>
          <w:right w:w="45" w:type="dxa"/>
        </w:tblCellMar>
        <w:tblLook w:val="0000" w:firstRow="0" w:lastRow="0" w:firstColumn="0" w:lastColumn="0" w:noHBand="0" w:noVBand="0"/>
      </w:tblPr>
      <w:tblGrid>
        <w:gridCol w:w="4368"/>
        <w:gridCol w:w="4369"/>
      </w:tblGrid>
      <w:tr w:rsidR="001706FB" w:rsidRPr="00CB39F2" w14:paraId="759C2ABB" w14:textId="77777777" w:rsidTr="001706FB">
        <w:trPr>
          <w:tblCellSpacing w:w="0" w:type="dxa"/>
        </w:trPr>
        <w:tc>
          <w:tcPr>
            <w:tcW w:w="2500" w:type="pct"/>
            <w:tcBorders>
              <w:top w:val="nil"/>
              <w:left w:val="nil"/>
              <w:bottom w:val="nil"/>
              <w:right w:val="nil"/>
            </w:tcBorders>
            <w:shd w:val="clear" w:color="auto" w:fill="FFFF99"/>
            <w:vAlign w:val="center"/>
          </w:tcPr>
          <w:p w14:paraId="2FC69525" w14:textId="77777777" w:rsidR="001706FB" w:rsidRPr="00CB39F2" w:rsidRDefault="001706FB" w:rsidP="001706FB">
            <w:pPr>
              <w:jc w:val="both"/>
              <w:rPr>
                <w:rFonts w:cs="Tahoma"/>
                <w:highlight w:val="yellow"/>
              </w:rPr>
            </w:pPr>
            <w:r w:rsidRPr="00CB39F2">
              <w:rPr>
                <w:rFonts w:cs="Tahoma"/>
                <w:bCs/>
                <w:highlight w:val="yellow"/>
              </w:rPr>
              <w:t>Tamiz</w:t>
            </w:r>
          </w:p>
        </w:tc>
        <w:tc>
          <w:tcPr>
            <w:tcW w:w="2500" w:type="pct"/>
            <w:tcBorders>
              <w:top w:val="nil"/>
              <w:left w:val="nil"/>
              <w:bottom w:val="nil"/>
              <w:right w:val="nil"/>
            </w:tcBorders>
            <w:shd w:val="clear" w:color="auto" w:fill="FFFF99"/>
            <w:vAlign w:val="center"/>
          </w:tcPr>
          <w:p w14:paraId="705485C1" w14:textId="77777777" w:rsidR="001706FB" w:rsidRPr="00CB39F2" w:rsidRDefault="001706FB" w:rsidP="001706FB">
            <w:pPr>
              <w:jc w:val="both"/>
              <w:rPr>
                <w:rFonts w:cs="Tahoma"/>
                <w:highlight w:val="yellow"/>
              </w:rPr>
            </w:pPr>
            <w:r w:rsidRPr="00CB39F2">
              <w:rPr>
                <w:rFonts w:cs="Tahoma"/>
                <w:bCs/>
                <w:highlight w:val="yellow"/>
              </w:rPr>
              <w:t>Porcentaje que pasa</w:t>
            </w:r>
          </w:p>
        </w:tc>
      </w:tr>
      <w:tr w:rsidR="001706FB" w:rsidRPr="00CB39F2" w14:paraId="5D5040FD" w14:textId="77777777" w:rsidTr="001706FB">
        <w:trPr>
          <w:tblCellSpacing w:w="0" w:type="dxa"/>
        </w:trPr>
        <w:tc>
          <w:tcPr>
            <w:tcW w:w="0" w:type="auto"/>
            <w:tcBorders>
              <w:top w:val="nil"/>
              <w:left w:val="nil"/>
              <w:bottom w:val="nil"/>
              <w:right w:val="nil"/>
            </w:tcBorders>
            <w:vAlign w:val="center"/>
          </w:tcPr>
          <w:p w14:paraId="03203E40" w14:textId="77777777" w:rsidR="001706FB" w:rsidRPr="00CB39F2" w:rsidRDefault="001706FB" w:rsidP="001706FB">
            <w:pPr>
              <w:jc w:val="both"/>
              <w:rPr>
                <w:rFonts w:cs="Tahoma"/>
                <w:highlight w:val="yellow"/>
              </w:rPr>
            </w:pPr>
            <w:r w:rsidRPr="00CB39F2">
              <w:rPr>
                <w:rFonts w:cs="Tahoma"/>
                <w:highlight w:val="yellow"/>
              </w:rPr>
              <w:t>2,36 mm (Nº 8)</w:t>
            </w:r>
          </w:p>
          <w:p w14:paraId="0700C989" w14:textId="77777777" w:rsidR="001706FB" w:rsidRPr="00CB39F2" w:rsidRDefault="001706FB" w:rsidP="001706FB">
            <w:pPr>
              <w:jc w:val="both"/>
              <w:rPr>
                <w:rFonts w:cs="Tahoma"/>
                <w:highlight w:val="yellow"/>
              </w:rPr>
            </w:pPr>
            <w:r w:rsidRPr="00CB39F2">
              <w:rPr>
                <w:rFonts w:cs="Tahoma"/>
                <w:highlight w:val="yellow"/>
              </w:rPr>
              <w:t>1,18 mm (Nº 16)</w:t>
            </w:r>
          </w:p>
          <w:p w14:paraId="44404DA9" w14:textId="77777777" w:rsidR="001706FB" w:rsidRPr="00CB39F2" w:rsidRDefault="001706FB" w:rsidP="001706FB">
            <w:pPr>
              <w:jc w:val="both"/>
              <w:rPr>
                <w:rFonts w:cs="Tahoma"/>
                <w:highlight w:val="yellow"/>
              </w:rPr>
            </w:pPr>
            <w:r w:rsidRPr="00CB39F2">
              <w:rPr>
                <w:rFonts w:cs="Tahoma"/>
                <w:highlight w:val="yellow"/>
              </w:rPr>
              <w:t>600 µm (Nº 30)</w:t>
            </w:r>
          </w:p>
          <w:p w14:paraId="71F02266" w14:textId="77777777" w:rsidR="001706FB" w:rsidRPr="00CB39F2" w:rsidRDefault="001706FB" w:rsidP="001706FB">
            <w:pPr>
              <w:jc w:val="both"/>
              <w:rPr>
                <w:rFonts w:cs="Tahoma"/>
                <w:highlight w:val="yellow"/>
              </w:rPr>
            </w:pPr>
            <w:r w:rsidRPr="00CB39F2">
              <w:rPr>
                <w:rFonts w:cs="Tahoma"/>
                <w:highlight w:val="yellow"/>
              </w:rPr>
              <w:t>300 µm (Nº 50)</w:t>
            </w:r>
          </w:p>
          <w:p w14:paraId="2464A80E" w14:textId="77777777" w:rsidR="001706FB" w:rsidRPr="00CB39F2" w:rsidRDefault="001706FB" w:rsidP="001706FB">
            <w:pPr>
              <w:jc w:val="both"/>
              <w:rPr>
                <w:rFonts w:cs="Tahoma"/>
                <w:highlight w:val="yellow"/>
              </w:rPr>
            </w:pPr>
            <w:r w:rsidRPr="00CB39F2">
              <w:rPr>
                <w:rFonts w:cs="Tahoma"/>
                <w:highlight w:val="yellow"/>
              </w:rPr>
              <w:t>150 µm (Nº 100)</w:t>
            </w:r>
          </w:p>
          <w:p w14:paraId="448FE472" w14:textId="77777777" w:rsidR="001706FB" w:rsidRPr="00CB39F2" w:rsidRDefault="001706FB" w:rsidP="001706FB">
            <w:pPr>
              <w:jc w:val="both"/>
              <w:rPr>
                <w:rFonts w:cs="Tahoma"/>
                <w:highlight w:val="yellow"/>
              </w:rPr>
            </w:pPr>
            <w:r w:rsidRPr="00CB39F2">
              <w:rPr>
                <w:rFonts w:cs="Tahoma"/>
                <w:highlight w:val="yellow"/>
              </w:rPr>
              <w:t>75 µm (Nº 200)</w:t>
            </w:r>
          </w:p>
        </w:tc>
        <w:tc>
          <w:tcPr>
            <w:tcW w:w="0" w:type="auto"/>
            <w:tcBorders>
              <w:top w:val="nil"/>
              <w:left w:val="nil"/>
              <w:bottom w:val="nil"/>
              <w:right w:val="nil"/>
            </w:tcBorders>
            <w:vAlign w:val="center"/>
          </w:tcPr>
          <w:p w14:paraId="5F3BCE91" w14:textId="77777777" w:rsidR="001706FB" w:rsidRPr="00CB39F2" w:rsidRDefault="001706FB" w:rsidP="001706FB">
            <w:pPr>
              <w:jc w:val="both"/>
              <w:rPr>
                <w:rFonts w:cs="Tahoma"/>
                <w:highlight w:val="yellow"/>
              </w:rPr>
            </w:pPr>
            <w:r w:rsidRPr="00CB39F2">
              <w:rPr>
                <w:rFonts w:cs="Tahoma"/>
                <w:highlight w:val="yellow"/>
              </w:rPr>
              <w:t>100</w:t>
            </w:r>
          </w:p>
          <w:p w14:paraId="147072C3" w14:textId="77777777" w:rsidR="001706FB" w:rsidRPr="00CB39F2" w:rsidRDefault="001706FB" w:rsidP="001706FB">
            <w:pPr>
              <w:jc w:val="both"/>
              <w:rPr>
                <w:rFonts w:cs="Tahoma"/>
                <w:highlight w:val="yellow"/>
              </w:rPr>
            </w:pPr>
            <w:r w:rsidRPr="00CB39F2">
              <w:rPr>
                <w:rFonts w:cs="Tahoma"/>
                <w:highlight w:val="yellow"/>
              </w:rPr>
              <w:t>90 – 100</w:t>
            </w:r>
          </w:p>
          <w:p w14:paraId="38EF4D66" w14:textId="77777777" w:rsidR="001706FB" w:rsidRPr="00CB39F2" w:rsidRDefault="001706FB" w:rsidP="001706FB">
            <w:pPr>
              <w:jc w:val="both"/>
              <w:rPr>
                <w:rFonts w:cs="Tahoma"/>
                <w:highlight w:val="yellow"/>
              </w:rPr>
            </w:pPr>
            <w:r w:rsidRPr="00CB39F2">
              <w:rPr>
                <w:rFonts w:cs="Tahoma"/>
                <w:highlight w:val="yellow"/>
              </w:rPr>
              <w:t>60 – 90</w:t>
            </w:r>
          </w:p>
          <w:p w14:paraId="4F79227D" w14:textId="77777777" w:rsidR="001706FB" w:rsidRPr="00CB39F2" w:rsidRDefault="001706FB" w:rsidP="001706FB">
            <w:pPr>
              <w:jc w:val="both"/>
              <w:rPr>
                <w:rFonts w:cs="Tahoma"/>
                <w:highlight w:val="yellow"/>
              </w:rPr>
            </w:pPr>
            <w:r w:rsidRPr="00CB39F2">
              <w:rPr>
                <w:rFonts w:cs="Tahoma"/>
                <w:highlight w:val="yellow"/>
              </w:rPr>
              <w:t xml:space="preserve">30 – 60 </w:t>
            </w:r>
          </w:p>
          <w:p w14:paraId="752CE67B" w14:textId="77777777" w:rsidR="001706FB" w:rsidRPr="00CB39F2" w:rsidRDefault="001706FB" w:rsidP="001706FB">
            <w:pPr>
              <w:jc w:val="both"/>
              <w:rPr>
                <w:rFonts w:cs="Tahoma"/>
                <w:highlight w:val="yellow"/>
              </w:rPr>
            </w:pPr>
            <w:r w:rsidRPr="00CB39F2">
              <w:rPr>
                <w:rFonts w:cs="Tahoma"/>
                <w:highlight w:val="yellow"/>
              </w:rPr>
              <w:t xml:space="preserve">5 – 30 </w:t>
            </w:r>
          </w:p>
          <w:p w14:paraId="5692EB0D" w14:textId="77777777" w:rsidR="001706FB" w:rsidRPr="00CB39F2" w:rsidRDefault="001706FB" w:rsidP="001706FB">
            <w:pPr>
              <w:jc w:val="both"/>
              <w:rPr>
                <w:rFonts w:cs="Tahoma"/>
                <w:highlight w:val="yellow"/>
              </w:rPr>
            </w:pPr>
            <w:r w:rsidRPr="00CB39F2">
              <w:rPr>
                <w:rFonts w:cs="Tahoma"/>
                <w:highlight w:val="yellow"/>
              </w:rPr>
              <w:t xml:space="preserve">0 – 5 </w:t>
            </w:r>
          </w:p>
        </w:tc>
      </w:tr>
    </w:tbl>
    <w:p w14:paraId="6ADA1FFF" w14:textId="77777777" w:rsidR="001706FB" w:rsidRPr="00CB39F2" w:rsidRDefault="001706FB" w:rsidP="001706FB">
      <w:pPr>
        <w:pStyle w:val="Default"/>
        <w:rPr>
          <w:rFonts w:ascii="Tahoma" w:hAnsi="Tahoma" w:cs="Tahoma"/>
          <w:color w:val="auto"/>
          <w:sz w:val="20"/>
          <w:szCs w:val="20"/>
          <w:highlight w:val="yellow"/>
          <w:lang w:val="es-ES"/>
        </w:rPr>
      </w:pPr>
    </w:p>
    <w:p w14:paraId="4D0A5DAA" w14:textId="77777777" w:rsidR="001706FB" w:rsidRPr="00CB39F2" w:rsidRDefault="001706FB" w:rsidP="001706FB">
      <w:pPr>
        <w:pStyle w:val="Default"/>
        <w:jc w:val="both"/>
        <w:rPr>
          <w:rFonts w:ascii="Tahoma" w:hAnsi="Tahoma" w:cs="Tahoma"/>
          <w:b/>
          <w:color w:val="auto"/>
          <w:sz w:val="20"/>
          <w:szCs w:val="20"/>
          <w:highlight w:val="yellow"/>
        </w:rPr>
      </w:pPr>
      <w:r w:rsidRPr="00CB39F2">
        <w:rPr>
          <w:rFonts w:ascii="Tahoma" w:hAnsi="Tahoma" w:cs="Tahoma"/>
          <w:b/>
          <w:color w:val="auto"/>
          <w:sz w:val="20"/>
          <w:szCs w:val="20"/>
          <w:highlight w:val="yellow"/>
        </w:rPr>
        <w:t xml:space="preserve">Losetas </w:t>
      </w:r>
    </w:p>
    <w:p w14:paraId="21B82F7B" w14:textId="77777777" w:rsidR="001706FB" w:rsidRPr="00CB39F2" w:rsidRDefault="001706FB" w:rsidP="001706FB">
      <w:pPr>
        <w:pStyle w:val="Default"/>
        <w:jc w:val="both"/>
        <w:rPr>
          <w:rFonts w:ascii="Tahoma" w:eastAsia="Times New Roman" w:hAnsi="Tahoma" w:cs="Tahoma"/>
          <w:color w:val="auto"/>
          <w:sz w:val="20"/>
          <w:szCs w:val="20"/>
          <w:highlight w:val="yellow"/>
          <w:lang w:val="es-ES" w:eastAsia="es-ES"/>
        </w:rPr>
      </w:pPr>
      <w:r w:rsidRPr="00CB39F2">
        <w:rPr>
          <w:rFonts w:ascii="Tahoma" w:hAnsi="Tahoma" w:cs="Tahoma"/>
          <w:color w:val="auto"/>
          <w:sz w:val="20"/>
          <w:szCs w:val="20"/>
          <w:highlight w:val="yellow"/>
        </w:rPr>
        <w:t>Las losetas deberán cumplir los requisitos establecidos por la norma ITINTEC. Su espesor será el previsto en los documentos del proyecto. Su resistencia a la compresión debe ser la que señale el Proyecto. Su microtextura debe ser capaz de proporcionar una Superficie lisa y resistente al desgaste.</w:t>
      </w:r>
    </w:p>
    <w:p w14:paraId="32024AAA" w14:textId="77777777" w:rsidR="001706FB" w:rsidRPr="00CB39F2" w:rsidRDefault="001706FB" w:rsidP="001706FB">
      <w:pPr>
        <w:pStyle w:val="Default"/>
        <w:jc w:val="both"/>
        <w:rPr>
          <w:rFonts w:ascii="Tahoma" w:eastAsia="Times New Roman" w:hAnsi="Tahoma" w:cs="Tahoma"/>
          <w:color w:val="auto"/>
          <w:sz w:val="20"/>
          <w:szCs w:val="20"/>
          <w:highlight w:val="yellow"/>
          <w:lang w:val="es-ES" w:eastAsia="es-ES"/>
        </w:rPr>
      </w:pPr>
    </w:p>
    <w:p w14:paraId="1CF73274"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 xml:space="preserve">Equipo </w:t>
      </w:r>
    </w:p>
    <w:p w14:paraId="525745AF"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color w:val="auto"/>
          <w:sz w:val="20"/>
          <w:szCs w:val="20"/>
          <w:highlight w:val="yellow"/>
        </w:rPr>
        <w:t>Básicamente, el equipo necesario para la ejecución de los trabajos consistirá de elementos para el transporte ordenado de las losetas que impida la alteración de calidad de las piezas, vehículos para el transporte de la arena, una vibrocompactadora de placa y herramientas manuales como rieles, reglas, enrasadoras, palas, cepillos, etc. Fundamentalmente deberán tener la aprobación de la Supervisión para su utilización y en cantidad suficiente para el cumplimiento a cabalidad de las Especificaciones dentro del Cronograma aprobado.</w:t>
      </w:r>
    </w:p>
    <w:p w14:paraId="79193797" w14:textId="77777777" w:rsidR="001706FB" w:rsidRPr="00CB39F2" w:rsidRDefault="001706FB" w:rsidP="001706FB">
      <w:pPr>
        <w:pStyle w:val="Default"/>
        <w:jc w:val="both"/>
        <w:rPr>
          <w:rFonts w:ascii="Tahoma" w:hAnsi="Tahoma" w:cs="Tahoma"/>
          <w:b/>
          <w:bCs/>
          <w:color w:val="auto"/>
          <w:sz w:val="20"/>
          <w:szCs w:val="20"/>
          <w:highlight w:val="yellow"/>
          <w:lang w:val="es-ES"/>
        </w:rPr>
      </w:pPr>
    </w:p>
    <w:p w14:paraId="5776A712"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Manejo del tráfico</w:t>
      </w:r>
    </w:p>
    <w:p w14:paraId="7DF44A42" w14:textId="77777777" w:rsidR="001706FB" w:rsidRPr="00CB39F2" w:rsidRDefault="001706FB" w:rsidP="001706FB">
      <w:pPr>
        <w:pStyle w:val="Default"/>
        <w:jc w:val="both"/>
        <w:rPr>
          <w:rFonts w:ascii="Tahoma" w:hAnsi="Tahoma" w:cs="Tahoma"/>
          <w:bCs/>
          <w:color w:val="auto"/>
          <w:sz w:val="20"/>
          <w:szCs w:val="20"/>
          <w:highlight w:val="yellow"/>
          <w:lang w:val="es-ES"/>
        </w:rPr>
      </w:pPr>
      <w:r w:rsidRPr="00CB39F2">
        <w:rPr>
          <w:rFonts w:ascii="Tahoma" w:hAnsi="Tahoma" w:cs="Tahoma"/>
          <w:bCs/>
          <w:color w:val="auto"/>
          <w:sz w:val="20"/>
          <w:szCs w:val="20"/>
          <w:highlight w:val="yellow"/>
          <w:lang w:val="es-ES"/>
        </w:rPr>
        <w:t>El tránsito automotor no se permitirá hasta que el pavimento haya recibido la compactación final y esté completamente confinado.</w:t>
      </w:r>
    </w:p>
    <w:p w14:paraId="1FD1B553" w14:textId="77777777" w:rsidR="001706FB" w:rsidRPr="00CB39F2" w:rsidRDefault="001706FB" w:rsidP="001706FB">
      <w:pPr>
        <w:pStyle w:val="Default"/>
        <w:jc w:val="both"/>
        <w:rPr>
          <w:rFonts w:ascii="Tahoma" w:hAnsi="Tahoma" w:cs="Tahoma"/>
          <w:bCs/>
          <w:color w:val="auto"/>
          <w:sz w:val="20"/>
          <w:szCs w:val="20"/>
          <w:highlight w:val="yellow"/>
          <w:lang w:val="es-ES"/>
        </w:rPr>
      </w:pPr>
    </w:p>
    <w:p w14:paraId="4B25E1A1" w14:textId="77777777" w:rsidR="001706FB" w:rsidRPr="00CB39F2" w:rsidRDefault="001706FB" w:rsidP="001706FB">
      <w:pPr>
        <w:pStyle w:val="Default"/>
        <w:jc w:val="both"/>
        <w:rPr>
          <w:rFonts w:ascii="Tahoma" w:hAnsi="Tahoma" w:cs="Tahoma"/>
          <w:color w:val="auto"/>
          <w:sz w:val="20"/>
          <w:szCs w:val="20"/>
          <w:highlight w:val="yellow"/>
        </w:rPr>
      </w:pPr>
      <w:r w:rsidRPr="00CB39F2">
        <w:rPr>
          <w:rFonts w:ascii="Tahoma" w:hAnsi="Tahoma" w:cs="Tahoma"/>
          <w:bCs/>
          <w:color w:val="auto"/>
          <w:sz w:val="20"/>
          <w:szCs w:val="20"/>
          <w:highlight w:val="yellow"/>
        </w:rPr>
        <w:t xml:space="preserve">Se </w:t>
      </w:r>
      <w:r w:rsidRPr="00CB39F2">
        <w:rPr>
          <w:rFonts w:ascii="Tahoma" w:hAnsi="Tahoma" w:cs="Tahoma"/>
          <w:color w:val="auto"/>
          <w:sz w:val="20"/>
          <w:szCs w:val="20"/>
          <w:highlight w:val="yellow"/>
        </w:rPr>
        <w:t xml:space="preserve">deberá colocar una apropiada señalización en los desvíos considerados en el proyecto. Estos desvíos no deberán pasar por lugares donde se ubican centros de salud, zonas de derrumbes, etc. </w:t>
      </w:r>
    </w:p>
    <w:p w14:paraId="074DCB56"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No debe permitirse el acceso de personas ajenas a la obra.</w:t>
      </w:r>
    </w:p>
    <w:p w14:paraId="4E7E60A8"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t>Conservación</w:t>
      </w:r>
    </w:p>
    <w:p w14:paraId="614EF2A2" w14:textId="77777777" w:rsidR="001706FB" w:rsidRPr="00CB39F2" w:rsidRDefault="001706FB" w:rsidP="001706FB">
      <w:pPr>
        <w:pStyle w:val="Default"/>
        <w:jc w:val="both"/>
        <w:rPr>
          <w:rFonts w:ascii="Tahoma" w:hAnsi="Tahoma" w:cs="Tahoma"/>
          <w:bCs/>
          <w:color w:val="auto"/>
          <w:sz w:val="20"/>
          <w:szCs w:val="20"/>
          <w:highlight w:val="yellow"/>
          <w:lang w:val="es-ES"/>
        </w:rPr>
      </w:pPr>
      <w:r w:rsidRPr="00CB39F2">
        <w:rPr>
          <w:rFonts w:ascii="Tahoma" w:hAnsi="Tahoma" w:cs="Tahoma"/>
          <w:bCs/>
          <w:color w:val="auto"/>
          <w:sz w:val="20"/>
          <w:szCs w:val="20"/>
          <w:highlight w:val="yellow"/>
          <w:lang w:val="es-ES"/>
        </w:rPr>
        <w:t xml:space="preserve">Durante un lapso de cuanto menos dos (2) semanas, se dejará un sobrante de arena esparcido sobre el pavimento terminado, de manera que el tránsito y las posibles lluvias ayuden a acomodar la arena en las juntas. </w:t>
      </w:r>
    </w:p>
    <w:p w14:paraId="2CBF1662" w14:textId="77777777" w:rsidR="001706FB" w:rsidRPr="00CB39F2" w:rsidRDefault="001706FB" w:rsidP="001706FB">
      <w:pPr>
        <w:pStyle w:val="Default"/>
        <w:jc w:val="both"/>
        <w:rPr>
          <w:rFonts w:ascii="Tahoma" w:hAnsi="Tahoma" w:cs="Tahoma"/>
          <w:bCs/>
          <w:color w:val="auto"/>
          <w:sz w:val="20"/>
          <w:szCs w:val="20"/>
          <w:highlight w:val="yellow"/>
          <w:lang w:val="es-ES"/>
        </w:rPr>
      </w:pPr>
    </w:p>
    <w:p w14:paraId="39CA65CC" w14:textId="77777777" w:rsidR="001706FB" w:rsidRPr="00CB39F2" w:rsidRDefault="001706FB" w:rsidP="001706FB">
      <w:pPr>
        <w:pStyle w:val="Default"/>
        <w:jc w:val="both"/>
        <w:rPr>
          <w:rFonts w:ascii="Tahoma" w:hAnsi="Tahoma" w:cs="Tahoma"/>
          <w:bCs/>
          <w:color w:val="auto"/>
          <w:sz w:val="20"/>
          <w:szCs w:val="20"/>
          <w:highlight w:val="yellow"/>
        </w:rPr>
      </w:pPr>
      <w:r w:rsidRPr="00CB39F2">
        <w:rPr>
          <w:rFonts w:ascii="Tahoma" w:hAnsi="Tahoma" w:cs="Tahoma"/>
          <w:bCs/>
          <w:color w:val="auto"/>
          <w:sz w:val="20"/>
          <w:szCs w:val="20"/>
          <w:highlight w:val="yellow"/>
          <w:lang w:val="es-ES"/>
        </w:rPr>
        <w:t>No se permitirá lavar el pavimento con chorro de agua a presión, ni recién terminada su construcción, ni posteriormente.</w:t>
      </w:r>
    </w:p>
    <w:p w14:paraId="24B025CB" w14:textId="77777777" w:rsidR="001706FB" w:rsidRPr="00CB39F2" w:rsidRDefault="001706FB" w:rsidP="001706FB">
      <w:pPr>
        <w:pStyle w:val="Default"/>
        <w:jc w:val="both"/>
        <w:rPr>
          <w:rFonts w:ascii="Tahoma" w:hAnsi="Tahoma" w:cs="Tahoma"/>
          <w:color w:val="auto"/>
          <w:sz w:val="20"/>
          <w:szCs w:val="20"/>
          <w:highlight w:val="yellow"/>
        </w:rPr>
      </w:pPr>
    </w:p>
    <w:p w14:paraId="14A698B1" w14:textId="77777777" w:rsidR="001706FB" w:rsidRPr="00CB39F2" w:rsidRDefault="001706FB" w:rsidP="001706FB">
      <w:pPr>
        <w:pStyle w:val="NormalWeb"/>
        <w:spacing w:before="0" w:beforeAutospacing="0"/>
        <w:jc w:val="both"/>
        <w:rPr>
          <w:rFonts w:ascii="Tahoma" w:hAnsi="Tahoma" w:cs="Tahoma"/>
          <w:b/>
          <w:bCs/>
          <w:szCs w:val="20"/>
          <w:highlight w:val="yellow"/>
        </w:rPr>
      </w:pPr>
      <w:r w:rsidRPr="00CB39F2">
        <w:rPr>
          <w:rFonts w:ascii="Tahoma" w:hAnsi="Tahoma" w:cs="Tahoma"/>
          <w:b/>
          <w:bCs/>
          <w:szCs w:val="20"/>
          <w:highlight w:val="yellow"/>
        </w:rPr>
        <w:t>Aceptación de los Trabajos</w:t>
      </w:r>
    </w:p>
    <w:p w14:paraId="563C7DC4" w14:textId="77777777" w:rsidR="001706FB" w:rsidRPr="00CB39F2" w:rsidRDefault="001706FB" w:rsidP="001706FB">
      <w:pPr>
        <w:pStyle w:val="NormalWeb"/>
        <w:spacing w:before="0" w:beforeAutospacing="0" w:after="0" w:afterAutospacing="0"/>
        <w:jc w:val="both"/>
        <w:rPr>
          <w:rFonts w:ascii="Tahoma" w:hAnsi="Tahoma" w:cs="Tahoma"/>
          <w:b/>
          <w:bCs/>
          <w:szCs w:val="20"/>
          <w:highlight w:val="yellow"/>
        </w:rPr>
      </w:pPr>
      <w:r w:rsidRPr="00CB39F2">
        <w:rPr>
          <w:rFonts w:ascii="Tahoma" w:hAnsi="Tahoma" w:cs="Tahoma"/>
          <w:b/>
          <w:bCs/>
          <w:szCs w:val="20"/>
          <w:highlight w:val="yellow"/>
        </w:rPr>
        <w:t xml:space="preserve">1. Controles </w:t>
      </w:r>
    </w:p>
    <w:p w14:paraId="69B19C45" w14:textId="77777777" w:rsidR="001706FB" w:rsidRPr="00CB39F2" w:rsidRDefault="001706FB" w:rsidP="001706FB">
      <w:pPr>
        <w:pStyle w:val="Default"/>
        <w:jc w:val="both"/>
        <w:rPr>
          <w:rFonts w:ascii="Tahoma" w:hAnsi="Tahoma" w:cs="Tahoma"/>
          <w:bCs/>
          <w:color w:val="auto"/>
          <w:sz w:val="20"/>
          <w:szCs w:val="20"/>
          <w:highlight w:val="yellow"/>
          <w:lang w:val="es-ES"/>
        </w:rPr>
      </w:pPr>
      <w:r w:rsidRPr="00CB39F2">
        <w:rPr>
          <w:rFonts w:ascii="Tahoma" w:hAnsi="Tahoma" w:cs="Tahoma"/>
          <w:bCs/>
          <w:color w:val="auto"/>
          <w:sz w:val="20"/>
          <w:szCs w:val="20"/>
          <w:highlight w:val="yellow"/>
          <w:lang w:val="es-ES"/>
        </w:rPr>
        <w:t>Durante la ejecución de los trabajos, el Supervisor efectuará los siguientes controles principales:</w:t>
      </w:r>
    </w:p>
    <w:p w14:paraId="5DC4FBA0" w14:textId="77777777" w:rsidR="001706FB" w:rsidRPr="00CB39F2" w:rsidRDefault="001706FB" w:rsidP="001706FB">
      <w:pPr>
        <w:widowControl/>
        <w:numPr>
          <w:ilvl w:val="0"/>
          <w:numId w:val="14"/>
        </w:numPr>
        <w:jc w:val="both"/>
        <w:rPr>
          <w:rFonts w:cs="Tahoma"/>
          <w:highlight w:val="yellow"/>
        </w:rPr>
      </w:pPr>
      <w:r w:rsidRPr="00CB39F2">
        <w:rPr>
          <w:rFonts w:cs="Tahoma"/>
          <w:highlight w:val="yellow"/>
        </w:rPr>
        <w:t xml:space="preserve">Verificar el estado y funcionamiento de todo el equipo empleado por el Constructor. </w:t>
      </w:r>
    </w:p>
    <w:p w14:paraId="68F60CED" w14:textId="77777777" w:rsidR="001706FB" w:rsidRPr="00CB39F2" w:rsidRDefault="001706FB" w:rsidP="001706FB">
      <w:pPr>
        <w:widowControl/>
        <w:numPr>
          <w:ilvl w:val="0"/>
          <w:numId w:val="15"/>
        </w:numPr>
        <w:jc w:val="both"/>
        <w:rPr>
          <w:rFonts w:cs="Tahoma"/>
          <w:highlight w:val="yellow"/>
        </w:rPr>
      </w:pPr>
      <w:r w:rsidRPr="00CB39F2">
        <w:rPr>
          <w:rFonts w:cs="Tahoma"/>
          <w:highlight w:val="yellow"/>
        </w:rPr>
        <w:t xml:space="preserve">Comprobar que los materiales cumplan los requisitos de calidad exigidos por la presente especificación. </w:t>
      </w:r>
    </w:p>
    <w:p w14:paraId="425ADE34" w14:textId="77777777" w:rsidR="001706FB" w:rsidRPr="00CB39F2" w:rsidRDefault="001706FB" w:rsidP="001706FB">
      <w:pPr>
        <w:widowControl/>
        <w:numPr>
          <w:ilvl w:val="0"/>
          <w:numId w:val="16"/>
        </w:numPr>
        <w:jc w:val="both"/>
        <w:rPr>
          <w:rFonts w:cs="Tahoma"/>
          <w:highlight w:val="yellow"/>
        </w:rPr>
      </w:pPr>
      <w:r w:rsidRPr="00CB39F2">
        <w:rPr>
          <w:rFonts w:cs="Tahoma"/>
          <w:highlight w:val="yellow"/>
        </w:rPr>
        <w:t xml:space="preserve">Exigir la correcta aplicación del método de trabajo adoptado y aprobado. </w:t>
      </w:r>
    </w:p>
    <w:p w14:paraId="330B3F44" w14:textId="77777777" w:rsidR="001706FB" w:rsidRPr="00CB39F2" w:rsidRDefault="001706FB" w:rsidP="001706FB">
      <w:pPr>
        <w:widowControl/>
        <w:numPr>
          <w:ilvl w:val="0"/>
          <w:numId w:val="17"/>
        </w:numPr>
        <w:jc w:val="both"/>
        <w:rPr>
          <w:rFonts w:cs="Tahoma"/>
          <w:highlight w:val="yellow"/>
        </w:rPr>
      </w:pPr>
      <w:r w:rsidRPr="00CB39F2">
        <w:rPr>
          <w:rFonts w:cs="Tahoma"/>
          <w:highlight w:val="yellow"/>
        </w:rPr>
        <w:t>Realizar medidas para levantar perfiles y comprobar la uniformidad de la superficie.</w:t>
      </w:r>
    </w:p>
    <w:p w14:paraId="5186ED64" w14:textId="77777777" w:rsidR="001706FB" w:rsidRPr="00CB39F2" w:rsidRDefault="001706FB" w:rsidP="001706FB">
      <w:pPr>
        <w:widowControl/>
        <w:ind w:left="720"/>
        <w:jc w:val="both"/>
        <w:rPr>
          <w:rFonts w:cs="Tahoma"/>
          <w:highlight w:val="yellow"/>
        </w:rPr>
      </w:pPr>
    </w:p>
    <w:p w14:paraId="404DFF6D" w14:textId="77777777" w:rsidR="001706FB" w:rsidRPr="00CB39F2" w:rsidRDefault="001706FB" w:rsidP="001706FB">
      <w:pPr>
        <w:pStyle w:val="Default"/>
        <w:jc w:val="both"/>
        <w:rPr>
          <w:rFonts w:ascii="Tahoma" w:hAnsi="Tahoma" w:cs="Tahoma"/>
          <w:b/>
          <w:bCs/>
          <w:color w:val="auto"/>
          <w:sz w:val="20"/>
          <w:szCs w:val="20"/>
          <w:highlight w:val="yellow"/>
          <w:lang w:val="es-ES"/>
        </w:rPr>
      </w:pPr>
      <w:r w:rsidRPr="00CB39F2">
        <w:rPr>
          <w:rFonts w:ascii="Tahoma" w:hAnsi="Tahoma" w:cs="Tahoma"/>
          <w:b/>
          <w:bCs/>
          <w:color w:val="auto"/>
          <w:sz w:val="20"/>
          <w:szCs w:val="20"/>
          <w:highlight w:val="yellow"/>
          <w:lang w:val="es-ES"/>
        </w:rPr>
        <w:lastRenderedPageBreak/>
        <w:t>2. Condiciones específicas para el recibo y tolerancias</w:t>
      </w:r>
    </w:p>
    <w:p w14:paraId="0B4CDA3C" w14:textId="77777777" w:rsidR="001706FB" w:rsidRPr="00CB39F2" w:rsidRDefault="001706FB" w:rsidP="001706FB">
      <w:pPr>
        <w:pStyle w:val="Default"/>
        <w:jc w:val="both"/>
        <w:rPr>
          <w:rFonts w:ascii="Tahoma" w:hAnsi="Tahoma" w:cs="Tahoma"/>
          <w:bCs/>
          <w:color w:val="auto"/>
          <w:sz w:val="20"/>
          <w:szCs w:val="20"/>
          <w:highlight w:val="yellow"/>
          <w:lang w:val="es-ES"/>
        </w:rPr>
      </w:pPr>
      <w:r w:rsidRPr="00CB39F2">
        <w:rPr>
          <w:rFonts w:ascii="Tahoma" w:hAnsi="Tahoma" w:cs="Tahoma"/>
          <w:bCs/>
          <w:color w:val="auto"/>
          <w:sz w:val="20"/>
          <w:szCs w:val="20"/>
          <w:highlight w:val="yellow"/>
          <w:lang w:val="es-ES"/>
        </w:rPr>
        <w:t>De cada procedencia de las arenas empleadas en la capa de soporte y en el sello y para cualquier volumen previsto, el Supervisor tomará cuatro (4) muestras y de cada fracción de ellas se determinarán:</w:t>
      </w:r>
    </w:p>
    <w:p w14:paraId="1E5CD6E9" w14:textId="77777777" w:rsidR="001706FB" w:rsidRPr="00CB39F2" w:rsidRDefault="001706FB" w:rsidP="001706FB">
      <w:pPr>
        <w:widowControl/>
        <w:numPr>
          <w:ilvl w:val="0"/>
          <w:numId w:val="18"/>
        </w:numPr>
        <w:jc w:val="both"/>
        <w:rPr>
          <w:rFonts w:cs="Tahoma"/>
          <w:highlight w:val="yellow"/>
        </w:rPr>
      </w:pPr>
      <w:r w:rsidRPr="00CB39F2">
        <w:rPr>
          <w:rFonts w:cs="Tahoma"/>
          <w:highlight w:val="yellow"/>
        </w:rPr>
        <w:t xml:space="preserve">La plasticidad. </w:t>
      </w:r>
    </w:p>
    <w:p w14:paraId="6AAD7B70" w14:textId="77777777" w:rsidR="001706FB" w:rsidRPr="00CB39F2" w:rsidRDefault="001706FB" w:rsidP="001706FB">
      <w:pPr>
        <w:widowControl/>
        <w:numPr>
          <w:ilvl w:val="0"/>
          <w:numId w:val="19"/>
        </w:numPr>
        <w:jc w:val="both"/>
        <w:rPr>
          <w:rFonts w:cs="Tahoma"/>
          <w:highlight w:val="yellow"/>
        </w:rPr>
      </w:pPr>
      <w:r w:rsidRPr="00CB39F2">
        <w:rPr>
          <w:rFonts w:cs="Tahoma"/>
          <w:highlight w:val="yellow"/>
        </w:rPr>
        <w:t xml:space="preserve">El equivalente de arena. </w:t>
      </w:r>
    </w:p>
    <w:p w14:paraId="1C656CE1" w14:textId="77777777" w:rsidR="001706FB" w:rsidRPr="00CB39F2" w:rsidRDefault="001706FB" w:rsidP="001706FB">
      <w:pPr>
        <w:widowControl/>
        <w:ind w:left="720"/>
        <w:jc w:val="both"/>
        <w:rPr>
          <w:rFonts w:cs="Tahoma"/>
          <w:highlight w:val="yellow"/>
        </w:rPr>
      </w:pPr>
    </w:p>
    <w:p w14:paraId="7A0EAA82" w14:textId="77777777" w:rsidR="001706FB" w:rsidRPr="00CB39F2" w:rsidRDefault="001706FB" w:rsidP="001706FB">
      <w:pPr>
        <w:pStyle w:val="NormalWeb"/>
        <w:spacing w:before="0" w:beforeAutospacing="0" w:after="0" w:afterAutospacing="0"/>
        <w:jc w:val="both"/>
        <w:rPr>
          <w:rFonts w:ascii="Tahoma" w:hAnsi="Tahoma" w:cs="Tahoma"/>
          <w:b/>
          <w:szCs w:val="20"/>
          <w:highlight w:val="yellow"/>
        </w:rPr>
      </w:pPr>
      <w:r w:rsidRPr="00CB39F2">
        <w:rPr>
          <w:rFonts w:ascii="Tahoma" w:hAnsi="Tahoma" w:cs="Tahoma"/>
          <w:b/>
          <w:szCs w:val="20"/>
          <w:highlight w:val="yellow"/>
        </w:rPr>
        <w:t>3. Durante la etapa de producción, se realizarán las siguientes verificaciones de calidad:</w:t>
      </w:r>
    </w:p>
    <w:p w14:paraId="1FB034F7" w14:textId="77777777" w:rsidR="001706FB" w:rsidRPr="00CB39F2" w:rsidRDefault="001706FB" w:rsidP="001706FB">
      <w:pPr>
        <w:widowControl/>
        <w:numPr>
          <w:ilvl w:val="0"/>
          <w:numId w:val="20"/>
        </w:numPr>
        <w:jc w:val="both"/>
        <w:rPr>
          <w:rFonts w:cs="Tahoma"/>
          <w:highlight w:val="yellow"/>
        </w:rPr>
      </w:pPr>
      <w:r w:rsidRPr="00CB39F2">
        <w:rPr>
          <w:rFonts w:cs="Tahoma"/>
          <w:highlight w:val="yellow"/>
        </w:rPr>
        <w:t xml:space="preserve">Determinación de la granulometría, por lo menos una (1) vez por día. </w:t>
      </w:r>
    </w:p>
    <w:p w14:paraId="45ECA565" w14:textId="77777777" w:rsidR="001706FB" w:rsidRPr="00CB39F2" w:rsidRDefault="001706FB" w:rsidP="001706FB">
      <w:pPr>
        <w:widowControl/>
        <w:numPr>
          <w:ilvl w:val="0"/>
          <w:numId w:val="21"/>
        </w:numPr>
        <w:jc w:val="both"/>
        <w:rPr>
          <w:rFonts w:cs="Tahoma"/>
          <w:highlight w:val="yellow"/>
        </w:rPr>
      </w:pPr>
      <w:r w:rsidRPr="00CB39F2">
        <w:rPr>
          <w:rFonts w:cs="Tahoma"/>
          <w:highlight w:val="yellow"/>
        </w:rPr>
        <w:t xml:space="preserve">Determinación de la plasticidad, por lo menos una (1) vez por día. </w:t>
      </w:r>
    </w:p>
    <w:p w14:paraId="22920057" w14:textId="77777777" w:rsidR="001706FB" w:rsidRPr="00CB39F2" w:rsidRDefault="001706FB" w:rsidP="001706FB">
      <w:pPr>
        <w:widowControl/>
        <w:numPr>
          <w:ilvl w:val="0"/>
          <w:numId w:val="22"/>
        </w:numPr>
        <w:jc w:val="both"/>
        <w:rPr>
          <w:rFonts w:cs="Tahoma"/>
          <w:highlight w:val="yellow"/>
        </w:rPr>
      </w:pPr>
      <w:r w:rsidRPr="00CB39F2">
        <w:rPr>
          <w:rFonts w:cs="Tahoma"/>
          <w:highlight w:val="yellow"/>
        </w:rPr>
        <w:t xml:space="preserve">Determinación del equivalente de arena, como mínimo una (1) vez a la semana (sólo para la arena de la capa de soporte). </w:t>
      </w:r>
    </w:p>
    <w:p w14:paraId="5623CB9E" w14:textId="77777777" w:rsidR="001706FB" w:rsidRPr="00CB39F2" w:rsidRDefault="001706FB" w:rsidP="001706FB">
      <w:pPr>
        <w:pStyle w:val="NormalWeb"/>
        <w:spacing w:before="0" w:beforeAutospacing="0" w:after="0" w:afterAutospacing="0"/>
        <w:jc w:val="both"/>
        <w:rPr>
          <w:rFonts w:ascii="Tahoma" w:hAnsi="Tahoma" w:cs="Tahoma"/>
          <w:szCs w:val="20"/>
          <w:highlight w:val="yellow"/>
        </w:rPr>
      </w:pPr>
      <w:r w:rsidRPr="00CB39F2">
        <w:rPr>
          <w:rFonts w:ascii="Tahoma" w:hAnsi="Tahoma" w:cs="Tahoma"/>
          <w:szCs w:val="20"/>
          <w:highlight w:val="yellow"/>
        </w:rPr>
        <w:t>Los resultados de estas pruebas deben satisfacer los requisitos de la presente especificación, o de lo contrario el Supervisor rechazará aquellos materiales que resulten inadecuados.</w:t>
      </w:r>
    </w:p>
    <w:p w14:paraId="36474736" w14:textId="77777777" w:rsidR="001706FB" w:rsidRPr="00CB39F2" w:rsidRDefault="001706FB" w:rsidP="001706FB">
      <w:pPr>
        <w:pStyle w:val="NormalWeb"/>
        <w:spacing w:before="0" w:beforeAutospacing="0" w:after="0" w:afterAutospacing="0"/>
        <w:jc w:val="both"/>
        <w:rPr>
          <w:rFonts w:ascii="Tahoma" w:hAnsi="Tahoma" w:cs="Tahoma"/>
          <w:b/>
          <w:szCs w:val="20"/>
          <w:highlight w:val="yellow"/>
        </w:rPr>
      </w:pPr>
      <w:r w:rsidRPr="00CB39F2">
        <w:rPr>
          <w:rFonts w:ascii="Tahoma" w:hAnsi="Tahoma" w:cs="Tahoma"/>
          <w:b/>
          <w:szCs w:val="20"/>
          <w:highlight w:val="yellow"/>
        </w:rPr>
        <w:t xml:space="preserve">4. </w:t>
      </w:r>
      <w:r w:rsidRPr="00CB39F2">
        <w:rPr>
          <w:rFonts w:ascii="Tahoma" w:hAnsi="Tahoma" w:cs="Tahoma"/>
          <w:b/>
          <w:bCs/>
          <w:szCs w:val="20"/>
          <w:highlight w:val="yellow"/>
        </w:rPr>
        <w:t xml:space="preserve"> Calidad de la Loseta</w:t>
      </w:r>
    </w:p>
    <w:p w14:paraId="6783C226" w14:textId="77777777" w:rsidR="001706FB" w:rsidRPr="00CB39F2" w:rsidRDefault="001706FB" w:rsidP="001706FB">
      <w:pPr>
        <w:pStyle w:val="Prrafodelista"/>
        <w:widowControl/>
        <w:numPr>
          <w:ilvl w:val="0"/>
          <w:numId w:val="24"/>
        </w:numPr>
        <w:ind w:left="284" w:firstLine="0"/>
        <w:jc w:val="both"/>
        <w:rPr>
          <w:rFonts w:cs="Tahoma"/>
          <w:highlight w:val="yellow"/>
          <w:lang w:eastAsia="es-CO"/>
        </w:rPr>
      </w:pPr>
      <w:r w:rsidRPr="00CB39F2">
        <w:rPr>
          <w:rFonts w:cs="Tahoma"/>
          <w:highlight w:val="yellow"/>
          <w:lang w:eastAsia="es-CO"/>
        </w:rPr>
        <w:t xml:space="preserve">Aspecto: Deben presentar un aspecto compacto, sin fisuras, ni descascaramientos, saltaduras o cualquier otra irregularidad que pueda interferir con su correcta colocación. Sus aristas deben ser lisas y regulares en toda su longitud. </w:t>
      </w:r>
    </w:p>
    <w:p w14:paraId="44BC1C59" w14:textId="77777777" w:rsidR="001706FB" w:rsidRPr="00CB39F2" w:rsidRDefault="001706FB" w:rsidP="001706FB">
      <w:pPr>
        <w:pStyle w:val="Prrafodelista"/>
        <w:widowControl/>
        <w:ind w:left="284"/>
        <w:jc w:val="both"/>
        <w:rPr>
          <w:rFonts w:cs="Tahoma"/>
          <w:highlight w:val="yellow"/>
          <w:lang w:eastAsia="es-CO"/>
        </w:rPr>
      </w:pPr>
    </w:p>
    <w:p w14:paraId="7F98556D" w14:textId="77777777" w:rsidR="001706FB" w:rsidRPr="00CB39F2" w:rsidRDefault="001706FB" w:rsidP="001706FB">
      <w:pPr>
        <w:pStyle w:val="Prrafodelista"/>
        <w:widowControl/>
        <w:numPr>
          <w:ilvl w:val="0"/>
          <w:numId w:val="24"/>
        </w:numPr>
        <w:ind w:left="284" w:hanging="11"/>
        <w:jc w:val="both"/>
        <w:rPr>
          <w:rFonts w:cs="Tahoma"/>
          <w:highlight w:val="yellow"/>
          <w:lang w:eastAsia="es-CO"/>
        </w:rPr>
      </w:pPr>
      <w:r w:rsidRPr="00CB39F2">
        <w:rPr>
          <w:rFonts w:cs="Tahoma"/>
          <w:highlight w:val="yellow"/>
          <w:lang w:eastAsia="es-CO"/>
        </w:rPr>
        <w:t xml:space="preserve">Tolerancia dimensional: Las medidas de largo y ancho de las losetas no deben variar en más de 2 mm con respecto a las medidas nominales fijadas por el fabricante. El espesor debe estar comprendido dentro de –2 mm y + 5 mm del espesor nominal. </w:t>
      </w:r>
    </w:p>
    <w:p w14:paraId="1212214C" w14:textId="77777777" w:rsidR="001706FB" w:rsidRPr="00CB39F2" w:rsidRDefault="001706FB" w:rsidP="001706FB">
      <w:pPr>
        <w:pStyle w:val="Prrafodelista"/>
        <w:widowControl/>
        <w:ind w:left="284"/>
        <w:jc w:val="both"/>
        <w:rPr>
          <w:rFonts w:cs="Tahoma"/>
          <w:highlight w:val="yellow"/>
          <w:lang w:eastAsia="es-CO"/>
        </w:rPr>
      </w:pPr>
    </w:p>
    <w:p w14:paraId="5C942D42" w14:textId="77777777" w:rsidR="001706FB" w:rsidRPr="00CB39F2" w:rsidRDefault="001706FB" w:rsidP="001706FB">
      <w:pPr>
        <w:pStyle w:val="Prrafodelista"/>
        <w:widowControl/>
        <w:numPr>
          <w:ilvl w:val="0"/>
          <w:numId w:val="24"/>
        </w:numPr>
        <w:ind w:left="284" w:firstLine="0"/>
        <w:jc w:val="both"/>
        <w:rPr>
          <w:rFonts w:cs="Tahoma"/>
          <w:highlight w:val="yellow"/>
          <w:lang w:eastAsia="es-CO"/>
        </w:rPr>
      </w:pPr>
      <w:r w:rsidRPr="00CB39F2">
        <w:rPr>
          <w:rFonts w:cs="Tahoma"/>
          <w:highlight w:val="yellow"/>
          <w:lang w:eastAsia="es-CO"/>
        </w:rPr>
        <w:t>Peso Unitario: El peso unitario de las losetas, secados al horno, no debe ser inferior a 2200 kg / m</w:t>
      </w:r>
      <w:r w:rsidRPr="00CB39F2">
        <w:rPr>
          <w:rFonts w:cs="Tahoma"/>
          <w:highlight w:val="yellow"/>
          <w:vertAlign w:val="superscript"/>
          <w:lang w:eastAsia="es-CO"/>
        </w:rPr>
        <w:t>3</w:t>
      </w:r>
      <w:r w:rsidRPr="00CB39F2">
        <w:rPr>
          <w:rFonts w:cs="Tahoma"/>
          <w:highlight w:val="yellow"/>
          <w:lang w:eastAsia="es-CO"/>
        </w:rPr>
        <w:t xml:space="preserve">. </w:t>
      </w:r>
    </w:p>
    <w:p w14:paraId="3B993636" w14:textId="77777777" w:rsidR="001706FB" w:rsidRPr="00CB39F2" w:rsidRDefault="001706FB" w:rsidP="001706FB">
      <w:pPr>
        <w:pStyle w:val="Prrafodelista"/>
        <w:widowControl/>
        <w:ind w:left="284"/>
        <w:jc w:val="both"/>
        <w:rPr>
          <w:rFonts w:cs="Tahoma"/>
          <w:highlight w:val="yellow"/>
          <w:lang w:eastAsia="es-CO"/>
        </w:rPr>
      </w:pPr>
    </w:p>
    <w:p w14:paraId="7FC18B68" w14:textId="77777777" w:rsidR="001706FB" w:rsidRPr="00CB39F2" w:rsidRDefault="001706FB" w:rsidP="001706FB">
      <w:pPr>
        <w:pStyle w:val="Prrafodelista"/>
        <w:widowControl/>
        <w:numPr>
          <w:ilvl w:val="0"/>
          <w:numId w:val="24"/>
        </w:numPr>
        <w:ind w:left="284" w:firstLine="0"/>
        <w:jc w:val="both"/>
        <w:rPr>
          <w:rFonts w:cs="Tahoma"/>
          <w:highlight w:val="yellow"/>
          <w:lang w:eastAsia="es-CO"/>
        </w:rPr>
      </w:pPr>
      <w:r w:rsidRPr="00CB39F2">
        <w:rPr>
          <w:rFonts w:cs="Tahoma"/>
          <w:highlight w:val="yellow"/>
          <w:lang w:eastAsia="es-CO"/>
        </w:rPr>
        <w:t>Resistencia a la compresión: Se definen dos niveles de resistencias características a la compresión: 350 y 450 kgf/cm</w:t>
      </w:r>
      <w:r w:rsidRPr="00CB39F2">
        <w:rPr>
          <w:rFonts w:cs="Tahoma"/>
          <w:highlight w:val="yellow"/>
          <w:vertAlign w:val="superscript"/>
          <w:lang w:eastAsia="es-CO"/>
        </w:rPr>
        <w:t>2</w:t>
      </w:r>
      <w:r w:rsidRPr="00CB39F2">
        <w:rPr>
          <w:rFonts w:cs="Tahoma"/>
          <w:highlight w:val="yellow"/>
          <w:lang w:eastAsia="es-CO"/>
        </w:rPr>
        <w:t xml:space="preserve">. La selección de resistencia se hará conforme al diseño del pavimento. </w:t>
      </w:r>
    </w:p>
    <w:p w14:paraId="3F0E1429" w14:textId="77777777" w:rsidR="001706FB" w:rsidRPr="00CB39F2" w:rsidRDefault="001706FB" w:rsidP="001706FB">
      <w:pPr>
        <w:pStyle w:val="Prrafodelista"/>
        <w:widowControl/>
        <w:ind w:left="284"/>
        <w:jc w:val="both"/>
        <w:rPr>
          <w:rFonts w:cs="Tahoma"/>
          <w:highlight w:val="yellow"/>
          <w:lang w:eastAsia="es-CO"/>
        </w:rPr>
      </w:pPr>
    </w:p>
    <w:p w14:paraId="1A283AA5" w14:textId="77777777" w:rsidR="001706FB" w:rsidRPr="00CB39F2" w:rsidRDefault="001706FB" w:rsidP="001706FB">
      <w:pPr>
        <w:pStyle w:val="Prrafodelista"/>
        <w:widowControl/>
        <w:numPr>
          <w:ilvl w:val="0"/>
          <w:numId w:val="24"/>
        </w:numPr>
        <w:ind w:left="284" w:firstLine="0"/>
        <w:jc w:val="both"/>
        <w:rPr>
          <w:rFonts w:cs="Tahoma"/>
          <w:highlight w:val="yellow"/>
          <w:lang w:eastAsia="es-CO"/>
        </w:rPr>
      </w:pPr>
      <w:r w:rsidRPr="00CB39F2">
        <w:rPr>
          <w:rFonts w:cs="Tahoma"/>
          <w:highlight w:val="yellow"/>
          <w:lang w:eastAsia="es-CO"/>
        </w:rPr>
        <w:t>Absorción: El porcentaje máximo de absorción debe ser 7% como promedio y de 8% en losetas individuales. </w:t>
      </w:r>
    </w:p>
    <w:p w14:paraId="145E85F0" w14:textId="77777777" w:rsidR="001706FB" w:rsidRPr="00CB39F2" w:rsidRDefault="001706FB" w:rsidP="001706FB">
      <w:pPr>
        <w:pStyle w:val="Prrafodelista"/>
        <w:widowControl/>
        <w:ind w:left="284"/>
        <w:jc w:val="both"/>
        <w:rPr>
          <w:rFonts w:cs="Tahoma"/>
          <w:highlight w:val="yellow"/>
          <w:lang w:eastAsia="es-CO"/>
        </w:rPr>
      </w:pPr>
    </w:p>
    <w:p w14:paraId="0945124C" w14:textId="77777777" w:rsidR="001706FB" w:rsidRPr="00CB39F2" w:rsidRDefault="001706FB" w:rsidP="001706FB">
      <w:pPr>
        <w:pStyle w:val="NormalWeb"/>
        <w:spacing w:before="0" w:beforeAutospacing="0" w:after="0" w:afterAutospacing="0"/>
        <w:jc w:val="both"/>
        <w:rPr>
          <w:rFonts w:ascii="Tahoma" w:hAnsi="Tahoma" w:cs="Tahoma"/>
          <w:szCs w:val="20"/>
          <w:highlight w:val="yellow"/>
        </w:rPr>
      </w:pPr>
      <w:r w:rsidRPr="00CB39F2">
        <w:rPr>
          <w:rFonts w:ascii="Tahoma" w:hAnsi="Tahoma" w:cs="Tahoma"/>
          <w:b/>
          <w:highlight w:val="yellow"/>
        </w:rPr>
        <w:t xml:space="preserve">5. </w:t>
      </w:r>
      <w:r w:rsidRPr="00CB39F2">
        <w:rPr>
          <w:rFonts w:ascii="Tahoma" w:hAnsi="Tahoma" w:cs="Tahoma"/>
          <w:b/>
          <w:bCs/>
          <w:highlight w:val="yellow"/>
        </w:rPr>
        <w:t>Calidad del producto terminado</w:t>
      </w:r>
    </w:p>
    <w:p w14:paraId="39DB9360" w14:textId="77777777" w:rsidR="001706FB" w:rsidRPr="00CB39F2" w:rsidRDefault="001706FB" w:rsidP="001706FB">
      <w:pPr>
        <w:pStyle w:val="NormalWeb"/>
        <w:spacing w:before="0" w:beforeAutospacing="0" w:after="0" w:afterAutospacing="0"/>
        <w:jc w:val="both"/>
        <w:rPr>
          <w:rFonts w:ascii="Tahoma" w:hAnsi="Tahoma" w:cs="Tahoma"/>
          <w:szCs w:val="20"/>
          <w:highlight w:val="yellow"/>
        </w:rPr>
      </w:pPr>
      <w:r w:rsidRPr="00CB39F2">
        <w:rPr>
          <w:rFonts w:ascii="Tahoma" w:hAnsi="Tahoma" w:cs="Tahoma"/>
          <w:szCs w:val="20"/>
          <w:highlight w:val="yellow"/>
        </w:rPr>
        <w:t>El pavimento terminado deberá presentar una superficie uniforme y ajustarse a las rasantes y pendientes establecidas. La distancia entre el eje del proyecto y el borde de la capa construida no podrá ser menor que la indicada en los planos o la determinada por el Supervisor.</w:t>
      </w:r>
    </w:p>
    <w:p w14:paraId="37B19255"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La cota de cualquier punto del pavimento terminado no deberá variar en más de diez milímetros (10 mm) de la proyectada. Además, la superficie del pavimento terminado no podrá presentar irregularidades mayores de diez milímetros (10 mm), cuando se compruebe con una regla de tres metros (3 m), en cualquier punto que escoja el Supervisor, el cual no podrá estar afectado por un cambio de pendiente.</w:t>
      </w:r>
    </w:p>
    <w:p w14:paraId="32479328" w14:textId="77777777" w:rsidR="001706FB" w:rsidRPr="00CB39F2" w:rsidRDefault="001706FB" w:rsidP="001706FB">
      <w:pPr>
        <w:pStyle w:val="NormalWeb"/>
        <w:jc w:val="both"/>
        <w:rPr>
          <w:rFonts w:ascii="Tahoma" w:hAnsi="Tahoma" w:cs="Tahoma"/>
          <w:szCs w:val="20"/>
          <w:highlight w:val="yellow"/>
        </w:rPr>
      </w:pPr>
      <w:r w:rsidRPr="00CB39F2">
        <w:rPr>
          <w:rFonts w:ascii="Tahoma" w:hAnsi="Tahoma" w:cs="Tahoma"/>
          <w:szCs w:val="20"/>
          <w:highlight w:val="yellow"/>
        </w:rPr>
        <w:t>En resumen el Supervisor emitirá un Informe escrito referente al cumplimiento de todos los trabajos, materiales, etc. señalados en las Especificaciones, sin que ello exima al Contratista, de su responsabilidad acerca del trabajo estipulado</w:t>
      </w:r>
    </w:p>
    <w:p w14:paraId="55E33194" w14:textId="77777777" w:rsidR="001706FB" w:rsidRPr="001706FB" w:rsidRDefault="001706FB" w:rsidP="001706FB"/>
    <w:p w14:paraId="49191479" w14:textId="672C033C" w:rsidR="00D96BE1" w:rsidRPr="00F3498C" w:rsidRDefault="00D314A5" w:rsidP="006A0517">
      <w:pPr>
        <w:pStyle w:val="Ttulo2"/>
      </w:pPr>
      <w:bookmarkStart w:id="168" w:name="_Toc372724361"/>
      <w:r w:rsidRPr="00F3498C">
        <w:t>Empradizaci</w:t>
      </w:r>
      <w:r w:rsidR="00FC15EA" w:rsidRPr="00F3498C">
        <w:t>ó</w:t>
      </w:r>
      <w:r w:rsidRPr="00F3498C">
        <w:t>n</w:t>
      </w:r>
      <w:r w:rsidR="00CA101A" w:rsidRPr="00F3498C">
        <w:t xml:space="preserve"> de zonas verdes en </w:t>
      </w:r>
      <w:r w:rsidR="00AB3CB1" w:rsidRPr="00F3498C">
        <w:t xml:space="preserve">ArakisPintoi </w:t>
      </w:r>
      <w:r w:rsidR="00441B0A" w:rsidRPr="00F3498C">
        <w:t>(</w:t>
      </w:r>
      <w:r w:rsidR="00CA101A" w:rsidRPr="00F3498C">
        <w:t>maní forrajer</w:t>
      </w:r>
      <w:r w:rsidR="00955A3E" w:rsidRPr="00F3498C">
        <w:t>o</w:t>
      </w:r>
      <w:r w:rsidR="00441B0A" w:rsidRPr="00F3498C">
        <w:t>)</w:t>
      </w:r>
      <w:r w:rsidR="00955A3E" w:rsidRPr="00F3498C">
        <w:t>.</w:t>
      </w:r>
      <w:r w:rsidR="00D96BE1" w:rsidRPr="00F3498C">
        <w:t xml:space="preserve">         </w:t>
      </w:r>
      <w:r w:rsidR="00AB3CB1" w:rsidRPr="00F3498C">
        <w:t>M</w:t>
      </w:r>
      <w:r w:rsidR="00AB3CB1" w:rsidRPr="00F3498C">
        <w:rPr>
          <w:vertAlign w:val="superscript"/>
        </w:rPr>
        <w:t>2</w:t>
      </w:r>
      <w:bookmarkEnd w:id="168"/>
      <w:r w:rsidRPr="00F3498C">
        <w:tab/>
      </w:r>
    </w:p>
    <w:p w14:paraId="05679736" w14:textId="77777777" w:rsidR="00CA101A" w:rsidRPr="00F3498C" w:rsidRDefault="008F703F" w:rsidP="00331D09">
      <w:pPr>
        <w:jc w:val="both"/>
        <w:rPr>
          <w:rFonts w:cs="Tahoma"/>
          <w:kern w:val="16"/>
        </w:rPr>
      </w:pPr>
      <w:r w:rsidRPr="00F3498C">
        <w:rPr>
          <w:rStyle w:val="NEGRILLA"/>
          <w:rFonts w:cs="Tahoma"/>
          <w:kern w:val="16"/>
        </w:rPr>
        <w:t>Descripción</w:t>
      </w:r>
    </w:p>
    <w:p w14:paraId="7220A4D1" w14:textId="77777777" w:rsidR="00D314A5" w:rsidRPr="00F3498C" w:rsidRDefault="00CA101A" w:rsidP="00331D09">
      <w:pPr>
        <w:jc w:val="both"/>
        <w:rPr>
          <w:rFonts w:cs="Tahoma"/>
          <w:kern w:val="16"/>
        </w:rPr>
      </w:pPr>
      <w:r w:rsidRPr="00F3498C">
        <w:rPr>
          <w:rFonts w:cs="Tahoma"/>
          <w:kern w:val="16"/>
        </w:rPr>
        <w:t xml:space="preserve">Este trabajo consiste en la plantación de grama sobre taludes de terraplenes, cortes y otras áreas del proyecto, o en los sitios indicados en los planos o determinados por el Interventor.  </w:t>
      </w:r>
    </w:p>
    <w:p w14:paraId="695FDA96" w14:textId="77777777" w:rsidR="00CA101A" w:rsidRPr="00F3498C" w:rsidRDefault="00CA101A" w:rsidP="00331D09">
      <w:pPr>
        <w:jc w:val="both"/>
        <w:rPr>
          <w:rFonts w:cs="Tahoma"/>
          <w:kern w:val="16"/>
        </w:rPr>
      </w:pPr>
      <w:r w:rsidRPr="00F3498C">
        <w:rPr>
          <w:rFonts w:cs="Tahoma"/>
          <w:kern w:val="16"/>
        </w:rPr>
        <w:t>El trabajo incluye, además, la conservación de las áreas empradizadas hasta el recibo definitivo de los trabajos.</w:t>
      </w:r>
    </w:p>
    <w:p w14:paraId="1D51A5A7" w14:textId="77777777" w:rsidR="00CA101A" w:rsidRPr="00F3498C" w:rsidRDefault="00CA101A" w:rsidP="00331D09">
      <w:pPr>
        <w:jc w:val="both"/>
        <w:rPr>
          <w:rFonts w:cs="Tahoma"/>
          <w:kern w:val="16"/>
        </w:rPr>
      </w:pPr>
    </w:p>
    <w:p w14:paraId="604CC67E" w14:textId="5B12B23D" w:rsidR="00CA101A" w:rsidRPr="00F3498C" w:rsidRDefault="00CA101A" w:rsidP="00331D09">
      <w:pPr>
        <w:jc w:val="both"/>
        <w:rPr>
          <w:rFonts w:cs="Tahoma"/>
          <w:kern w:val="16"/>
        </w:rPr>
      </w:pPr>
      <w:r w:rsidRPr="00F3498C">
        <w:rPr>
          <w:rFonts w:cs="Tahoma"/>
          <w:kern w:val="16"/>
        </w:rPr>
        <w:lastRenderedPageBreak/>
        <w:t xml:space="preserve">La </w:t>
      </w:r>
      <w:r w:rsidR="009515CD" w:rsidRPr="00F3498C">
        <w:rPr>
          <w:rFonts w:cs="Tahoma"/>
          <w:kern w:val="16"/>
        </w:rPr>
        <w:t>empradización</w:t>
      </w:r>
      <w:r w:rsidRPr="00F3498C">
        <w:rPr>
          <w:rFonts w:cs="Tahoma"/>
          <w:kern w:val="16"/>
        </w:rPr>
        <w:t xml:space="preserve"> podrá efectuarse con bloques de césped, con tierra orgánica y semillas.  </w:t>
      </w:r>
    </w:p>
    <w:p w14:paraId="7C67ACE8" w14:textId="77777777" w:rsidR="00CA101A" w:rsidRPr="00F3498C" w:rsidRDefault="00CA101A" w:rsidP="00331D09">
      <w:pPr>
        <w:jc w:val="both"/>
        <w:rPr>
          <w:rFonts w:cs="Tahoma"/>
          <w:kern w:val="16"/>
        </w:rPr>
      </w:pPr>
    </w:p>
    <w:p w14:paraId="30613805" w14:textId="77777777" w:rsidR="00CA101A" w:rsidRPr="00F3498C" w:rsidRDefault="00CA101A" w:rsidP="00331D09">
      <w:pPr>
        <w:jc w:val="both"/>
        <w:rPr>
          <w:rFonts w:cs="Tahoma"/>
          <w:kern w:val="16"/>
        </w:rPr>
      </w:pPr>
      <w:r w:rsidRPr="00F3498C">
        <w:rPr>
          <w:rFonts w:cs="Tahoma"/>
          <w:kern w:val="16"/>
        </w:rPr>
        <w:t>Las características, en cada caso, serán las siguientes:</w:t>
      </w:r>
    </w:p>
    <w:p w14:paraId="1CAED57C" w14:textId="77777777" w:rsidR="00CA101A" w:rsidRPr="00F3498C" w:rsidRDefault="00CA101A" w:rsidP="00331D09">
      <w:pPr>
        <w:jc w:val="both"/>
        <w:rPr>
          <w:rFonts w:cs="Tahoma"/>
          <w:kern w:val="16"/>
        </w:rPr>
      </w:pPr>
    </w:p>
    <w:p w14:paraId="7A40BC54" w14:textId="53A7B03B" w:rsidR="00CA101A" w:rsidRPr="00F3498C" w:rsidRDefault="00CA101A" w:rsidP="00331D09">
      <w:pPr>
        <w:jc w:val="both"/>
        <w:rPr>
          <w:rFonts w:cs="Tahoma"/>
          <w:kern w:val="16"/>
        </w:rPr>
      </w:pPr>
      <w:r w:rsidRPr="00F3498C">
        <w:rPr>
          <w:rFonts w:cs="Tahoma"/>
          <w:kern w:val="16"/>
        </w:rPr>
        <w:t xml:space="preserve">Los bloques de césped para la </w:t>
      </w:r>
      <w:r w:rsidR="009515CD" w:rsidRPr="00F3498C">
        <w:rPr>
          <w:rFonts w:cs="Tahoma"/>
          <w:kern w:val="16"/>
        </w:rPr>
        <w:t>empradizarían</w:t>
      </w:r>
      <w:r w:rsidRPr="00F3498C">
        <w:rPr>
          <w:rFonts w:cs="Tahoma"/>
          <w:kern w:val="16"/>
        </w:rPr>
        <w:t xml:space="preserve"> serán de forma aproximadamente rectangular y dimensiones regulares y provendrán de un prado aceptado por el Interventor, localizado fuera del proyecto a no ser que se hayan obtenido del descapote durante las operaciones de la excavación de la explanación descritas en el presente documento.</w:t>
      </w:r>
    </w:p>
    <w:p w14:paraId="2085CAE5" w14:textId="77777777" w:rsidR="00CA101A" w:rsidRPr="00F3498C" w:rsidRDefault="00CA101A" w:rsidP="00331D09">
      <w:pPr>
        <w:jc w:val="both"/>
        <w:rPr>
          <w:rFonts w:cs="Tahoma"/>
          <w:kern w:val="16"/>
        </w:rPr>
      </w:pPr>
    </w:p>
    <w:p w14:paraId="47C567B7" w14:textId="77777777" w:rsidR="00CA101A" w:rsidRPr="00F3498C" w:rsidRDefault="00CA101A" w:rsidP="00331D09">
      <w:pPr>
        <w:jc w:val="both"/>
        <w:rPr>
          <w:rFonts w:cs="Tahoma"/>
          <w:kern w:val="16"/>
        </w:rPr>
      </w:pPr>
      <w:r w:rsidRPr="00F3498C">
        <w:rPr>
          <w:rFonts w:cs="Tahoma"/>
          <w:kern w:val="16"/>
        </w:rPr>
        <w:t>Los bloques deberán tener las raíces del pasto sanas y adheridas a la capa de tierra orgánica.</w:t>
      </w:r>
    </w:p>
    <w:p w14:paraId="7B28BDFB" w14:textId="77777777" w:rsidR="00CA101A" w:rsidRPr="00F3498C" w:rsidRDefault="00CA101A" w:rsidP="00331D09">
      <w:pPr>
        <w:jc w:val="both"/>
        <w:rPr>
          <w:rFonts w:cs="Tahoma"/>
          <w:kern w:val="16"/>
        </w:rPr>
      </w:pPr>
    </w:p>
    <w:p w14:paraId="650D329A" w14:textId="76B24245" w:rsidR="00CA101A" w:rsidRPr="00F3498C" w:rsidRDefault="00CA101A" w:rsidP="00331D09">
      <w:pPr>
        <w:jc w:val="both"/>
        <w:rPr>
          <w:rFonts w:cs="Tahoma"/>
          <w:kern w:val="16"/>
        </w:rPr>
      </w:pPr>
      <w:r w:rsidRPr="00F3498C">
        <w:rPr>
          <w:rFonts w:cs="Tahoma"/>
          <w:kern w:val="16"/>
        </w:rPr>
        <w:t xml:space="preserve">El Interventor sólo autorizará la </w:t>
      </w:r>
      <w:r w:rsidR="009515CD" w:rsidRPr="00F3498C">
        <w:rPr>
          <w:rFonts w:cs="Tahoma"/>
          <w:kern w:val="16"/>
        </w:rPr>
        <w:t>empradizarían</w:t>
      </w:r>
      <w:r w:rsidRPr="00F3498C">
        <w:rPr>
          <w:rFonts w:cs="Tahoma"/>
          <w:kern w:val="16"/>
        </w:rPr>
        <w:t xml:space="preserve"> si la superficie por empradizar presenta la uniformidad requerida para garantizar el éxito del trabajo.</w:t>
      </w:r>
    </w:p>
    <w:p w14:paraId="465B37DB" w14:textId="77777777" w:rsidR="00CA101A" w:rsidRPr="00F3498C" w:rsidRDefault="00CA101A" w:rsidP="00331D09">
      <w:pPr>
        <w:jc w:val="both"/>
        <w:rPr>
          <w:rFonts w:cs="Tahoma"/>
          <w:kern w:val="16"/>
        </w:rPr>
      </w:pPr>
    </w:p>
    <w:p w14:paraId="347A9457" w14:textId="77777777" w:rsidR="00CA101A" w:rsidRPr="00F3498C" w:rsidRDefault="00CA101A" w:rsidP="00331D09">
      <w:pPr>
        <w:jc w:val="both"/>
        <w:rPr>
          <w:rFonts w:cs="Tahoma"/>
          <w:kern w:val="16"/>
        </w:rPr>
      </w:pPr>
      <w:r w:rsidRPr="00F3498C">
        <w:rPr>
          <w:rFonts w:cs="Tahoma"/>
          <w:kern w:val="16"/>
        </w:rPr>
        <w:t>Si la superficie presenta irregularidades que excedan las tolerancias determinadas en las especificaciones respectivas, de acuerdo con lo prescrito en las unidades de obra correspondientes, el Constructor hará las correcciones previas, a satisfacción del Interventor.</w:t>
      </w:r>
    </w:p>
    <w:p w14:paraId="5D99A7E5" w14:textId="77777777" w:rsidR="00CA101A" w:rsidRPr="00F3498C" w:rsidRDefault="00CA101A" w:rsidP="00331D09">
      <w:pPr>
        <w:jc w:val="both"/>
        <w:rPr>
          <w:rFonts w:cs="Tahoma"/>
          <w:kern w:val="16"/>
        </w:rPr>
      </w:pPr>
    </w:p>
    <w:p w14:paraId="6ACAD14F" w14:textId="77777777" w:rsidR="00CA101A" w:rsidRPr="00F3498C" w:rsidRDefault="00CA101A" w:rsidP="00331D09">
      <w:pPr>
        <w:jc w:val="both"/>
        <w:rPr>
          <w:rFonts w:cs="Tahoma"/>
          <w:kern w:val="16"/>
        </w:rPr>
      </w:pPr>
      <w:r w:rsidRPr="00F3498C">
        <w:rPr>
          <w:rFonts w:cs="Tahoma"/>
          <w:kern w:val="16"/>
        </w:rPr>
        <w:t>Sobre la superficie preparada se aplicará abono del tipo y en la cantidad que lo indiquen los documentos del proyecto y, a continuación, se extenderán los bloques de césped haciéndolos casar en la mejor forma posible, evitando traslapos y vacíos y buscando que los extremos del área empradizada empalmen armónicamente con el terreno natural adyacente.</w:t>
      </w:r>
    </w:p>
    <w:p w14:paraId="01CCAABB" w14:textId="77777777" w:rsidR="00CA101A" w:rsidRPr="00F3498C" w:rsidRDefault="00CA101A" w:rsidP="00331D09">
      <w:pPr>
        <w:jc w:val="both"/>
        <w:rPr>
          <w:rFonts w:cs="Tahoma"/>
          <w:kern w:val="16"/>
        </w:rPr>
      </w:pPr>
    </w:p>
    <w:p w14:paraId="23BE721F" w14:textId="77777777" w:rsidR="00CA101A" w:rsidRPr="00F3498C" w:rsidRDefault="00CA101A" w:rsidP="00331D09">
      <w:pPr>
        <w:jc w:val="both"/>
        <w:rPr>
          <w:rFonts w:cs="Tahoma"/>
          <w:kern w:val="16"/>
        </w:rPr>
      </w:pPr>
      <w:r w:rsidRPr="00F3498C">
        <w:rPr>
          <w:rFonts w:cs="Tahoma"/>
          <w:kern w:val="16"/>
        </w:rPr>
        <w:t>En las uniones de los bloques, se colocará tierra orgánica.  Una vez plantada la superficie, se deberá regar de manera abundante y en lo sucesivo diariamente y se apisonará con frecuencia con un cilindro manual, con el fin de emparejarla y detectar las irregularidades, las cuales deberán ser corregidas a satisfacción del Interventor.</w:t>
      </w:r>
    </w:p>
    <w:p w14:paraId="5C2CCCDB" w14:textId="77777777" w:rsidR="00D314A5" w:rsidRPr="00F3498C" w:rsidRDefault="00D314A5" w:rsidP="00D314A5">
      <w:pPr>
        <w:jc w:val="both"/>
        <w:rPr>
          <w:rFonts w:cs="Tahoma"/>
          <w:kern w:val="16"/>
        </w:rPr>
      </w:pPr>
    </w:p>
    <w:p w14:paraId="3DBBC3E0" w14:textId="77777777" w:rsidR="00D314A5" w:rsidRPr="00F3498C" w:rsidRDefault="00D314A5" w:rsidP="00D314A5">
      <w:pPr>
        <w:jc w:val="both"/>
        <w:rPr>
          <w:rFonts w:cs="Tahoma"/>
          <w:kern w:val="16"/>
        </w:rPr>
      </w:pPr>
      <w:r w:rsidRPr="00F3498C">
        <w:rPr>
          <w:rFonts w:cs="Tahoma"/>
          <w:kern w:val="16"/>
        </w:rPr>
        <w:t>El precio unitario deberá incluir todos los costos de preparación de la superficie existente, salvo que dicha labor forme parte de otra partida de trabajo del mismo contrato; el suministro y colocación del prado; la compactación de la superficie, el riego y poda periódicos del área empradizada; el suministro y aplicación de fertilizantes, insecticidas y demás materiales requeridos para la conservación del área empradizada; los desperdicios y, en general, todo costo adicional relacionado con la correcta ejecución de los trabajos especificados.</w:t>
      </w:r>
    </w:p>
    <w:p w14:paraId="67564BCE" w14:textId="77777777" w:rsidR="00CA101A" w:rsidRPr="00F3498C" w:rsidRDefault="00CA101A" w:rsidP="00331D09">
      <w:pPr>
        <w:jc w:val="both"/>
        <w:rPr>
          <w:rStyle w:val="NEGRILLA"/>
          <w:rFonts w:cs="Tahoma"/>
          <w:b w:val="0"/>
          <w:bCs w:val="0"/>
          <w:kern w:val="16"/>
        </w:rPr>
      </w:pPr>
    </w:p>
    <w:p w14:paraId="74A6F919" w14:textId="6936F196" w:rsidR="00CA101A" w:rsidRPr="00F3498C" w:rsidRDefault="00CA101A" w:rsidP="0029663B">
      <w:pPr>
        <w:tabs>
          <w:tab w:val="left" w:pos="1152"/>
          <w:tab w:val="left" w:pos="8928"/>
        </w:tabs>
        <w:suppressAutoHyphens/>
        <w:jc w:val="both"/>
        <w:rPr>
          <w:rFonts w:cs="Tahoma"/>
          <w:b/>
          <w:spacing w:val="-3"/>
          <w:lang w:val="es-CO"/>
        </w:rPr>
      </w:pPr>
      <w:r w:rsidRPr="006B778B">
        <w:rPr>
          <w:rFonts w:cs="Tahoma"/>
          <w:b/>
          <w:spacing w:val="-3"/>
        </w:rPr>
        <w:t>MEDIDA Y PAGO</w:t>
      </w:r>
      <w:r w:rsidRPr="00F3498C">
        <w:rPr>
          <w:rFonts w:cs="Tahoma"/>
          <w:spacing w:val="-3"/>
          <w:lang w:val="es-CO"/>
        </w:rPr>
        <w:t>.</w:t>
      </w:r>
      <w:r w:rsidR="0029663B" w:rsidRPr="00F3498C">
        <w:rPr>
          <w:rFonts w:cs="Tahoma"/>
          <w:kern w:val="16"/>
        </w:rPr>
        <w:t xml:space="preserve"> La unidad de medida de</w:t>
      </w:r>
      <w:r w:rsidRPr="00F3498C">
        <w:rPr>
          <w:rFonts w:cs="Tahoma"/>
          <w:kern w:val="16"/>
        </w:rPr>
        <w:t xml:space="preserve"> será el metro cuadrado  (</w:t>
      </w:r>
      <w:r w:rsidR="00955A3E" w:rsidRPr="00F3498C">
        <w:rPr>
          <w:rFonts w:cs="Tahoma"/>
          <w:b/>
          <w:snapToGrid/>
        </w:rPr>
        <w:t>M</w:t>
      </w:r>
      <w:r w:rsidR="00955A3E" w:rsidRPr="00F3498C">
        <w:rPr>
          <w:rFonts w:cs="Tahoma"/>
          <w:b/>
          <w:snapToGrid/>
          <w:vertAlign w:val="superscript"/>
        </w:rPr>
        <w:t>2</w:t>
      </w:r>
      <w:r w:rsidRPr="00F3498C">
        <w:rPr>
          <w:rFonts w:cs="Tahoma"/>
          <w:kern w:val="16"/>
        </w:rPr>
        <w:t xml:space="preserve">), de área empradizada de acuerdo con los planos y demás documentos del proyecto, a plena satisfacción del Interventor.  La medida se hará en proyección real, descontando los </w:t>
      </w:r>
      <w:r w:rsidR="009515CD" w:rsidRPr="00F3498C">
        <w:rPr>
          <w:rFonts w:cs="Tahoma"/>
          <w:kern w:val="16"/>
        </w:rPr>
        <w:t>vacíos</w:t>
      </w:r>
      <w:r w:rsidRPr="00F3498C">
        <w:rPr>
          <w:rFonts w:cs="Tahoma"/>
          <w:kern w:val="16"/>
        </w:rPr>
        <w:t xml:space="preserve"> que se dejen entre los bloques, esto quiere decir que el pasto deberá ser sembrado pegando bloque con bloque.</w:t>
      </w:r>
    </w:p>
    <w:p w14:paraId="44AF1710" w14:textId="77777777" w:rsidR="00CA101A" w:rsidRPr="00F3498C" w:rsidRDefault="00CA101A" w:rsidP="00331D09">
      <w:pPr>
        <w:jc w:val="both"/>
        <w:rPr>
          <w:rFonts w:cs="Tahoma"/>
          <w:kern w:val="16"/>
        </w:rPr>
      </w:pPr>
    </w:p>
    <w:p w14:paraId="0C1498B5" w14:textId="77777777" w:rsidR="00CA101A" w:rsidRPr="00F3498C" w:rsidRDefault="00CA101A" w:rsidP="00331D09">
      <w:pPr>
        <w:jc w:val="both"/>
        <w:rPr>
          <w:rFonts w:cs="Tahoma"/>
          <w:kern w:val="16"/>
        </w:rPr>
      </w:pPr>
      <w:r w:rsidRPr="00F3498C">
        <w:rPr>
          <w:rFonts w:cs="Tahoma"/>
          <w:kern w:val="16"/>
        </w:rPr>
        <w:t>No se incluirán en la medida áreas empradizadas por fuera de los límites autorizados por el Interventor.</w:t>
      </w:r>
    </w:p>
    <w:p w14:paraId="0D330DB5" w14:textId="77777777" w:rsidR="00CA101A" w:rsidRPr="00F3498C" w:rsidRDefault="00CA101A" w:rsidP="00331D09">
      <w:pPr>
        <w:jc w:val="both"/>
        <w:rPr>
          <w:rFonts w:cs="Tahoma"/>
          <w:kern w:val="16"/>
        </w:rPr>
      </w:pPr>
    </w:p>
    <w:p w14:paraId="7AA183D6" w14:textId="7328E173" w:rsidR="00CA101A" w:rsidRPr="00F3498C" w:rsidRDefault="00CA101A" w:rsidP="00331D09">
      <w:pPr>
        <w:jc w:val="both"/>
        <w:rPr>
          <w:rFonts w:cs="Tahoma"/>
          <w:kern w:val="16"/>
        </w:rPr>
      </w:pPr>
      <w:r w:rsidRPr="00F3498C">
        <w:rPr>
          <w:rFonts w:cs="Tahoma"/>
          <w:kern w:val="16"/>
        </w:rPr>
        <w:t xml:space="preserve">El pago de la </w:t>
      </w:r>
      <w:r w:rsidR="009515CD" w:rsidRPr="00F3498C">
        <w:rPr>
          <w:rFonts w:cs="Tahoma"/>
          <w:kern w:val="16"/>
        </w:rPr>
        <w:t>empradizarían</w:t>
      </w:r>
      <w:r w:rsidRPr="00F3498C">
        <w:rPr>
          <w:rFonts w:cs="Tahoma"/>
          <w:kern w:val="16"/>
        </w:rPr>
        <w:t xml:space="preserve"> se hará al respectivo precio unitario del contrato, por todo trabajo ejecutado de acuerdo con esta especificación y aceptado a satisfacción por el Interventor.</w:t>
      </w:r>
    </w:p>
    <w:p w14:paraId="214B9398" w14:textId="77777777" w:rsidR="00CA101A" w:rsidRPr="00F3498C" w:rsidRDefault="00CA101A" w:rsidP="00331D09">
      <w:pPr>
        <w:jc w:val="both"/>
        <w:rPr>
          <w:rFonts w:cs="Tahoma"/>
          <w:kern w:val="16"/>
        </w:rPr>
      </w:pPr>
    </w:p>
    <w:p w14:paraId="1D20AD49" w14:textId="39F574ED" w:rsidR="00D314A5" w:rsidRPr="00F3498C" w:rsidRDefault="003C4391" w:rsidP="006A0517">
      <w:pPr>
        <w:pStyle w:val="Ttulo2"/>
      </w:pPr>
      <w:bookmarkStart w:id="169" w:name="_Toc372724362"/>
      <w:r w:rsidRPr="00F3498C">
        <w:t>Andenes en Loseta pref</w:t>
      </w:r>
      <w:r w:rsidR="00AB3CB1" w:rsidRPr="00F3498C">
        <w:t xml:space="preserve">abricada de concreto  tipo </w:t>
      </w:r>
      <w:r w:rsidRPr="00F3498C">
        <w:t>tráfico peatonal de INDURAL, formato 0.40x0.40m m e=6mm</w:t>
      </w:r>
      <w:r w:rsidR="00AB3CB1" w:rsidRPr="00F3498C">
        <w:t>.                                                     M</w:t>
      </w:r>
      <w:r w:rsidR="00AB3CB1" w:rsidRPr="00F3498C">
        <w:rPr>
          <w:vertAlign w:val="superscript"/>
        </w:rPr>
        <w:t>2</w:t>
      </w:r>
      <w:bookmarkEnd w:id="169"/>
    </w:p>
    <w:p w14:paraId="2CC8E5A2" w14:textId="77777777" w:rsidR="00CB39F2" w:rsidRDefault="00CB39F2" w:rsidP="003C4391">
      <w:pPr>
        <w:tabs>
          <w:tab w:val="left" w:pos="1152"/>
          <w:tab w:val="left" w:pos="8928"/>
        </w:tabs>
        <w:suppressAutoHyphens/>
        <w:rPr>
          <w:rFonts w:cs="Tahoma"/>
          <w:spacing w:val="-3"/>
          <w:lang w:val="es-CO"/>
        </w:rPr>
      </w:pPr>
    </w:p>
    <w:p w14:paraId="09A47CA0" w14:textId="77777777" w:rsidR="00A35080" w:rsidRPr="001706FB" w:rsidRDefault="003C4391" w:rsidP="003C4391">
      <w:pPr>
        <w:tabs>
          <w:tab w:val="left" w:pos="1152"/>
          <w:tab w:val="left" w:pos="8928"/>
        </w:tabs>
        <w:suppressAutoHyphens/>
        <w:rPr>
          <w:rFonts w:cs="Tahoma"/>
          <w:spacing w:val="-3"/>
          <w:lang w:val="es-CO"/>
        </w:rPr>
      </w:pPr>
      <w:r w:rsidRPr="001706FB">
        <w:rPr>
          <w:rFonts w:cs="Tahoma"/>
          <w:spacing w:val="-3"/>
          <w:lang w:val="es-CO"/>
        </w:rPr>
        <w:t>Comprende la construcción de los a</w:t>
      </w:r>
      <w:r w:rsidR="00AF63DF" w:rsidRPr="001706FB">
        <w:rPr>
          <w:rFonts w:cs="Tahoma"/>
          <w:spacing w:val="-3"/>
          <w:lang w:val="es-CO"/>
        </w:rPr>
        <w:t xml:space="preserve">ndenes </w:t>
      </w:r>
      <w:r w:rsidR="00A35080" w:rsidRPr="001706FB">
        <w:rPr>
          <w:rFonts w:cs="Tahoma"/>
          <w:spacing w:val="-3"/>
          <w:lang w:val="es-CO"/>
        </w:rPr>
        <w:t xml:space="preserve">de las áreas exteriores próximas de las porterías. </w:t>
      </w:r>
    </w:p>
    <w:p w14:paraId="064DB4F6" w14:textId="77777777" w:rsidR="00A35080" w:rsidRPr="001706FB" w:rsidRDefault="00A35080" w:rsidP="003C4391">
      <w:pPr>
        <w:tabs>
          <w:tab w:val="left" w:pos="1152"/>
          <w:tab w:val="left" w:pos="8928"/>
        </w:tabs>
        <w:suppressAutoHyphens/>
        <w:rPr>
          <w:rFonts w:cs="Tahoma"/>
          <w:spacing w:val="-3"/>
          <w:lang w:val="es-CO"/>
        </w:rPr>
      </w:pPr>
    </w:p>
    <w:p w14:paraId="6E23E2A2" w14:textId="77777777" w:rsidR="00AF63DF" w:rsidRPr="001706FB" w:rsidRDefault="00A35080" w:rsidP="003C4391">
      <w:pPr>
        <w:tabs>
          <w:tab w:val="left" w:pos="1152"/>
          <w:tab w:val="left" w:pos="8928"/>
        </w:tabs>
        <w:suppressAutoHyphens/>
        <w:rPr>
          <w:rFonts w:cs="Tahoma"/>
          <w:spacing w:val="-3"/>
          <w:lang w:val="es-CO"/>
        </w:rPr>
      </w:pPr>
      <w:r w:rsidRPr="001706FB">
        <w:rPr>
          <w:rFonts w:cs="Tahoma"/>
          <w:spacing w:val="-3"/>
          <w:lang w:val="es-CO"/>
        </w:rPr>
        <w:t>Se construirán en l</w:t>
      </w:r>
      <w:r w:rsidR="00AF63DF" w:rsidRPr="001706FB">
        <w:rPr>
          <w:rFonts w:cs="Tahoma"/>
          <w:spacing w:val="-3"/>
          <w:lang w:val="es-CO"/>
        </w:rPr>
        <w:t xml:space="preserve">oseta prefabricada de concreto  tipo  tráfico peatonal de INDURAL, formato </w:t>
      </w:r>
      <w:r w:rsidRPr="001706FB">
        <w:rPr>
          <w:rFonts w:cs="Tahoma"/>
          <w:spacing w:val="-3"/>
          <w:lang w:val="es-CO"/>
        </w:rPr>
        <w:t xml:space="preserve">de </w:t>
      </w:r>
      <w:r w:rsidR="00AF63DF" w:rsidRPr="001706FB">
        <w:rPr>
          <w:rFonts w:cs="Tahoma"/>
          <w:spacing w:val="-3"/>
          <w:lang w:val="es-CO"/>
        </w:rPr>
        <w:t xml:space="preserve">0.40x0.40m m e=6mm, referencias: LOST-H PLANA color variable (gris, coral, verde), franja Táctil Alerta LOST-AL y franja Táctil Guía LOST-GU color salmón, incluye sello, capa de arena  para nivelación e=5cm, capa de afirmado compactado e=10cm  y ajustes por diseño de despiece en gravilla lavada.  </w:t>
      </w:r>
    </w:p>
    <w:p w14:paraId="589DBF88" w14:textId="7EDA47BA" w:rsidR="00AB3CB1" w:rsidRPr="001706FB" w:rsidRDefault="00AB3CB1" w:rsidP="00AB3CB1">
      <w:pPr>
        <w:pStyle w:val="NormalWeb"/>
        <w:jc w:val="both"/>
        <w:rPr>
          <w:rFonts w:ascii="Tahoma" w:hAnsi="Tahoma" w:cs="Tahoma"/>
          <w:szCs w:val="20"/>
        </w:rPr>
      </w:pPr>
      <w:r w:rsidRPr="001706FB">
        <w:rPr>
          <w:rFonts w:ascii="Tahoma" w:hAnsi="Tahoma" w:cs="Tahoma"/>
          <w:szCs w:val="20"/>
        </w:rPr>
        <w:lastRenderedPageBreak/>
        <w:t>La preparación de la superficie existente se considera incluida en el ítem en lo referente a excavación, nivelación y por lo tanto, no habrá lugar a pago separado por dicho concepto.</w:t>
      </w:r>
    </w:p>
    <w:p w14:paraId="4DF443F1" w14:textId="5EC5BFDC" w:rsidR="00AB3CB1" w:rsidRPr="001706FB" w:rsidRDefault="00AB3CB1" w:rsidP="00AB3CB1">
      <w:pPr>
        <w:pStyle w:val="NormalWeb"/>
        <w:jc w:val="both"/>
        <w:rPr>
          <w:rFonts w:ascii="Tahoma" w:hAnsi="Tahoma" w:cs="Tahoma"/>
          <w:szCs w:val="20"/>
        </w:rPr>
      </w:pPr>
      <w:r w:rsidRPr="001706FB">
        <w:rPr>
          <w:rFonts w:ascii="Tahoma" w:hAnsi="Tahoma" w:cs="Tahoma"/>
          <w:szCs w:val="20"/>
        </w:rPr>
        <w:t xml:space="preserve">No se aceptarán tramos con deficiencias en los remates perimetrales contra bordillos y demás elementos, o con losetas partidas; el contratista deberá proteger las obras realizadas hasta entregar la obra. </w:t>
      </w:r>
    </w:p>
    <w:p w14:paraId="1424BF1D" w14:textId="132130F8" w:rsidR="00A35080" w:rsidRPr="00F3498C" w:rsidRDefault="009515CD" w:rsidP="00A35080">
      <w:pPr>
        <w:pStyle w:val="NormalWeb"/>
        <w:jc w:val="both"/>
        <w:rPr>
          <w:rFonts w:ascii="Tahoma" w:hAnsi="Tahoma" w:cs="Tahoma"/>
          <w:szCs w:val="20"/>
        </w:rPr>
      </w:pPr>
      <w:r w:rsidRPr="001706FB">
        <w:rPr>
          <w:rFonts w:ascii="Tahoma" w:hAnsi="Tahoma" w:cs="Tahoma"/>
          <w:szCs w:val="20"/>
        </w:rPr>
        <w:t>El precio unitario deberá cubrir todos los costos de suministro e instalación de materiales, losetas trafico peatonal, ajustes en gravilla lavada, transporte, cargue, base de afirmado de espesor 10 cm,</w:t>
      </w:r>
      <w:r w:rsidR="00AB3CB1" w:rsidRPr="001706FB">
        <w:rPr>
          <w:rFonts w:ascii="Tahoma" w:hAnsi="Tahoma" w:cs="Tahoma"/>
          <w:szCs w:val="20"/>
        </w:rPr>
        <w:t xml:space="preserve"> excavación y nivelación del área a intervenir,</w:t>
      </w:r>
      <w:r w:rsidRPr="001706FB">
        <w:rPr>
          <w:rFonts w:ascii="Tahoma" w:hAnsi="Tahoma" w:cs="Tahoma"/>
          <w:szCs w:val="20"/>
        </w:rPr>
        <w:t xml:space="preserve"> transportes, descargas, desperdicios, almacenamiento, colocación y compactación y en general, todo costo relacionado con la correcta ejecución de los trabajos especificados.</w:t>
      </w:r>
    </w:p>
    <w:p w14:paraId="6FF08237" w14:textId="77777777" w:rsidR="005F37D4" w:rsidRPr="00F3498C" w:rsidRDefault="00A35080" w:rsidP="005F37D4">
      <w:pPr>
        <w:widowControl/>
        <w:autoSpaceDE w:val="0"/>
        <w:autoSpaceDN w:val="0"/>
        <w:adjustRightInd w:val="0"/>
        <w:jc w:val="both"/>
        <w:rPr>
          <w:rFonts w:cs="Tahoma"/>
        </w:rPr>
      </w:pPr>
      <w:r w:rsidRPr="00F3498C">
        <w:rPr>
          <w:rFonts w:cs="Tahoma"/>
          <w:b/>
          <w:spacing w:val="-3"/>
        </w:rPr>
        <w:t>MEDIDA Y PAGO</w:t>
      </w:r>
      <w:r w:rsidRPr="00F3498C">
        <w:rPr>
          <w:rFonts w:cs="Tahoma"/>
          <w:bCs/>
        </w:rPr>
        <w:t xml:space="preserve">. </w:t>
      </w:r>
      <w:r w:rsidRPr="00F3498C">
        <w:rPr>
          <w:rFonts w:cs="Tahoma"/>
        </w:rPr>
        <w:t>La unidad de medida será por metro cuadrado (</w:t>
      </w:r>
      <w:r w:rsidRPr="00F3498C">
        <w:rPr>
          <w:rFonts w:cs="Tahoma"/>
          <w:b/>
          <w:snapToGrid/>
        </w:rPr>
        <w:t>M</w:t>
      </w:r>
      <w:r w:rsidRPr="00F3498C">
        <w:rPr>
          <w:rFonts w:cs="Tahoma"/>
          <w:b/>
          <w:snapToGrid/>
          <w:vertAlign w:val="superscript"/>
        </w:rPr>
        <w:t>2</w:t>
      </w:r>
      <w:r w:rsidRPr="00F3498C">
        <w:rPr>
          <w:rFonts w:cs="Tahoma"/>
        </w:rPr>
        <w:t>) producto de la longitud por el ancho efectivo de andén en loseta peatonal instalado y terminado de acuerdo con esta especificación y recibido  a satisfacción por la interventoría, descontando las áreas verdes, bases de árboles, bancas, bolardos, mobiliario etc. No se incluirá en la medida ningún área por fuera de estos límites.</w:t>
      </w:r>
    </w:p>
    <w:p w14:paraId="1D89CD49" w14:textId="2CA8F67B" w:rsidR="005F37D4" w:rsidRPr="00F3498C" w:rsidRDefault="00A35080" w:rsidP="005F37D4">
      <w:pPr>
        <w:widowControl/>
        <w:autoSpaceDE w:val="0"/>
        <w:autoSpaceDN w:val="0"/>
        <w:adjustRightInd w:val="0"/>
        <w:jc w:val="both"/>
        <w:rPr>
          <w:rFonts w:cs="Tahoma"/>
        </w:rPr>
      </w:pPr>
      <w:r w:rsidRPr="00F3498C">
        <w:rPr>
          <w:rFonts w:cs="Tahoma"/>
        </w:rPr>
        <w:t>El pago se hará al respectivo precio unitario del contrato y por toda obra ejecutada de acuerdo con esta especificación y aceptada a satisfacción por interventor.</w:t>
      </w:r>
    </w:p>
    <w:p w14:paraId="4A953353" w14:textId="77777777" w:rsidR="005F37D4" w:rsidRPr="00F3498C" w:rsidRDefault="005F37D4" w:rsidP="005F37D4">
      <w:pPr>
        <w:widowControl/>
        <w:autoSpaceDE w:val="0"/>
        <w:autoSpaceDN w:val="0"/>
        <w:adjustRightInd w:val="0"/>
        <w:jc w:val="both"/>
        <w:rPr>
          <w:rFonts w:cs="Tahoma"/>
          <w:b/>
        </w:rPr>
      </w:pPr>
    </w:p>
    <w:p w14:paraId="61E94C58" w14:textId="4435DBEF" w:rsidR="00373E0E" w:rsidRPr="006B778B" w:rsidRDefault="003C4391" w:rsidP="006A0517">
      <w:pPr>
        <w:pStyle w:val="Ttulo2"/>
      </w:pPr>
      <w:bookmarkStart w:id="170" w:name="_Toc372724363"/>
      <w:r w:rsidRPr="00F3498C">
        <w:t>Vía de acceso vehicular  en Loseta prefabricada de concreto</w:t>
      </w:r>
      <w:r w:rsidR="00AB3CB1" w:rsidRPr="00F3498C">
        <w:t xml:space="preserve"> </w:t>
      </w:r>
      <w:r w:rsidRPr="00F3498C">
        <w:t>tipo  tráfico vehicular de INDURAL, formato 0.40x0.40m m e=8mm</w:t>
      </w:r>
      <w:r w:rsidR="008763A7" w:rsidRPr="00F3498C">
        <w:t>.</w:t>
      </w:r>
      <w:r w:rsidR="00AB3CB1" w:rsidRPr="00F3498C">
        <w:t xml:space="preserve">                                    M</w:t>
      </w:r>
      <w:r w:rsidR="00AB3CB1" w:rsidRPr="00F3498C">
        <w:rPr>
          <w:vertAlign w:val="superscript"/>
        </w:rPr>
        <w:t>2</w:t>
      </w:r>
      <w:bookmarkEnd w:id="170"/>
    </w:p>
    <w:p w14:paraId="275BAD08" w14:textId="6143492C" w:rsidR="00057F20" w:rsidRPr="00F3498C" w:rsidRDefault="003C4391">
      <w:pPr>
        <w:tabs>
          <w:tab w:val="left" w:pos="1152"/>
          <w:tab w:val="left" w:pos="8928"/>
        </w:tabs>
        <w:suppressAutoHyphens/>
        <w:jc w:val="both"/>
        <w:rPr>
          <w:rFonts w:cs="Tahoma"/>
          <w:spacing w:val="-3"/>
          <w:lang w:val="es-CO"/>
        </w:rPr>
      </w:pPr>
      <w:r w:rsidRPr="00F3498C">
        <w:rPr>
          <w:rFonts w:cs="Tahoma"/>
          <w:spacing w:val="-3"/>
          <w:lang w:val="es-CO"/>
        </w:rPr>
        <w:t>Comprende la construcción de las vía</w:t>
      </w:r>
      <w:r w:rsidR="00AF63DF" w:rsidRPr="00F3498C">
        <w:rPr>
          <w:rFonts w:cs="Tahoma"/>
          <w:spacing w:val="-3"/>
          <w:lang w:val="es-CO"/>
        </w:rPr>
        <w:t xml:space="preserve"> de acceso vehicular</w:t>
      </w:r>
      <w:r w:rsidRPr="00F3498C">
        <w:rPr>
          <w:rFonts w:cs="Tahoma"/>
          <w:spacing w:val="-3"/>
          <w:lang w:val="es-CO"/>
        </w:rPr>
        <w:t xml:space="preserve"> de las áreas exteriores próximas de las porterías</w:t>
      </w:r>
      <w:r w:rsidR="00057F20" w:rsidRPr="00F3498C">
        <w:rPr>
          <w:rFonts w:cs="Tahoma"/>
          <w:spacing w:val="-3"/>
          <w:lang w:val="es-CO"/>
        </w:rPr>
        <w:t xml:space="preserve">. </w:t>
      </w:r>
    </w:p>
    <w:p w14:paraId="0309C3A8" w14:textId="77777777" w:rsidR="00373E0E" w:rsidRPr="00F3498C" w:rsidRDefault="00057F20" w:rsidP="006B778B">
      <w:pPr>
        <w:tabs>
          <w:tab w:val="left" w:pos="1152"/>
          <w:tab w:val="left" w:pos="8928"/>
        </w:tabs>
        <w:suppressAutoHyphens/>
        <w:spacing w:before="240"/>
        <w:jc w:val="both"/>
        <w:rPr>
          <w:rFonts w:cs="Tahoma"/>
          <w:spacing w:val="-3"/>
          <w:lang w:val="es-CO"/>
        </w:rPr>
      </w:pPr>
      <w:r w:rsidRPr="00F3498C">
        <w:rPr>
          <w:rFonts w:cs="Tahoma"/>
          <w:spacing w:val="-3"/>
          <w:lang w:val="es-CO"/>
        </w:rPr>
        <w:t xml:space="preserve">Se construirán </w:t>
      </w:r>
      <w:r w:rsidR="003C4391" w:rsidRPr="00F3498C">
        <w:rPr>
          <w:rFonts w:cs="Tahoma"/>
          <w:spacing w:val="-3"/>
          <w:lang w:val="es-CO"/>
        </w:rPr>
        <w:t>en l</w:t>
      </w:r>
      <w:r w:rsidR="00AF63DF" w:rsidRPr="00F3498C">
        <w:rPr>
          <w:rFonts w:cs="Tahoma"/>
          <w:spacing w:val="-3"/>
          <w:lang w:val="es-CO"/>
        </w:rPr>
        <w:t xml:space="preserve">oseta prefabricada de concreto  tipo  tráfico vehicular de INDURAL, </w:t>
      </w:r>
      <w:r w:rsidRPr="00F3498C">
        <w:rPr>
          <w:rFonts w:cs="Tahoma"/>
          <w:spacing w:val="-3"/>
          <w:lang w:val="es-CO"/>
        </w:rPr>
        <w:t xml:space="preserve">con </w:t>
      </w:r>
      <w:r w:rsidR="00AF63DF" w:rsidRPr="00F3498C">
        <w:rPr>
          <w:rFonts w:cs="Tahoma"/>
          <w:spacing w:val="-3"/>
          <w:lang w:val="es-CO"/>
        </w:rPr>
        <w:t>formato</w:t>
      </w:r>
      <w:r w:rsidRPr="00F3498C">
        <w:rPr>
          <w:rFonts w:cs="Tahoma"/>
          <w:spacing w:val="-3"/>
          <w:lang w:val="es-CO"/>
        </w:rPr>
        <w:t xml:space="preserve"> de</w:t>
      </w:r>
      <w:r w:rsidR="00AF63DF" w:rsidRPr="00F3498C">
        <w:rPr>
          <w:rFonts w:cs="Tahoma"/>
          <w:spacing w:val="-3"/>
          <w:lang w:val="es-CO"/>
        </w:rPr>
        <w:t xml:space="preserve"> 0.40x0.40m m e</w:t>
      </w:r>
      <w:r w:rsidRPr="00F3498C">
        <w:rPr>
          <w:rFonts w:cs="Tahoma"/>
          <w:spacing w:val="-3"/>
          <w:lang w:val="es-CO"/>
        </w:rPr>
        <w:t xml:space="preserve">spesor de </w:t>
      </w:r>
      <w:r w:rsidR="00AF63DF" w:rsidRPr="00F3498C">
        <w:rPr>
          <w:rFonts w:cs="Tahoma"/>
          <w:spacing w:val="-3"/>
          <w:lang w:val="es-CO"/>
        </w:rPr>
        <w:t>8mm color variable (gris, coral, verde)  incluye sello,capa de arena  para nivelación e=5cm , capa de afirmado compactado e=10cm y ajustes por diseño de despiece en gravilla lavada</w:t>
      </w:r>
      <w:r w:rsidRPr="00F3498C">
        <w:rPr>
          <w:rFonts w:cs="Tahoma"/>
          <w:spacing w:val="-3"/>
          <w:lang w:val="es-CO"/>
        </w:rPr>
        <w:t xml:space="preserve"> color gris</w:t>
      </w:r>
      <w:r w:rsidR="00AF63DF" w:rsidRPr="00F3498C">
        <w:rPr>
          <w:rFonts w:cs="Tahoma"/>
          <w:spacing w:val="-3"/>
          <w:lang w:val="es-CO"/>
        </w:rPr>
        <w:t xml:space="preserve">.  </w:t>
      </w:r>
    </w:p>
    <w:p w14:paraId="30EBA365" w14:textId="77777777" w:rsidR="00AB3CB1" w:rsidRPr="00F3498C" w:rsidRDefault="00AB3CB1" w:rsidP="006B778B">
      <w:pPr>
        <w:pStyle w:val="NormalWeb"/>
        <w:spacing w:before="240" w:beforeAutospacing="0" w:after="0" w:afterAutospacing="0"/>
        <w:jc w:val="both"/>
        <w:rPr>
          <w:rFonts w:ascii="Tahoma" w:hAnsi="Tahoma" w:cs="Tahoma"/>
          <w:szCs w:val="20"/>
        </w:rPr>
      </w:pPr>
      <w:r w:rsidRPr="00F3498C">
        <w:rPr>
          <w:rFonts w:ascii="Tahoma" w:hAnsi="Tahoma" w:cs="Tahoma"/>
          <w:szCs w:val="20"/>
        </w:rPr>
        <w:t>La preparación de la superficie existente se considera incluida en el ítem en lo referente a excavación, nivelación y por lo tanto, no habrá lugar a pago separado por dicho concepto.</w:t>
      </w:r>
    </w:p>
    <w:p w14:paraId="5AE82119" w14:textId="77777777" w:rsidR="00AB3CB1" w:rsidRPr="006B778B" w:rsidRDefault="00AB3CB1" w:rsidP="006B778B">
      <w:pPr>
        <w:pStyle w:val="NormalWeb"/>
        <w:spacing w:before="240" w:beforeAutospacing="0" w:after="0" w:afterAutospacing="0"/>
        <w:jc w:val="both"/>
        <w:rPr>
          <w:rFonts w:ascii="Tahoma" w:hAnsi="Tahoma" w:cs="Tahoma"/>
          <w:szCs w:val="20"/>
        </w:rPr>
      </w:pPr>
      <w:r w:rsidRPr="00F3498C">
        <w:rPr>
          <w:rFonts w:ascii="Tahoma" w:hAnsi="Tahoma" w:cs="Tahoma"/>
          <w:szCs w:val="20"/>
        </w:rPr>
        <w:t xml:space="preserve">No se aceptarán tramos con deficiencias en los remates perimetrales contra bordillos y demás elementos, o con losetas partidas; el contratista deberá proteger las obras realizadas hasta entregar la obra. </w:t>
      </w:r>
    </w:p>
    <w:p w14:paraId="28A3BCE7" w14:textId="234B39F6" w:rsidR="000F12A0" w:rsidRPr="00F3498C" w:rsidRDefault="009515CD" w:rsidP="006B778B">
      <w:pPr>
        <w:pStyle w:val="NormalWeb"/>
        <w:spacing w:before="240" w:beforeAutospacing="0" w:after="0" w:afterAutospacing="0"/>
        <w:jc w:val="both"/>
        <w:rPr>
          <w:rFonts w:ascii="Tahoma" w:hAnsi="Tahoma" w:cs="Tahoma"/>
          <w:szCs w:val="20"/>
        </w:rPr>
      </w:pPr>
      <w:r w:rsidRPr="00F3498C">
        <w:rPr>
          <w:rFonts w:ascii="Tahoma" w:hAnsi="Tahoma" w:cs="Tahoma"/>
          <w:szCs w:val="20"/>
        </w:rPr>
        <w:t xml:space="preserve">El precio unitario deberá cubrir todos los costos de suministro e instalación de materiales, losetas tráfico vehicular, ajustes en gravilla lavada, transporte, cargue, base de afirmado de espesor 10 cm, </w:t>
      </w:r>
      <w:r w:rsidR="00AB3CB1" w:rsidRPr="00F3498C">
        <w:rPr>
          <w:rFonts w:ascii="Tahoma" w:hAnsi="Tahoma" w:cs="Tahoma"/>
          <w:szCs w:val="20"/>
        </w:rPr>
        <w:t xml:space="preserve">excavación y nivelación del área a intervenir, </w:t>
      </w:r>
      <w:r w:rsidRPr="00F3498C">
        <w:rPr>
          <w:rFonts w:ascii="Tahoma" w:hAnsi="Tahoma" w:cs="Tahoma"/>
          <w:szCs w:val="20"/>
        </w:rPr>
        <w:t>transportes, descargas, desperdicios, almacenamiento, colocación y compactación de ellos y en general, todo costo relacionado con la correcta ejecución de los trabajos especificados.</w:t>
      </w:r>
    </w:p>
    <w:p w14:paraId="2C92BE97" w14:textId="77777777" w:rsidR="000F12A0" w:rsidRPr="006B778B" w:rsidRDefault="000F12A0" w:rsidP="000F12A0">
      <w:pPr>
        <w:pStyle w:val="NormalWeb"/>
        <w:jc w:val="both"/>
        <w:rPr>
          <w:rFonts w:ascii="Tahoma" w:hAnsi="Tahoma" w:cs="Tahoma"/>
          <w:szCs w:val="20"/>
        </w:rPr>
      </w:pPr>
      <w:r w:rsidRPr="00F3498C">
        <w:rPr>
          <w:rFonts w:ascii="Tahoma" w:hAnsi="Tahoma" w:cs="Tahoma"/>
          <w:szCs w:val="20"/>
        </w:rPr>
        <w:t>La preparación de la superficie existente se considera incluida en el ítem referente a la ejecución de la capa a la cual corresponde dicha superficie y por lo tanto, no habrá lugar a pago separado por dicho concepto.</w:t>
      </w:r>
    </w:p>
    <w:p w14:paraId="7688D781" w14:textId="77777777" w:rsidR="005F37D4" w:rsidRPr="00F3498C" w:rsidRDefault="00955A3E" w:rsidP="005F37D4">
      <w:pPr>
        <w:widowControl/>
        <w:autoSpaceDE w:val="0"/>
        <w:autoSpaceDN w:val="0"/>
        <w:adjustRightInd w:val="0"/>
        <w:jc w:val="both"/>
        <w:rPr>
          <w:rFonts w:cs="Tahoma"/>
        </w:rPr>
      </w:pPr>
      <w:r w:rsidRPr="00F3498C">
        <w:rPr>
          <w:rFonts w:cs="Tahoma"/>
          <w:b/>
          <w:spacing w:val="-3"/>
        </w:rPr>
        <w:t>MEDIDA Y PAGO</w:t>
      </w:r>
      <w:r w:rsidR="00565173" w:rsidRPr="00F3498C">
        <w:rPr>
          <w:rFonts w:cs="Tahoma"/>
          <w:bCs/>
        </w:rPr>
        <w:t xml:space="preserve">. </w:t>
      </w:r>
      <w:r w:rsidR="009515CD" w:rsidRPr="00F3498C">
        <w:rPr>
          <w:rFonts w:cs="Tahoma"/>
        </w:rPr>
        <w:t>La unidad de medida será por metro cuadrado (</w:t>
      </w:r>
      <w:r w:rsidR="009515CD" w:rsidRPr="00F3498C">
        <w:rPr>
          <w:rFonts w:cs="Tahoma"/>
          <w:b/>
          <w:snapToGrid/>
        </w:rPr>
        <w:t>M</w:t>
      </w:r>
      <w:r w:rsidR="009515CD" w:rsidRPr="00F3498C">
        <w:rPr>
          <w:rFonts w:cs="Tahoma"/>
          <w:b/>
          <w:snapToGrid/>
          <w:vertAlign w:val="superscript"/>
        </w:rPr>
        <w:t>2</w:t>
      </w:r>
      <w:r w:rsidR="009515CD" w:rsidRPr="00F3498C">
        <w:rPr>
          <w:rFonts w:cs="Tahoma"/>
        </w:rPr>
        <w:t xml:space="preserve">) producto de la longitud por el ancho efectivo de pavimento en loseta vehicular instalado y terminado de acuerdo con esta especificación y recibido  a satisfacción por la interventoría, descontando las áreas verdes, bases de árboles, bancas, bolardos, mobiliario etc. </w:t>
      </w:r>
      <w:r w:rsidRPr="00F3498C">
        <w:rPr>
          <w:rFonts w:cs="Tahoma"/>
        </w:rPr>
        <w:t>No se incluirá en la medida ningún área por fuera de estos límites.</w:t>
      </w:r>
    </w:p>
    <w:p w14:paraId="51CC6809" w14:textId="7AC06100" w:rsidR="00955A3E" w:rsidRPr="00F3498C" w:rsidRDefault="00955A3E" w:rsidP="005F37D4">
      <w:pPr>
        <w:widowControl/>
        <w:autoSpaceDE w:val="0"/>
        <w:autoSpaceDN w:val="0"/>
        <w:adjustRightInd w:val="0"/>
        <w:jc w:val="both"/>
        <w:rPr>
          <w:rFonts w:cs="Tahoma"/>
          <w:b/>
        </w:rPr>
      </w:pPr>
      <w:r w:rsidRPr="00F3498C">
        <w:rPr>
          <w:rFonts w:cs="Tahoma"/>
        </w:rPr>
        <w:t>El pago se hará al respectivo precio unitario del contrato y por toda obra ejecutada de acuerdo con esta especificación y aceptada a satisfacción por interventor.</w:t>
      </w:r>
    </w:p>
    <w:p w14:paraId="29BFFCD5" w14:textId="77777777" w:rsidR="00373E0E" w:rsidRPr="00F3498C" w:rsidRDefault="00373E0E" w:rsidP="00373E0E">
      <w:pPr>
        <w:pStyle w:val="Prrafodelista"/>
        <w:tabs>
          <w:tab w:val="left" w:pos="1152"/>
          <w:tab w:val="left" w:pos="8928"/>
        </w:tabs>
        <w:suppressAutoHyphens/>
        <w:ind w:left="360"/>
        <w:jc w:val="both"/>
        <w:rPr>
          <w:rFonts w:cs="Tahoma"/>
          <w:b/>
          <w:spacing w:val="-3"/>
          <w:lang w:val="es-CO"/>
        </w:rPr>
      </w:pPr>
    </w:p>
    <w:p w14:paraId="69048C72" w14:textId="2D2D492C" w:rsidR="00D13F70" w:rsidRPr="006B778B" w:rsidRDefault="008256AA" w:rsidP="006A0517">
      <w:pPr>
        <w:pStyle w:val="Ttulo2"/>
      </w:pPr>
      <w:bookmarkStart w:id="171" w:name="_Toc372724364"/>
      <w:r w:rsidRPr="00F3498C">
        <w:lastRenderedPageBreak/>
        <w:t>Gramoquín en concreto  tipo rejilla de INDURA</w:t>
      </w:r>
      <w:r w:rsidR="005F37D4" w:rsidRPr="00F3498C">
        <w:t xml:space="preserve">L, incluye </w:t>
      </w:r>
      <w:r w:rsidRPr="00F3498C">
        <w:t xml:space="preserve">geotextil, capa de arena e=5cm  para  nivelación  y afirmado </w:t>
      </w:r>
      <w:r w:rsidR="005F37D4" w:rsidRPr="00F3498C">
        <w:t xml:space="preserve"> </w:t>
      </w:r>
      <w:r w:rsidRPr="00F3498C">
        <w:t>compactado e= 10 cm.</w:t>
      </w:r>
      <w:r w:rsidR="005F37D4" w:rsidRPr="00F3498C">
        <w:t xml:space="preserve">      </w:t>
      </w:r>
      <w:r w:rsidR="00FC15EA" w:rsidRPr="00F3498C">
        <w:t>M</w:t>
      </w:r>
      <w:r w:rsidR="00FC15EA" w:rsidRPr="006B778B">
        <w:rPr>
          <w:vertAlign w:val="superscript"/>
        </w:rPr>
        <w:t>2</w:t>
      </w:r>
      <w:bookmarkEnd w:id="171"/>
      <w:r w:rsidR="005F37D4" w:rsidRPr="00F3498C">
        <w:t xml:space="preserve">                                                                                                   </w:t>
      </w:r>
    </w:p>
    <w:p w14:paraId="1E0BEE0C" w14:textId="77777777" w:rsidR="005A1DF9" w:rsidRPr="00F3498C" w:rsidRDefault="005A1DF9" w:rsidP="005A1DF9">
      <w:pPr>
        <w:autoSpaceDE w:val="0"/>
        <w:autoSpaceDN w:val="0"/>
        <w:adjustRightInd w:val="0"/>
        <w:jc w:val="both"/>
        <w:rPr>
          <w:rFonts w:cs="Tahoma"/>
          <w:b/>
          <w:bCs/>
        </w:rPr>
      </w:pPr>
      <w:r w:rsidRPr="00F3498C">
        <w:rPr>
          <w:rFonts w:cs="Tahoma"/>
          <w:b/>
          <w:bCs/>
        </w:rPr>
        <w:t>Descripción y método</w:t>
      </w:r>
    </w:p>
    <w:p w14:paraId="4AB800C6" w14:textId="3D5CE990" w:rsidR="008256AA" w:rsidRPr="00F3498C" w:rsidRDefault="005A1DF9" w:rsidP="005F37D4">
      <w:pPr>
        <w:autoSpaceDE w:val="0"/>
        <w:autoSpaceDN w:val="0"/>
        <w:adjustRightInd w:val="0"/>
        <w:jc w:val="both"/>
        <w:rPr>
          <w:rFonts w:cs="Tahoma"/>
        </w:rPr>
      </w:pPr>
      <w:r w:rsidRPr="00F3498C">
        <w:rPr>
          <w:rFonts w:cs="Tahoma"/>
        </w:rPr>
        <w:t>El Contratista seguirá todos lo</w:t>
      </w:r>
      <w:r w:rsidR="008256AA" w:rsidRPr="00F3498C">
        <w:rPr>
          <w:rFonts w:cs="Tahoma"/>
        </w:rPr>
        <w:t xml:space="preserve">s parámetros y disposiciones generales descritos al inicio del </w:t>
      </w:r>
      <w:r w:rsidR="00FC15EA" w:rsidRPr="00F3498C">
        <w:rPr>
          <w:rFonts w:cs="Tahoma"/>
        </w:rPr>
        <w:t>capítulo</w:t>
      </w:r>
      <w:r w:rsidR="009515CD" w:rsidRPr="00F3498C">
        <w:rPr>
          <w:rFonts w:cs="Tahoma"/>
        </w:rPr>
        <w:t xml:space="preserve"> de</w:t>
      </w:r>
      <w:r w:rsidRPr="00F3498C">
        <w:rPr>
          <w:rFonts w:cs="Tahoma"/>
        </w:rPr>
        <w:t xml:space="preserve"> </w:t>
      </w:r>
      <w:r w:rsidR="00604E6F" w:rsidRPr="00F3498C">
        <w:rPr>
          <w:rFonts w:cs="Tahoma"/>
        </w:rPr>
        <w:t xml:space="preserve">pavimentos </w:t>
      </w:r>
      <w:r w:rsidR="008256AA" w:rsidRPr="00F3498C">
        <w:rPr>
          <w:rFonts w:cs="Tahoma"/>
        </w:rPr>
        <w:t xml:space="preserve">en adoquín. </w:t>
      </w:r>
    </w:p>
    <w:p w14:paraId="10029189" w14:textId="77777777" w:rsidR="008256AA" w:rsidRPr="00F3498C" w:rsidRDefault="008256AA" w:rsidP="005F37D4">
      <w:pPr>
        <w:autoSpaceDE w:val="0"/>
        <w:autoSpaceDN w:val="0"/>
        <w:adjustRightInd w:val="0"/>
        <w:jc w:val="both"/>
        <w:rPr>
          <w:rFonts w:cs="Tahoma"/>
        </w:rPr>
      </w:pPr>
    </w:p>
    <w:p w14:paraId="4D95F3EF" w14:textId="77777777" w:rsidR="008256AA" w:rsidRPr="00F3498C" w:rsidRDefault="008256AA" w:rsidP="005F37D4">
      <w:pPr>
        <w:tabs>
          <w:tab w:val="left" w:pos="1152"/>
          <w:tab w:val="left" w:pos="8928"/>
        </w:tabs>
        <w:suppressAutoHyphens/>
        <w:jc w:val="both"/>
        <w:rPr>
          <w:rFonts w:cs="Tahoma"/>
          <w:b/>
          <w:spacing w:val="-3"/>
          <w:lang w:val="es-CO"/>
        </w:rPr>
      </w:pPr>
      <w:r w:rsidRPr="00F3498C">
        <w:rPr>
          <w:rFonts w:cs="Tahoma"/>
        </w:rPr>
        <w:t xml:space="preserve">Se utilizará </w:t>
      </w:r>
      <w:r w:rsidRPr="00F3498C">
        <w:rPr>
          <w:rFonts w:cs="Tahoma"/>
          <w:spacing w:val="-3"/>
          <w:lang w:val="es-CO"/>
        </w:rPr>
        <w:t>Gramoquín ecológico de concreto  tipo rejilla referencia INDURAL en las áreas definidas en los planos de arquitectónicos de exteriores.</w:t>
      </w:r>
    </w:p>
    <w:p w14:paraId="0CBBF663" w14:textId="77777777" w:rsidR="008256AA" w:rsidRPr="00F3498C" w:rsidRDefault="008256AA" w:rsidP="005F37D4">
      <w:pPr>
        <w:tabs>
          <w:tab w:val="left" w:pos="1152"/>
          <w:tab w:val="left" w:pos="8928"/>
        </w:tabs>
        <w:suppressAutoHyphens/>
        <w:jc w:val="both"/>
        <w:rPr>
          <w:rFonts w:cs="Tahoma"/>
          <w:spacing w:val="-3"/>
          <w:lang w:val="es-CO"/>
        </w:rPr>
      </w:pPr>
    </w:p>
    <w:p w14:paraId="21E7F049" w14:textId="1ABC58CE" w:rsidR="008256AA" w:rsidRPr="00F3498C" w:rsidRDefault="008256AA" w:rsidP="005F37D4">
      <w:pPr>
        <w:tabs>
          <w:tab w:val="left" w:pos="1152"/>
          <w:tab w:val="left" w:pos="8928"/>
        </w:tabs>
        <w:suppressAutoHyphens/>
        <w:jc w:val="both"/>
        <w:rPr>
          <w:rFonts w:cs="Tahoma"/>
          <w:spacing w:val="-3"/>
          <w:lang w:val="es-CO"/>
        </w:rPr>
      </w:pPr>
      <w:r w:rsidRPr="00F3498C">
        <w:rPr>
          <w:rFonts w:cs="Tahoma"/>
          <w:spacing w:val="-3"/>
          <w:lang w:val="es-CO"/>
        </w:rPr>
        <w:t>Primero se deberá preparar el terreno retirando el material v</w:t>
      </w:r>
      <w:r w:rsidR="005F37D4" w:rsidRPr="00F3498C">
        <w:rPr>
          <w:rFonts w:cs="Tahoma"/>
          <w:spacing w:val="-3"/>
          <w:lang w:val="es-CO"/>
        </w:rPr>
        <w:t xml:space="preserve">egetal, escombros y material de </w:t>
      </w:r>
      <w:r w:rsidRPr="00F3498C">
        <w:rPr>
          <w:rFonts w:cs="Tahoma"/>
          <w:spacing w:val="-3"/>
          <w:lang w:val="es-CO"/>
        </w:rPr>
        <w:t>sobrantes. Luego se instalará una capa de afirmado compactado</w:t>
      </w:r>
      <w:r w:rsidR="005F37D4" w:rsidRPr="00F3498C">
        <w:rPr>
          <w:rFonts w:cs="Tahoma"/>
          <w:spacing w:val="-3"/>
          <w:lang w:val="es-CO"/>
        </w:rPr>
        <w:t xml:space="preserve"> con un espesor de 10cm, </w:t>
      </w:r>
      <w:r w:rsidRPr="00F3498C">
        <w:rPr>
          <w:rFonts w:cs="Tahoma"/>
          <w:spacing w:val="-3"/>
          <w:lang w:val="es-CO"/>
        </w:rPr>
        <w:t xml:space="preserve">posteriormente se colocará el geotextil y por último la capa de arena con espesor de 5cm libre de material orgánico para la nivelación del gramoquín.  </w:t>
      </w:r>
    </w:p>
    <w:p w14:paraId="59F9DC76" w14:textId="77777777" w:rsidR="008256AA" w:rsidRPr="00F3498C" w:rsidRDefault="008256AA" w:rsidP="005F37D4">
      <w:pPr>
        <w:tabs>
          <w:tab w:val="left" w:pos="1152"/>
          <w:tab w:val="left" w:pos="8928"/>
        </w:tabs>
        <w:suppressAutoHyphens/>
        <w:jc w:val="both"/>
        <w:rPr>
          <w:rFonts w:cs="Tahoma"/>
          <w:spacing w:val="-3"/>
          <w:lang w:val="es-CO"/>
        </w:rPr>
      </w:pPr>
    </w:p>
    <w:p w14:paraId="618B80B1" w14:textId="77777777" w:rsidR="008256AA" w:rsidRPr="00F3498C" w:rsidRDefault="008256AA" w:rsidP="005F37D4">
      <w:pPr>
        <w:tabs>
          <w:tab w:val="left" w:pos="1152"/>
          <w:tab w:val="left" w:pos="8928"/>
        </w:tabs>
        <w:suppressAutoHyphens/>
        <w:jc w:val="both"/>
        <w:rPr>
          <w:rFonts w:cs="Tahoma"/>
          <w:spacing w:val="-3"/>
          <w:lang w:val="es-CO"/>
        </w:rPr>
      </w:pPr>
      <w:r w:rsidRPr="00F3498C">
        <w:rPr>
          <w:rFonts w:cs="Tahoma"/>
          <w:spacing w:val="-3"/>
          <w:lang w:val="es-CO"/>
        </w:rPr>
        <w:t xml:space="preserve">Terminada la instalación se deberán llenar las perforaciones del gramoquín con tierra negra abonada junto con las semillas para su empradizacion.            </w:t>
      </w:r>
    </w:p>
    <w:p w14:paraId="3FD500BC" w14:textId="77777777" w:rsidR="008256AA" w:rsidRPr="00F3498C" w:rsidRDefault="008256AA" w:rsidP="005F37D4">
      <w:pPr>
        <w:autoSpaceDE w:val="0"/>
        <w:autoSpaceDN w:val="0"/>
        <w:adjustRightInd w:val="0"/>
        <w:jc w:val="both"/>
        <w:rPr>
          <w:rFonts w:cs="Tahoma"/>
          <w:lang w:val="es-CO"/>
        </w:rPr>
      </w:pPr>
    </w:p>
    <w:p w14:paraId="6989FE7E" w14:textId="46DDFA30" w:rsidR="005A1DF9" w:rsidRPr="00F3498C" w:rsidRDefault="005A1DF9" w:rsidP="005F37D4">
      <w:pPr>
        <w:autoSpaceDE w:val="0"/>
        <w:autoSpaceDN w:val="0"/>
        <w:adjustRightInd w:val="0"/>
        <w:jc w:val="both"/>
        <w:rPr>
          <w:rFonts w:cs="Tahoma"/>
        </w:rPr>
      </w:pPr>
      <w:r w:rsidRPr="00F3498C">
        <w:rPr>
          <w:rFonts w:cs="Tahoma"/>
        </w:rPr>
        <w:t xml:space="preserve">sobre arena pero suministrara y utilizará </w:t>
      </w:r>
      <w:r w:rsidR="009515CD" w:rsidRPr="00F3498C">
        <w:rPr>
          <w:rFonts w:cs="Tahoma"/>
        </w:rPr>
        <w:t>gramoquín ecológico</w:t>
      </w:r>
      <w:r w:rsidRPr="00F3498C">
        <w:rPr>
          <w:rFonts w:cs="Tahoma"/>
        </w:rPr>
        <w:t xml:space="preserve"> </w:t>
      </w:r>
      <w:r w:rsidR="00604E6F" w:rsidRPr="00F3498C">
        <w:rPr>
          <w:rFonts w:cs="Tahoma"/>
        </w:rPr>
        <w:t xml:space="preserve">tipo rejilla, </w:t>
      </w:r>
      <w:r w:rsidRPr="00F3498C">
        <w:rPr>
          <w:rFonts w:cs="Tahoma"/>
        </w:rPr>
        <w:t>perforado con huecos de 8 cm de diámetro el cual llenará con tierra negra.</w:t>
      </w:r>
    </w:p>
    <w:p w14:paraId="6DF50B93" w14:textId="77777777" w:rsidR="005A1DF9" w:rsidRPr="00F3498C" w:rsidRDefault="005A1DF9" w:rsidP="005A1DF9">
      <w:pPr>
        <w:autoSpaceDE w:val="0"/>
        <w:autoSpaceDN w:val="0"/>
        <w:adjustRightInd w:val="0"/>
        <w:jc w:val="both"/>
        <w:rPr>
          <w:rFonts w:cs="Tahoma"/>
        </w:rPr>
      </w:pPr>
    </w:p>
    <w:p w14:paraId="6CCA0481" w14:textId="77777777" w:rsidR="005A1DF9" w:rsidRPr="00F3498C" w:rsidRDefault="005A1DF9" w:rsidP="005A1DF9">
      <w:pPr>
        <w:autoSpaceDE w:val="0"/>
        <w:autoSpaceDN w:val="0"/>
        <w:adjustRightInd w:val="0"/>
        <w:jc w:val="both"/>
        <w:rPr>
          <w:rFonts w:cs="Tahoma"/>
        </w:rPr>
      </w:pPr>
      <w:r w:rsidRPr="00F3498C">
        <w:rPr>
          <w:rFonts w:cs="Tahoma"/>
        </w:rPr>
        <w:t>La estructura para este tipo de pavimentos será el indicado en los planos.</w:t>
      </w:r>
    </w:p>
    <w:p w14:paraId="1D1BBDAE" w14:textId="77777777" w:rsidR="005A1DF9" w:rsidRPr="00F3498C" w:rsidRDefault="005A1DF9" w:rsidP="005A1DF9">
      <w:pPr>
        <w:autoSpaceDE w:val="0"/>
        <w:autoSpaceDN w:val="0"/>
        <w:adjustRightInd w:val="0"/>
        <w:jc w:val="both"/>
        <w:rPr>
          <w:rFonts w:cs="Tahoma"/>
        </w:rPr>
      </w:pPr>
    </w:p>
    <w:p w14:paraId="4C487694" w14:textId="77777777" w:rsidR="005A1DF9" w:rsidRPr="00F3498C" w:rsidRDefault="008F703F" w:rsidP="005A1DF9">
      <w:pPr>
        <w:autoSpaceDE w:val="0"/>
        <w:autoSpaceDN w:val="0"/>
        <w:adjustRightInd w:val="0"/>
        <w:jc w:val="both"/>
        <w:rPr>
          <w:rFonts w:cs="Tahoma"/>
          <w:b/>
        </w:rPr>
      </w:pPr>
      <w:r w:rsidRPr="00F3498C">
        <w:rPr>
          <w:rFonts w:cs="Tahoma"/>
          <w:b/>
        </w:rPr>
        <w:t>Estructura Adoquín Ecológico</w:t>
      </w:r>
    </w:p>
    <w:p w14:paraId="12F9F8B7" w14:textId="77777777" w:rsidR="005A1DF9" w:rsidRPr="00F3498C" w:rsidRDefault="005A1DF9" w:rsidP="007E7C40">
      <w:pPr>
        <w:numPr>
          <w:ilvl w:val="0"/>
          <w:numId w:val="23"/>
        </w:numPr>
        <w:autoSpaceDE w:val="0"/>
        <w:autoSpaceDN w:val="0"/>
        <w:adjustRightInd w:val="0"/>
        <w:jc w:val="both"/>
        <w:rPr>
          <w:rFonts w:cs="Tahoma"/>
        </w:rPr>
      </w:pPr>
      <w:r w:rsidRPr="00F3498C">
        <w:rPr>
          <w:rFonts w:cs="Tahoma"/>
        </w:rPr>
        <w:t>Geotextil</w:t>
      </w:r>
    </w:p>
    <w:p w14:paraId="1AC73C01" w14:textId="764A250F" w:rsidR="005A1DF9" w:rsidRPr="00F3498C" w:rsidRDefault="009515CD" w:rsidP="007E7C40">
      <w:pPr>
        <w:numPr>
          <w:ilvl w:val="0"/>
          <w:numId w:val="23"/>
        </w:numPr>
        <w:autoSpaceDE w:val="0"/>
        <w:autoSpaceDN w:val="0"/>
        <w:adjustRightInd w:val="0"/>
        <w:jc w:val="both"/>
        <w:rPr>
          <w:rFonts w:cs="Tahoma"/>
        </w:rPr>
      </w:pPr>
      <w:r w:rsidRPr="00F3498C">
        <w:rPr>
          <w:rFonts w:cs="Tahoma"/>
        </w:rPr>
        <w:t>Gramoquín ecológico</w:t>
      </w:r>
      <w:r w:rsidR="00604E6F" w:rsidRPr="00F3498C">
        <w:rPr>
          <w:rFonts w:cs="Tahoma"/>
        </w:rPr>
        <w:t xml:space="preserve"> tipo rejilla. </w:t>
      </w:r>
    </w:p>
    <w:p w14:paraId="6855BCB1" w14:textId="77777777" w:rsidR="005A1DF9" w:rsidRPr="00F3498C" w:rsidRDefault="005A1DF9" w:rsidP="007E7C40">
      <w:pPr>
        <w:numPr>
          <w:ilvl w:val="0"/>
          <w:numId w:val="23"/>
        </w:numPr>
        <w:autoSpaceDE w:val="0"/>
        <w:autoSpaceDN w:val="0"/>
        <w:adjustRightInd w:val="0"/>
        <w:jc w:val="both"/>
        <w:rPr>
          <w:rFonts w:cs="Tahoma"/>
        </w:rPr>
      </w:pPr>
      <w:r w:rsidRPr="00F3498C">
        <w:rPr>
          <w:rFonts w:cs="Tahoma"/>
        </w:rPr>
        <w:t>Perforaciones diámetro mínimo 8 cm</w:t>
      </w:r>
    </w:p>
    <w:p w14:paraId="3C34B355" w14:textId="77777777" w:rsidR="005A1DF9" w:rsidRPr="00F3498C" w:rsidRDefault="005A1DF9" w:rsidP="005A1DF9">
      <w:pPr>
        <w:autoSpaceDE w:val="0"/>
        <w:autoSpaceDN w:val="0"/>
        <w:adjustRightInd w:val="0"/>
        <w:jc w:val="both"/>
        <w:rPr>
          <w:rFonts w:cs="Tahoma"/>
        </w:rPr>
      </w:pPr>
    </w:p>
    <w:p w14:paraId="4CD0A656" w14:textId="3B596637" w:rsidR="003C6410" w:rsidRPr="00F3498C" w:rsidRDefault="003C6410" w:rsidP="005A1DF9">
      <w:pPr>
        <w:autoSpaceDE w:val="0"/>
        <w:autoSpaceDN w:val="0"/>
        <w:adjustRightInd w:val="0"/>
        <w:jc w:val="both"/>
        <w:rPr>
          <w:rFonts w:cs="Tahoma"/>
        </w:rPr>
      </w:pPr>
      <w:r w:rsidRPr="00F3498C">
        <w:rPr>
          <w:rFonts w:cs="Tahoma"/>
        </w:rPr>
        <w:t>En el análisis de precios se deberá considerar todos los costos de gramoquín en concreto tipo rejilla, capa de arena, afirmado</w:t>
      </w:r>
      <w:r w:rsidR="005F37D4" w:rsidRPr="00F3498C">
        <w:rPr>
          <w:rFonts w:cs="Tahoma"/>
        </w:rPr>
        <w:t xml:space="preserve"> e=10cm</w:t>
      </w:r>
      <w:r w:rsidRPr="00F3498C">
        <w:rPr>
          <w:rFonts w:cs="Tahoma"/>
        </w:rPr>
        <w:t>, geotextil, tierra negra</w:t>
      </w:r>
      <w:r w:rsidR="005F37D4" w:rsidRPr="00F3498C">
        <w:rPr>
          <w:rFonts w:cs="Tahoma"/>
        </w:rPr>
        <w:t xml:space="preserve"> fertilizada</w:t>
      </w:r>
      <w:r w:rsidRPr="00F3498C">
        <w:rPr>
          <w:rFonts w:cs="Tahoma"/>
        </w:rPr>
        <w:t xml:space="preserve">, semillas, mano de obra, </w:t>
      </w:r>
      <w:r w:rsidR="005F37D4" w:rsidRPr="00F3498C">
        <w:rPr>
          <w:rFonts w:cs="Tahoma"/>
        </w:rPr>
        <w:t xml:space="preserve">excavación y nivelación del área a intervenir, </w:t>
      </w:r>
      <w:r w:rsidRPr="00F3498C">
        <w:rPr>
          <w:rFonts w:cs="Tahoma"/>
        </w:rPr>
        <w:t xml:space="preserve">herramienta, equipo, drenes, transportes y demás recursos necesarios para su correcta ejecución. </w:t>
      </w:r>
    </w:p>
    <w:p w14:paraId="7B89FEA4" w14:textId="77777777" w:rsidR="005A1DF9" w:rsidRPr="00F3498C" w:rsidRDefault="005A1DF9" w:rsidP="005A1DF9">
      <w:pPr>
        <w:autoSpaceDE w:val="0"/>
        <w:autoSpaceDN w:val="0"/>
        <w:adjustRightInd w:val="0"/>
        <w:jc w:val="both"/>
        <w:rPr>
          <w:rFonts w:cs="Tahoma"/>
        </w:rPr>
      </w:pPr>
    </w:p>
    <w:p w14:paraId="77FACBC4" w14:textId="68810BCB" w:rsidR="005A1DF9" w:rsidRPr="00F3498C" w:rsidRDefault="005A1DF9" w:rsidP="008F703F">
      <w:pPr>
        <w:widowControl/>
        <w:autoSpaceDE w:val="0"/>
        <w:autoSpaceDN w:val="0"/>
        <w:adjustRightInd w:val="0"/>
        <w:jc w:val="both"/>
        <w:rPr>
          <w:rFonts w:cs="Tahoma"/>
        </w:rPr>
      </w:pPr>
      <w:r w:rsidRPr="00F3498C">
        <w:rPr>
          <w:rFonts w:cs="Tahoma"/>
          <w:b/>
          <w:spacing w:val="-3"/>
        </w:rPr>
        <w:t>MEDIDA Y PAGO</w:t>
      </w:r>
      <w:r w:rsidRPr="00F3498C">
        <w:rPr>
          <w:rFonts w:cs="Tahoma"/>
          <w:bCs/>
        </w:rPr>
        <w:t xml:space="preserve">. </w:t>
      </w:r>
      <w:r w:rsidRPr="00F3498C">
        <w:rPr>
          <w:rFonts w:cs="Tahoma"/>
        </w:rPr>
        <w:t>El pago se hará por metro cuadrado (</w:t>
      </w:r>
      <w:r w:rsidRPr="00F3498C">
        <w:rPr>
          <w:rFonts w:cs="Tahoma"/>
          <w:b/>
          <w:snapToGrid/>
        </w:rPr>
        <w:t>M</w:t>
      </w:r>
      <w:r w:rsidRPr="00F3498C">
        <w:rPr>
          <w:rFonts w:cs="Tahoma"/>
          <w:b/>
          <w:snapToGrid/>
          <w:vertAlign w:val="superscript"/>
        </w:rPr>
        <w:t>2</w:t>
      </w:r>
      <w:r w:rsidRPr="00F3498C">
        <w:rPr>
          <w:rFonts w:cs="Tahoma"/>
        </w:rPr>
        <w:t xml:space="preserve">) </w:t>
      </w:r>
      <w:r w:rsidR="003C6410" w:rsidRPr="00F3498C">
        <w:rPr>
          <w:rFonts w:cs="Tahoma"/>
        </w:rPr>
        <w:t xml:space="preserve">producto de la longitud por el ancho efectivo de </w:t>
      </w:r>
      <w:r w:rsidR="000F12A0" w:rsidRPr="00F3498C">
        <w:rPr>
          <w:rFonts w:cs="Tahoma"/>
        </w:rPr>
        <w:t xml:space="preserve">piso en </w:t>
      </w:r>
      <w:r w:rsidR="009515CD" w:rsidRPr="00F3498C">
        <w:rPr>
          <w:rFonts w:cs="Tahoma"/>
        </w:rPr>
        <w:t>gramoquín suministrado</w:t>
      </w:r>
      <w:r w:rsidR="003C6410" w:rsidRPr="00F3498C">
        <w:rPr>
          <w:rFonts w:cs="Tahoma"/>
        </w:rPr>
        <w:t xml:space="preserve"> e instalado de acuerdo a las condiciones especificadas y recibido a satisfacción por la </w:t>
      </w:r>
      <w:r w:rsidRPr="00F3498C">
        <w:rPr>
          <w:rFonts w:cs="Tahoma"/>
        </w:rPr>
        <w:t xml:space="preserve">Interventoría, </w:t>
      </w:r>
    </w:p>
    <w:p w14:paraId="6B681782" w14:textId="77777777" w:rsidR="005A1DF9" w:rsidRPr="00F3498C" w:rsidRDefault="005A1DF9" w:rsidP="005A1DF9">
      <w:pPr>
        <w:widowControl/>
        <w:autoSpaceDE w:val="0"/>
        <w:autoSpaceDN w:val="0"/>
        <w:adjustRightInd w:val="0"/>
        <w:rPr>
          <w:rFonts w:cs="Tahoma"/>
        </w:rPr>
      </w:pPr>
    </w:p>
    <w:p w14:paraId="1F540689" w14:textId="17B7E587" w:rsidR="00604E6F" w:rsidRPr="00F3498C" w:rsidRDefault="005A1DF9" w:rsidP="006A0517">
      <w:pPr>
        <w:pStyle w:val="Ttulo2"/>
      </w:pPr>
      <w:bookmarkStart w:id="172" w:name="_Toc372724365"/>
      <w:r w:rsidRPr="00F3498C">
        <w:t>Rampa en concreto 21 MPA, escobillado y acolillado, incluye</w:t>
      </w:r>
      <w:r w:rsidR="005F37D4" w:rsidRPr="00F3498C">
        <w:t xml:space="preserve"> </w:t>
      </w:r>
      <w:r w:rsidRPr="00F3498C">
        <w:t>capa de afirmado compactado.</w:t>
      </w:r>
      <w:r w:rsidR="005F37D4" w:rsidRPr="00F3498C">
        <w:t xml:space="preserve">                                                                                               M</w:t>
      </w:r>
      <w:r w:rsidR="005F37D4" w:rsidRPr="00F3498C">
        <w:rPr>
          <w:vertAlign w:val="superscript"/>
        </w:rPr>
        <w:t>2</w:t>
      </w:r>
      <w:bookmarkEnd w:id="172"/>
    </w:p>
    <w:p w14:paraId="758B8ABC" w14:textId="77777777" w:rsidR="000C621A" w:rsidRPr="00F3498C" w:rsidRDefault="000C621A" w:rsidP="000C621A">
      <w:pPr>
        <w:tabs>
          <w:tab w:val="left" w:pos="1152"/>
          <w:tab w:val="left" w:pos="8928"/>
        </w:tabs>
        <w:suppressAutoHyphens/>
        <w:jc w:val="both"/>
        <w:rPr>
          <w:rFonts w:cs="Tahoma"/>
          <w:spacing w:val="-3"/>
          <w:lang w:val="es-CO"/>
        </w:rPr>
      </w:pPr>
      <w:r w:rsidRPr="00F3498C">
        <w:rPr>
          <w:rFonts w:cs="Tahoma"/>
          <w:spacing w:val="-3"/>
          <w:lang w:val="es-CO"/>
        </w:rPr>
        <w:t>Se refiere a las placas de concreto pendientada o en rampa que deben construirse en los sitios indicados en los planos arquitectónicos, o en aquellos solicitados por la interventoría. Las placas de contrapiso  se construirán en concreto de 21 MPA de resistencia con un espesor de 10 centímetros, la cual se apoyará sobre una capa de afirmado de 10 centímetros.</w:t>
      </w:r>
    </w:p>
    <w:p w14:paraId="05564DC1" w14:textId="77777777" w:rsidR="000C621A" w:rsidRPr="00F3498C" w:rsidRDefault="000C621A" w:rsidP="000C621A">
      <w:pPr>
        <w:tabs>
          <w:tab w:val="left" w:pos="1152"/>
          <w:tab w:val="left" w:pos="8928"/>
        </w:tabs>
        <w:suppressAutoHyphens/>
        <w:jc w:val="both"/>
        <w:rPr>
          <w:rFonts w:cs="Tahoma"/>
          <w:spacing w:val="-3"/>
          <w:lang w:val="es-CO"/>
        </w:rPr>
      </w:pPr>
    </w:p>
    <w:p w14:paraId="5AF1978A" w14:textId="77777777" w:rsidR="000C621A" w:rsidRPr="00F3498C" w:rsidRDefault="000C621A" w:rsidP="000C621A">
      <w:pPr>
        <w:tabs>
          <w:tab w:val="left" w:pos="1152"/>
          <w:tab w:val="left" w:pos="8928"/>
        </w:tabs>
        <w:suppressAutoHyphens/>
        <w:jc w:val="both"/>
        <w:rPr>
          <w:rFonts w:cs="Tahoma"/>
          <w:spacing w:val="-3"/>
          <w:lang w:val="es-CO"/>
        </w:rPr>
      </w:pPr>
      <w:r w:rsidRPr="00F3498C">
        <w:rPr>
          <w:rFonts w:cs="Tahoma"/>
          <w:spacing w:val="-3"/>
          <w:lang w:val="es-CO"/>
        </w:rPr>
        <w:t xml:space="preserve">Una vez realizada la excavación y se encuentre limpia el área se procede a su construcción para lo cual el terreno deberá estar firme y nivelado. El acabado final de esta rampa será escobillado y acolillado. </w:t>
      </w:r>
    </w:p>
    <w:p w14:paraId="014F6C58" w14:textId="77777777" w:rsidR="000C621A" w:rsidRPr="00F3498C" w:rsidRDefault="000C621A" w:rsidP="000C621A">
      <w:pPr>
        <w:tabs>
          <w:tab w:val="left" w:pos="1152"/>
          <w:tab w:val="left" w:pos="8928"/>
        </w:tabs>
        <w:suppressAutoHyphens/>
        <w:jc w:val="both"/>
        <w:rPr>
          <w:rFonts w:cs="Tahoma"/>
          <w:spacing w:val="-3"/>
          <w:lang w:val="es-CO"/>
        </w:rPr>
      </w:pPr>
    </w:p>
    <w:p w14:paraId="5EFC0BF6" w14:textId="77777777" w:rsidR="000C621A" w:rsidRPr="00F3498C" w:rsidRDefault="000C621A" w:rsidP="000C621A">
      <w:pPr>
        <w:tabs>
          <w:tab w:val="left" w:pos="1152"/>
          <w:tab w:val="left" w:pos="8928"/>
        </w:tabs>
        <w:suppressAutoHyphens/>
        <w:jc w:val="both"/>
        <w:rPr>
          <w:rFonts w:cs="Tahoma"/>
          <w:spacing w:val="-3"/>
          <w:lang w:val="es-CO"/>
        </w:rPr>
      </w:pPr>
      <w:r w:rsidRPr="00F3498C">
        <w:rPr>
          <w:rFonts w:cs="Tahoma"/>
          <w:spacing w:val="-3"/>
          <w:lang w:val="es-CO"/>
        </w:rPr>
        <w:t xml:space="preserve">En la rampa de salida del foso, en la salida del túnel, se deberá tener en cuenta la contención lateral para la conformación del lleno y posterior vaciado de la placa para la conformación de la rampa que dirige a la plazoleta central Jorge Roa del bloque administrativo. </w:t>
      </w:r>
    </w:p>
    <w:p w14:paraId="0663CBB7" w14:textId="77777777" w:rsidR="000C621A" w:rsidRPr="00F3498C" w:rsidRDefault="000C621A" w:rsidP="000C621A">
      <w:pPr>
        <w:tabs>
          <w:tab w:val="left" w:pos="1152"/>
          <w:tab w:val="left" w:pos="8928"/>
        </w:tabs>
        <w:suppressAutoHyphens/>
        <w:jc w:val="both"/>
        <w:rPr>
          <w:rFonts w:cs="Tahoma"/>
          <w:spacing w:val="-3"/>
          <w:lang w:val="es-CO"/>
        </w:rPr>
      </w:pPr>
    </w:p>
    <w:p w14:paraId="3D8AE746" w14:textId="77777777" w:rsidR="000F12A0" w:rsidRPr="00F3498C" w:rsidRDefault="000F12A0" w:rsidP="000F12A0">
      <w:pPr>
        <w:tabs>
          <w:tab w:val="left" w:pos="1152"/>
          <w:tab w:val="left" w:pos="8928"/>
        </w:tabs>
        <w:suppressAutoHyphens/>
        <w:jc w:val="both"/>
        <w:rPr>
          <w:rFonts w:cs="Tahoma"/>
          <w:spacing w:val="-3"/>
          <w:lang w:val="es-CO"/>
        </w:rPr>
      </w:pPr>
      <w:r w:rsidRPr="00F3498C">
        <w:rPr>
          <w:rFonts w:cs="Tahoma"/>
          <w:spacing w:val="-3"/>
          <w:lang w:val="es-CO"/>
        </w:rPr>
        <w:t>El precio deberá incluir todos los costos de formaletas, concretos, herramienta, equipo de compactación, mano de obra, contención lateral en concreto y demás costos directos e indirectos para su correcta ejecución.</w:t>
      </w:r>
    </w:p>
    <w:p w14:paraId="14D74053" w14:textId="77777777" w:rsidR="000F12A0" w:rsidRPr="00F3498C" w:rsidRDefault="000F12A0" w:rsidP="000C621A">
      <w:pPr>
        <w:tabs>
          <w:tab w:val="left" w:pos="1152"/>
          <w:tab w:val="left" w:pos="8928"/>
        </w:tabs>
        <w:suppressAutoHyphens/>
        <w:jc w:val="both"/>
        <w:rPr>
          <w:rFonts w:cs="Tahoma"/>
          <w:spacing w:val="-3"/>
          <w:lang w:val="es-CO"/>
        </w:rPr>
      </w:pPr>
    </w:p>
    <w:p w14:paraId="20CB661A" w14:textId="77777777" w:rsidR="000C621A" w:rsidRPr="00F3498C" w:rsidRDefault="000C621A" w:rsidP="000C621A">
      <w:pPr>
        <w:tabs>
          <w:tab w:val="left" w:pos="1152"/>
          <w:tab w:val="left" w:pos="8928"/>
        </w:tabs>
        <w:suppressAutoHyphens/>
        <w:jc w:val="both"/>
        <w:rPr>
          <w:rFonts w:cs="Tahoma"/>
          <w:spacing w:val="-3"/>
          <w:lang w:val="es-CO"/>
        </w:rPr>
      </w:pPr>
      <w:r w:rsidRPr="00F3498C">
        <w:rPr>
          <w:rFonts w:cs="Tahoma"/>
          <w:b/>
          <w:spacing w:val="-3"/>
        </w:rPr>
        <w:t>MEDIDA Y PAGO</w:t>
      </w:r>
      <w:r w:rsidR="000F12A0" w:rsidRPr="00F3498C">
        <w:rPr>
          <w:rFonts w:cs="Tahoma"/>
          <w:spacing w:val="-3"/>
          <w:lang w:val="es-CO"/>
        </w:rPr>
        <w:t xml:space="preserve">: Se medirá y pagará por </w:t>
      </w:r>
      <w:r w:rsidRPr="00F3498C">
        <w:rPr>
          <w:rFonts w:cs="Tahoma"/>
          <w:spacing w:val="-3"/>
          <w:lang w:val="es-CO"/>
        </w:rPr>
        <w:t xml:space="preserve">metro cuadrado </w:t>
      </w:r>
      <w:r w:rsidRPr="00F3498C">
        <w:rPr>
          <w:rFonts w:cs="Tahoma"/>
        </w:rPr>
        <w:t>(</w:t>
      </w:r>
      <w:r w:rsidRPr="00F3498C">
        <w:rPr>
          <w:rFonts w:cs="Tahoma"/>
          <w:b/>
          <w:snapToGrid/>
        </w:rPr>
        <w:t>M</w:t>
      </w:r>
      <w:r w:rsidRPr="00F3498C">
        <w:rPr>
          <w:rFonts w:cs="Tahoma"/>
          <w:b/>
          <w:snapToGrid/>
          <w:vertAlign w:val="superscript"/>
        </w:rPr>
        <w:t>2</w:t>
      </w:r>
      <w:r w:rsidRPr="00F3498C">
        <w:rPr>
          <w:rFonts w:cs="Tahoma"/>
        </w:rPr>
        <w:t xml:space="preserve">) </w:t>
      </w:r>
      <w:r w:rsidR="000F12A0" w:rsidRPr="00F3498C">
        <w:rPr>
          <w:rFonts w:cs="Tahoma"/>
        </w:rPr>
        <w:t xml:space="preserve">producto de la longitud por el ancho efectivo </w:t>
      </w:r>
      <w:r w:rsidRPr="00F3498C">
        <w:rPr>
          <w:rFonts w:cs="Tahoma"/>
          <w:spacing w:val="-3"/>
          <w:lang w:val="es-CO"/>
        </w:rPr>
        <w:t xml:space="preserve">de placa construida pendientada o en rampa de acuerdo con </w:t>
      </w:r>
      <w:r w:rsidR="000F12A0" w:rsidRPr="00F3498C">
        <w:rPr>
          <w:rFonts w:cs="Tahoma"/>
          <w:spacing w:val="-3"/>
          <w:lang w:val="es-CO"/>
        </w:rPr>
        <w:t xml:space="preserve">las condiciones </w:t>
      </w:r>
      <w:r w:rsidR="000F12A0" w:rsidRPr="00F3498C">
        <w:rPr>
          <w:rFonts w:cs="Tahoma"/>
          <w:spacing w:val="-3"/>
          <w:lang w:val="es-CO"/>
        </w:rPr>
        <w:lastRenderedPageBreak/>
        <w:t>especificadas y recibido a satisfacción por la interventoría</w:t>
      </w:r>
      <w:r w:rsidRPr="00F3498C">
        <w:rPr>
          <w:rFonts w:cs="Tahoma"/>
          <w:spacing w:val="-3"/>
          <w:lang w:val="es-CO"/>
        </w:rPr>
        <w:t xml:space="preserve">.  </w:t>
      </w:r>
    </w:p>
    <w:p w14:paraId="3618C4E5" w14:textId="77777777" w:rsidR="00B97399" w:rsidRPr="00F3498C" w:rsidRDefault="00B97399" w:rsidP="00B97399">
      <w:pPr>
        <w:widowControl/>
        <w:autoSpaceDE w:val="0"/>
        <w:autoSpaceDN w:val="0"/>
        <w:adjustRightInd w:val="0"/>
        <w:rPr>
          <w:rFonts w:cs="Tahoma"/>
          <w:b/>
        </w:rPr>
      </w:pPr>
    </w:p>
    <w:p w14:paraId="6F4649AC" w14:textId="03463F65" w:rsidR="00B97399" w:rsidRPr="00F3498C" w:rsidRDefault="005F37D4" w:rsidP="006A0517">
      <w:pPr>
        <w:pStyle w:val="Ttulo2"/>
      </w:pPr>
      <w:r w:rsidRPr="00F3498C">
        <w:t xml:space="preserve"> </w:t>
      </w:r>
      <w:bookmarkStart w:id="173" w:name="_Toc372724366"/>
      <w:r w:rsidRPr="00F3498C">
        <w:t>Piso en grava triturda e=0.10m</w:t>
      </w:r>
      <w:r w:rsidR="00B97399" w:rsidRPr="00F3498C">
        <w:t>.</w:t>
      </w:r>
      <w:r w:rsidRPr="00F3498C">
        <w:t xml:space="preserve">                                                                        </w:t>
      </w:r>
      <w:r w:rsidR="00B97399" w:rsidRPr="00F3498C">
        <w:t>M</w:t>
      </w:r>
      <w:r w:rsidR="00B97399" w:rsidRPr="00F3498C">
        <w:rPr>
          <w:vertAlign w:val="superscript"/>
        </w:rPr>
        <w:t>2</w:t>
      </w:r>
      <w:bookmarkEnd w:id="173"/>
    </w:p>
    <w:p w14:paraId="72D22F63" w14:textId="20C36FA7" w:rsidR="00B97399" w:rsidRPr="008642D4" w:rsidRDefault="00B97399" w:rsidP="008642D4">
      <w:bookmarkStart w:id="174" w:name="_Toc360603400"/>
      <w:r w:rsidRPr="00F3498C">
        <w:t xml:space="preserve">Comprende  </w:t>
      </w:r>
      <w:r w:rsidRPr="006B778B">
        <w:rPr>
          <w:snapToGrid/>
          <w:lang w:val="es-CO" w:eastAsia="es-CO"/>
        </w:rPr>
        <w:t>el suministro, tra</w:t>
      </w:r>
      <w:r w:rsidR="005F37D4" w:rsidRPr="006B778B">
        <w:rPr>
          <w:snapToGrid/>
          <w:lang w:val="es-CO" w:eastAsia="es-CO"/>
        </w:rPr>
        <w:t>nsporte y  colocaciónde grava triturada</w:t>
      </w:r>
      <w:r w:rsidRPr="006B778B">
        <w:rPr>
          <w:snapToGrid/>
          <w:lang w:val="es-CO" w:eastAsia="es-CO"/>
        </w:rPr>
        <w:t>, sobre el nivel de terreno  en las áreas definidas en los planos arquitectónicos</w:t>
      </w:r>
      <w:r w:rsidR="005F37D4" w:rsidRPr="006B778B">
        <w:rPr>
          <w:snapToGrid/>
          <w:lang w:val="es-CO" w:eastAsia="es-CO"/>
        </w:rPr>
        <w:t xml:space="preserve"> </w:t>
      </w:r>
      <w:r w:rsidRPr="00F3498C">
        <w:rPr>
          <w:lang w:val="es-CO"/>
        </w:rPr>
        <w:t>para la</w:t>
      </w:r>
      <w:r w:rsidRPr="00F3498C">
        <w:t xml:space="preserve"> conformación de las áreas de piso semiduras y remates de los imbornales que reciben los flujos de agua de las gárgolas.</w:t>
      </w:r>
      <w:bookmarkEnd w:id="174"/>
    </w:p>
    <w:p w14:paraId="7B3DA1E6" w14:textId="049F2892" w:rsidR="00B97399" w:rsidRPr="008642D4" w:rsidRDefault="00B97399" w:rsidP="009D2590">
      <w:pPr>
        <w:rPr>
          <w:snapToGrid/>
          <w:lang w:val="es-CO" w:eastAsia="es-CO"/>
        </w:rPr>
      </w:pPr>
      <w:bookmarkStart w:id="175" w:name="_Toc360603401"/>
      <w:r w:rsidRPr="006B778B">
        <w:rPr>
          <w:snapToGrid/>
          <w:lang w:val="es-CO" w:eastAsia="es-CO"/>
        </w:rPr>
        <w:t>La gravilla será de base gris  u otro material granular aprobado por la Interventoría, el cual se deberá compactar.</w:t>
      </w:r>
      <w:bookmarkEnd w:id="175"/>
    </w:p>
    <w:p w14:paraId="682A7578" w14:textId="68E426C7" w:rsidR="00B97399" w:rsidRPr="00F3498C" w:rsidRDefault="00B97399" w:rsidP="00B97399">
      <w:pPr>
        <w:widowControl/>
        <w:autoSpaceDE w:val="0"/>
        <w:autoSpaceDN w:val="0"/>
        <w:adjustRightInd w:val="0"/>
        <w:jc w:val="both"/>
        <w:rPr>
          <w:rFonts w:cs="Tahoma"/>
        </w:rPr>
      </w:pPr>
      <w:r w:rsidRPr="00F3498C">
        <w:rPr>
          <w:rFonts w:cs="Tahoma"/>
        </w:rPr>
        <w:t xml:space="preserve">Se instalarán en los sitios indicados en los planos de exteriores y en aquellos solicitados por al interventoría. </w:t>
      </w:r>
      <w:r w:rsidRPr="00F3498C">
        <w:rPr>
          <w:rFonts w:cs="Tahoma"/>
          <w:lang w:val="es-CO"/>
        </w:rPr>
        <w:t>El material compondrá de fragmentos de roca, gravas, arenas y limos.</w:t>
      </w:r>
    </w:p>
    <w:p w14:paraId="3FE95875" w14:textId="77777777" w:rsidR="00B97399" w:rsidRPr="008642D4" w:rsidRDefault="00B97399" w:rsidP="00B97399">
      <w:pPr>
        <w:widowControl/>
        <w:autoSpaceDE w:val="0"/>
        <w:autoSpaceDN w:val="0"/>
        <w:adjustRightInd w:val="0"/>
        <w:jc w:val="both"/>
        <w:rPr>
          <w:rFonts w:cs="Tahoma"/>
          <w:b/>
        </w:rPr>
      </w:pPr>
      <w:r w:rsidRPr="008642D4">
        <w:rPr>
          <w:rFonts w:cs="Tahoma"/>
          <w:b/>
        </w:rPr>
        <w:t xml:space="preserve">Procedimiento </w:t>
      </w:r>
    </w:p>
    <w:tbl>
      <w:tblPr>
        <w:tblW w:w="5000" w:type="pct"/>
        <w:tblCellMar>
          <w:left w:w="0" w:type="dxa"/>
          <w:right w:w="0" w:type="dxa"/>
        </w:tblCellMar>
        <w:tblLook w:val="04A0" w:firstRow="1" w:lastRow="0" w:firstColumn="1" w:lastColumn="0" w:noHBand="0" w:noVBand="1"/>
      </w:tblPr>
      <w:tblGrid>
        <w:gridCol w:w="8647"/>
      </w:tblGrid>
      <w:tr w:rsidR="00A27BE4" w:rsidRPr="00F3498C" w14:paraId="02E7C270" w14:textId="77777777" w:rsidTr="00B97399">
        <w:trPr>
          <w:trHeight w:val="45"/>
        </w:trPr>
        <w:tc>
          <w:tcPr>
            <w:tcW w:w="5000" w:type="pct"/>
            <w:tcBorders>
              <w:top w:val="nil"/>
              <w:left w:val="nil"/>
              <w:bottom w:val="nil"/>
              <w:right w:val="nil"/>
            </w:tcBorders>
            <w:vAlign w:val="center"/>
            <w:hideMark/>
          </w:tcPr>
          <w:p w14:paraId="75F34E80" w14:textId="77777777" w:rsidR="00B97399" w:rsidRPr="006B778B" w:rsidRDefault="00B97399" w:rsidP="00B97399">
            <w:pPr>
              <w:widowControl/>
              <w:spacing w:before="100" w:beforeAutospacing="1" w:after="100" w:afterAutospacing="1"/>
              <w:jc w:val="both"/>
              <w:rPr>
                <w:rFonts w:cs="Tahoma"/>
                <w:snapToGrid/>
                <w:lang w:val="es-CO" w:eastAsia="es-CO"/>
              </w:rPr>
            </w:pPr>
            <w:r w:rsidRPr="006B778B">
              <w:rPr>
                <w:rFonts w:cs="Tahoma"/>
                <w:snapToGrid/>
                <w:lang w:val="es-CO" w:eastAsia="es-CO"/>
              </w:rPr>
              <w:t xml:space="preserve">Se debe verificar el estado del lugar de instalación, sean suelos naturales o mezclados, en los cuales se debe conformar  una capa  uniforme y compacta, libre de terrones de arcilla, materia orgánica, basuras, escombros, u otros elementos objetables a juicio del Interventor; posterior a ello se procede a la recubrimiento en grava, en dos capas de 5cm, en la segunda capa el espesor podrá variar hasta que el piso a cubra y  alcance el nivel de acabado de los pavimentos próximos. </w:t>
            </w:r>
          </w:p>
          <w:p w14:paraId="12178814" w14:textId="0952D8D1" w:rsidR="00B97399" w:rsidRPr="006B778B" w:rsidRDefault="00B97399" w:rsidP="00B97399">
            <w:pPr>
              <w:widowControl/>
              <w:spacing w:before="100" w:beforeAutospacing="1" w:after="100" w:afterAutospacing="1"/>
              <w:jc w:val="both"/>
              <w:rPr>
                <w:rFonts w:cs="Tahoma"/>
                <w:snapToGrid/>
                <w:lang w:val="es-CO" w:eastAsia="es-CO"/>
              </w:rPr>
            </w:pPr>
            <w:r w:rsidRPr="006B778B">
              <w:rPr>
                <w:rFonts w:cs="Tahoma"/>
                <w:snapToGrid/>
                <w:lang w:val="es-CO" w:eastAsia="es-CO"/>
              </w:rPr>
              <w:t xml:space="preserve">El piso en grava </w:t>
            </w:r>
            <w:r w:rsidR="005F37D4" w:rsidRPr="006B778B">
              <w:rPr>
                <w:rFonts w:cs="Tahoma"/>
                <w:snapToGrid/>
                <w:lang w:val="es-CO" w:eastAsia="es-CO"/>
              </w:rPr>
              <w:t xml:space="preserve">triturada </w:t>
            </w:r>
            <w:r w:rsidRPr="006B778B">
              <w:rPr>
                <w:rFonts w:cs="Tahoma"/>
                <w:snapToGrid/>
                <w:lang w:val="es-CO" w:eastAsia="es-CO"/>
              </w:rPr>
              <w:t>deberá quedar, uniformemente distribuido, limpio, libre de materia orgánica que pueda afectar el drenaje y su apariencia, además deberá  quedar confinado por bordillos de concreto los cuales se liquidarán ene el ítem correspondiente.</w:t>
            </w:r>
          </w:p>
          <w:p w14:paraId="2BCC193F" w14:textId="4A547D54" w:rsidR="00B97399" w:rsidRPr="006B778B" w:rsidRDefault="00B97399" w:rsidP="00B97399">
            <w:pPr>
              <w:widowControl/>
              <w:spacing w:line="45" w:lineRule="atLeast"/>
              <w:jc w:val="both"/>
              <w:rPr>
                <w:rFonts w:cs="Tahoma"/>
                <w:spacing w:val="-3"/>
                <w:lang w:val="es-CO"/>
              </w:rPr>
            </w:pPr>
            <w:r w:rsidRPr="00F3498C">
              <w:rPr>
                <w:rFonts w:cs="Tahoma"/>
                <w:spacing w:val="-3"/>
                <w:lang w:val="es-CO"/>
              </w:rPr>
              <w:t>El precio deberá incluir todos los costos de materiales, grava</w:t>
            </w:r>
            <w:r w:rsidR="005F37D4" w:rsidRPr="00F3498C">
              <w:rPr>
                <w:rFonts w:cs="Tahoma"/>
                <w:spacing w:val="-3"/>
                <w:lang w:val="es-CO"/>
              </w:rPr>
              <w:t xml:space="preserve"> triturada</w:t>
            </w:r>
            <w:r w:rsidRPr="00F3498C">
              <w:rPr>
                <w:rFonts w:cs="Tahoma"/>
                <w:spacing w:val="-3"/>
                <w:lang w:val="es-CO"/>
              </w:rPr>
              <w:t>,  trasporte,  herramienta, equipo de compactación, mano de obra, y demás costos directos e indirectos para su correcta ejecución.</w:t>
            </w:r>
          </w:p>
          <w:p w14:paraId="4FF13F48" w14:textId="77777777" w:rsidR="00B97399" w:rsidRPr="006B778B" w:rsidRDefault="00B97399" w:rsidP="00B97399">
            <w:pPr>
              <w:widowControl/>
              <w:spacing w:line="45" w:lineRule="atLeast"/>
              <w:jc w:val="both"/>
              <w:rPr>
                <w:rFonts w:cs="Tahoma"/>
                <w:b/>
                <w:spacing w:val="-3"/>
              </w:rPr>
            </w:pPr>
          </w:p>
          <w:p w14:paraId="75158C3D" w14:textId="7864D668" w:rsidR="00B97399" w:rsidRPr="006B778B" w:rsidRDefault="00B97399" w:rsidP="00B97399">
            <w:pPr>
              <w:widowControl/>
              <w:spacing w:line="45" w:lineRule="atLeast"/>
              <w:jc w:val="both"/>
              <w:rPr>
                <w:rFonts w:cs="Tahoma"/>
                <w:spacing w:val="-3"/>
                <w:lang w:val="es-CO"/>
              </w:rPr>
            </w:pPr>
            <w:r w:rsidRPr="00F3498C">
              <w:rPr>
                <w:rFonts w:cs="Tahoma"/>
                <w:b/>
                <w:spacing w:val="-3"/>
              </w:rPr>
              <w:t>MEDIDA Y PAGO</w:t>
            </w:r>
            <w:r w:rsidRPr="00F3498C">
              <w:rPr>
                <w:rFonts w:cs="Tahoma"/>
                <w:spacing w:val="-3"/>
                <w:lang w:val="es-CO"/>
              </w:rPr>
              <w:t xml:space="preserve">. La medida efectiva es el metro cuadrado </w:t>
            </w:r>
            <w:r w:rsidRPr="00F3498C">
              <w:rPr>
                <w:rFonts w:cs="Tahoma"/>
              </w:rPr>
              <w:t>(</w:t>
            </w:r>
            <w:r w:rsidRPr="00F3498C">
              <w:rPr>
                <w:rFonts w:cs="Tahoma"/>
                <w:b/>
                <w:snapToGrid/>
              </w:rPr>
              <w:t>M</w:t>
            </w:r>
            <w:r w:rsidRPr="00F3498C">
              <w:rPr>
                <w:rFonts w:cs="Tahoma"/>
                <w:b/>
                <w:snapToGrid/>
                <w:vertAlign w:val="superscript"/>
              </w:rPr>
              <w:t>2</w:t>
            </w:r>
            <w:r w:rsidRPr="00F3498C">
              <w:rPr>
                <w:rFonts w:cs="Tahoma"/>
              </w:rPr>
              <w:t xml:space="preserve">) producto de la longitud por el ancho efectivo </w:t>
            </w:r>
            <w:r w:rsidRPr="00F3498C">
              <w:rPr>
                <w:rFonts w:cs="Tahoma"/>
                <w:spacing w:val="-3"/>
                <w:lang w:val="es-CO"/>
              </w:rPr>
              <w:t>de piso en grava</w:t>
            </w:r>
            <w:r w:rsidR="005F37D4" w:rsidRPr="00F3498C">
              <w:rPr>
                <w:rFonts w:cs="Tahoma"/>
                <w:spacing w:val="-3"/>
                <w:lang w:val="es-CO"/>
              </w:rPr>
              <w:t xml:space="preserve"> triturda</w:t>
            </w:r>
            <w:r w:rsidRPr="00F3498C">
              <w:rPr>
                <w:rFonts w:cs="Tahoma"/>
                <w:spacing w:val="-3"/>
                <w:lang w:val="es-CO"/>
              </w:rPr>
              <w:t xml:space="preserve"> instalado</w:t>
            </w:r>
            <w:r w:rsidR="005F37D4" w:rsidRPr="00F3498C">
              <w:rPr>
                <w:rFonts w:cs="Tahoma"/>
                <w:spacing w:val="-3"/>
                <w:lang w:val="es-CO"/>
              </w:rPr>
              <w:t xml:space="preserve"> </w:t>
            </w:r>
            <w:r w:rsidRPr="00F3498C">
              <w:rPr>
                <w:rFonts w:cs="Tahoma"/>
                <w:spacing w:val="-3"/>
                <w:lang w:val="es-CO"/>
              </w:rPr>
              <w:t xml:space="preserve">y conformado de acuerdo con lo especificado y recibido a satisfacción por la interventoría.  </w:t>
            </w:r>
          </w:p>
          <w:p w14:paraId="56B1ED41" w14:textId="77777777" w:rsidR="00B97399" w:rsidRPr="006B778B" w:rsidRDefault="00B97399" w:rsidP="00B97399">
            <w:pPr>
              <w:widowControl/>
              <w:spacing w:line="45" w:lineRule="atLeast"/>
              <w:jc w:val="both"/>
              <w:rPr>
                <w:rFonts w:cs="Tahoma"/>
                <w:snapToGrid/>
                <w:lang w:val="es-CO" w:eastAsia="es-CO"/>
              </w:rPr>
            </w:pPr>
          </w:p>
        </w:tc>
      </w:tr>
    </w:tbl>
    <w:p w14:paraId="5DB59588" w14:textId="16C9B470" w:rsidR="00F73408" w:rsidRPr="00F3498C" w:rsidRDefault="00F73408" w:rsidP="006A0517">
      <w:pPr>
        <w:pStyle w:val="Ttulo2"/>
      </w:pPr>
      <w:bookmarkStart w:id="176" w:name="_Toc372724367"/>
      <w:r w:rsidRPr="00F3498C">
        <w:t>Sardinel  prefabricado en concreto de 4 MPA , acabado liso,</w:t>
      </w:r>
      <w:r w:rsidR="005F37D4" w:rsidRPr="00F3498C">
        <w:t xml:space="preserve"> </w:t>
      </w:r>
      <w:r w:rsidR="00AA0B1A" w:rsidRPr="00F3498C">
        <w:t xml:space="preserve">incluye mortero de  </w:t>
      </w:r>
      <w:r w:rsidRPr="00F3498C">
        <w:t xml:space="preserve">nivelación 1:4 y capa de afirmado compactado e=5cm.   </w:t>
      </w:r>
      <w:r w:rsidR="005F37D4" w:rsidRPr="00F3498C">
        <w:t xml:space="preserve">                                M</w:t>
      </w:r>
      <w:bookmarkEnd w:id="176"/>
      <w:r w:rsidRPr="00F3498C">
        <w:t xml:space="preserve">                                </w:t>
      </w:r>
    </w:p>
    <w:p w14:paraId="1A366A56" w14:textId="77777777" w:rsidR="00F73408" w:rsidRPr="00F3498C" w:rsidRDefault="00F73408" w:rsidP="00F73408">
      <w:pPr>
        <w:widowControl/>
        <w:autoSpaceDE w:val="0"/>
        <w:autoSpaceDN w:val="0"/>
        <w:adjustRightInd w:val="0"/>
        <w:rPr>
          <w:rFonts w:cs="Tahoma"/>
          <w:spacing w:val="-3"/>
          <w:lang w:val="es-ES_tradnl"/>
        </w:rPr>
      </w:pPr>
      <w:r w:rsidRPr="00F3498C">
        <w:rPr>
          <w:rFonts w:cs="Tahoma"/>
          <w:spacing w:val="-3"/>
          <w:lang w:val="es-ES_tradnl"/>
        </w:rPr>
        <w:t>Este trabajo comprende</w:t>
      </w:r>
      <w:r w:rsidR="00AA0B1A" w:rsidRPr="00F3498C">
        <w:rPr>
          <w:rFonts w:cs="Tahoma"/>
          <w:spacing w:val="-3"/>
          <w:lang w:val="es-ES_tradnl"/>
        </w:rPr>
        <w:t xml:space="preserve"> el suministro e instalación </w:t>
      </w:r>
      <w:r w:rsidRPr="00F3498C">
        <w:rPr>
          <w:rFonts w:cs="Tahoma"/>
          <w:spacing w:val="-3"/>
          <w:lang w:val="es-ES_tradnl"/>
        </w:rPr>
        <w:t xml:space="preserve">de </w:t>
      </w:r>
      <w:r w:rsidR="00AA0B1A" w:rsidRPr="00F3498C">
        <w:rPr>
          <w:rFonts w:cs="Tahoma"/>
          <w:spacing w:val="-3"/>
          <w:lang w:val="es-ES_tradnl"/>
        </w:rPr>
        <w:t>los sardineles de concreto de 4 MPA para la conformación de los andenes de las áreas exteriores de las porterías</w:t>
      </w:r>
      <w:r w:rsidRPr="00F3498C">
        <w:rPr>
          <w:rFonts w:cs="Tahoma"/>
          <w:spacing w:val="-3"/>
          <w:lang w:val="es-ES_tradnl"/>
        </w:rPr>
        <w:t xml:space="preserve"> de acuerdo con las dimensiones, alineamientos y cotas indicados en los planos.</w:t>
      </w:r>
    </w:p>
    <w:p w14:paraId="349A163F" w14:textId="77777777" w:rsidR="00F73408" w:rsidRPr="00F3498C" w:rsidRDefault="00F73408" w:rsidP="00F73408">
      <w:pPr>
        <w:widowControl/>
        <w:autoSpaceDE w:val="0"/>
        <w:autoSpaceDN w:val="0"/>
        <w:adjustRightInd w:val="0"/>
        <w:rPr>
          <w:rFonts w:cs="Tahoma"/>
          <w:spacing w:val="-3"/>
          <w:lang w:val="es-ES_tradnl"/>
        </w:rPr>
      </w:pPr>
    </w:p>
    <w:p w14:paraId="57B1F049" w14:textId="596DDFBF" w:rsidR="007A5282" w:rsidRPr="00F3498C" w:rsidRDefault="00F73408" w:rsidP="00F73408">
      <w:pPr>
        <w:widowControl/>
        <w:autoSpaceDE w:val="0"/>
        <w:autoSpaceDN w:val="0"/>
        <w:adjustRightInd w:val="0"/>
        <w:rPr>
          <w:rFonts w:cs="Tahoma"/>
          <w:spacing w:val="-3"/>
          <w:lang w:val="es-ES_tradnl"/>
        </w:rPr>
      </w:pPr>
      <w:r w:rsidRPr="00F3498C">
        <w:rPr>
          <w:rFonts w:cs="Tahoma"/>
          <w:spacing w:val="-3"/>
          <w:lang w:val="es-ES_tradnl"/>
        </w:rPr>
        <w:t xml:space="preserve">El sardinel está compuesto por varias piezas (ver plano de detalles), </w:t>
      </w:r>
      <w:r w:rsidR="00AA0B1A" w:rsidRPr="00F3498C">
        <w:rPr>
          <w:rFonts w:cs="Tahoma"/>
          <w:spacing w:val="-3"/>
          <w:lang w:val="es-ES_tradnl"/>
        </w:rPr>
        <w:t>piezas estándar, de remate y conformación de desniveles y rampas para discapacitados. Tales como</w:t>
      </w:r>
      <w:r w:rsidRPr="00F3498C">
        <w:rPr>
          <w:rFonts w:cs="Tahoma"/>
          <w:spacing w:val="-3"/>
          <w:lang w:val="es-ES_tradnl"/>
        </w:rPr>
        <w:t>:</w:t>
      </w:r>
    </w:p>
    <w:p w14:paraId="394626F4" w14:textId="77777777" w:rsidR="00F73408" w:rsidRPr="00F3498C" w:rsidRDefault="00F73408" w:rsidP="00F73408">
      <w:pPr>
        <w:widowControl/>
        <w:autoSpaceDE w:val="0"/>
        <w:autoSpaceDN w:val="0"/>
        <w:adjustRightInd w:val="0"/>
        <w:rPr>
          <w:rFonts w:cs="Tahoma"/>
          <w:spacing w:val="-3"/>
          <w:lang w:val="es-ES_tradnl"/>
        </w:rPr>
      </w:pPr>
    </w:p>
    <w:p w14:paraId="53512080" w14:textId="716F7349" w:rsidR="00F73408" w:rsidRPr="00F3498C" w:rsidRDefault="00F73408" w:rsidP="00F73408">
      <w:pPr>
        <w:widowControl/>
        <w:autoSpaceDE w:val="0"/>
        <w:autoSpaceDN w:val="0"/>
        <w:adjustRightInd w:val="0"/>
        <w:rPr>
          <w:rFonts w:cs="Tahoma"/>
          <w:spacing w:val="-3"/>
          <w:lang w:val="es-ES_tradnl"/>
        </w:rPr>
      </w:pPr>
      <w:r w:rsidRPr="00F3498C">
        <w:rPr>
          <w:rFonts w:cs="Tahoma"/>
          <w:spacing w:val="-3"/>
          <w:lang w:val="es-ES_tradnl"/>
        </w:rPr>
        <w:t>Pieza A-10: Cor</w:t>
      </w:r>
      <w:r w:rsidR="00AA0B1A" w:rsidRPr="00F3498C">
        <w:rPr>
          <w:rFonts w:cs="Tahoma"/>
          <w:spacing w:val="-3"/>
          <w:lang w:val="es-ES_tradnl"/>
        </w:rPr>
        <w:t xml:space="preserve">responde al sardinel </w:t>
      </w:r>
      <w:r w:rsidR="009515CD" w:rsidRPr="00F3498C">
        <w:rPr>
          <w:rFonts w:cs="Tahoma"/>
          <w:spacing w:val="-3"/>
          <w:lang w:val="es-ES_tradnl"/>
        </w:rPr>
        <w:t>estándar</w:t>
      </w:r>
      <w:r w:rsidRPr="00F3498C">
        <w:rPr>
          <w:rFonts w:cs="Tahoma"/>
          <w:spacing w:val="-3"/>
          <w:lang w:val="es-ES_tradnl"/>
        </w:rPr>
        <w:t>.</w:t>
      </w:r>
    </w:p>
    <w:p w14:paraId="6A58C1BD" w14:textId="77777777" w:rsidR="00F73408" w:rsidRPr="00F3498C" w:rsidRDefault="00F73408" w:rsidP="00F73408">
      <w:pPr>
        <w:widowControl/>
        <w:autoSpaceDE w:val="0"/>
        <w:autoSpaceDN w:val="0"/>
        <w:adjustRightInd w:val="0"/>
        <w:rPr>
          <w:rFonts w:cs="Tahoma"/>
          <w:spacing w:val="-3"/>
          <w:lang w:val="es-ES_tradnl"/>
        </w:rPr>
      </w:pPr>
      <w:r w:rsidRPr="006B778B">
        <w:rPr>
          <w:rFonts w:cs="Tahoma"/>
          <w:noProof/>
          <w:snapToGrid/>
          <w:spacing w:val="-3"/>
          <w:lang w:val="es-CO" w:eastAsia="es-CO"/>
        </w:rPr>
        <w:drawing>
          <wp:anchor distT="0" distB="0" distL="114300" distR="114300" simplePos="0" relativeHeight="251703296" behindDoc="0" locked="0" layoutInCell="1" allowOverlap="1" wp14:anchorId="4506B0E5" wp14:editId="2CBD29B8">
            <wp:simplePos x="0" y="0"/>
            <wp:positionH relativeFrom="column">
              <wp:posOffset>15240</wp:posOffset>
            </wp:positionH>
            <wp:positionV relativeFrom="paragraph">
              <wp:posOffset>125730</wp:posOffset>
            </wp:positionV>
            <wp:extent cx="2099310" cy="1619250"/>
            <wp:effectExtent l="19050" t="0" r="0" b="0"/>
            <wp:wrapSquare wrapText="bothSides"/>
            <wp:docPr id="4" name="Imagen 11" descr="C:\Users\Cabletronik\Documents\Concurso Porterias UTP\PROYECTO\ENTREGA final  13 DE JUNIO\Entrega Planos Arquitectonicos Junio 13\A-URB PLANOS URBANISTICOS\R-A1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Cabletronik\Documents\Concurso Porterias UTP\PROYECTO\ENTREGA final  13 DE JUNIO\Entrega Planos Arquitectonicos Junio 13\A-URB PLANOS URBANISTICOS\R-A10.tif"/>
                    <pic:cNvPicPr>
                      <a:picLocks noChangeAspect="1" noChangeArrowheads="1"/>
                    </pic:cNvPicPr>
                  </pic:nvPicPr>
                  <pic:blipFill>
                    <a:blip r:embed="rId43" cstate="print"/>
                    <a:srcRect l="10005" t="13636" r="20331" b="13131"/>
                    <a:stretch>
                      <a:fillRect/>
                    </a:stretch>
                  </pic:blipFill>
                  <pic:spPr bwMode="auto">
                    <a:xfrm>
                      <a:off x="0" y="0"/>
                      <a:ext cx="2099310" cy="1619250"/>
                    </a:xfrm>
                    <a:prstGeom prst="rect">
                      <a:avLst/>
                    </a:prstGeom>
                    <a:noFill/>
                    <a:ln w="9525">
                      <a:noFill/>
                      <a:miter lim="800000"/>
                      <a:headEnd/>
                      <a:tailEnd/>
                    </a:ln>
                  </pic:spPr>
                </pic:pic>
              </a:graphicData>
            </a:graphic>
          </wp:anchor>
        </w:drawing>
      </w:r>
    </w:p>
    <w:p w14:paraId="6A0D576F"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Descripción</w:t>
      </w:r>
    </w:p>
    <w:p w14:paraId="1CE02D1F" w14:textId="77777777" w:rsidR="00F73408" w:rsidRPr="006B778B" w:rsidRDefault="00F73408" w:rsidP="00F73408">
      <w:pPr>
        <w:widowControl/>
        <w:autoSpaceDE w:val="0"/>
        <w:autoSpaceDN w:val="0"/>
        <w:adjustRightInd w:val="0"/>
        <w:jc w:val="both"/>
        <w:rPr>
          <w:rFonts w:eastAsiaTheme="minorHAnsi" w:cs="Tahoma"/>
          <w:snapToGrid/>
          <w:lang w:val="es-CO" w:eastAsia="en-US"/>
        </w:rPr>
      </w:pPr>
      <w:r w:rsidRPr="006B778B">
        <w:rPr>
          <w:rFonts w:eastAsiaTheme="minorHAnsi" w:cs="Tahoma"/>
          <w:snapToGrid/>
          <w:lang w:val="es-CO" w:eastAsia="en-US"/>
        </w:rPr>
        <w:t>Pieza aligerada prefabricada en concreto de 4 MPA de módulo de rotura a 28 días, con acabado liso. Se instala sobre una capa de mortero de nivelación, sobresaliendo mínimo 20 centímetros respecto al nivel de la calzada vehicular, con juntas de 1 centímetro de espesor en mortero 1:4. Su función es delimitar el área de circulación peatonal en el andén. Corresponde a lo definido como "Bordillo - Perfil Barrera" dentro de la NTC 4109.</w:t>
      </w:r>
    </w:p>
    <w:p w14:paraId="605C06CC" w14:textId="77777777" w:rsidR="007A5282" w:rsidRDefault="007A5282" w:rsidP="00F73408">
      <w:pPr>
        <w:widowControl/>
        <w:autoSpaceDE w:val="0"/>
        <w:autoSpaceDN w:val="0"/>
        <w:adjustRightInd w:val="0"/>
        <w:jc w:val="both"/>
        <w:rPr>
          <w:rFonts w:eastAsiaTheme="minorHAnsi" w:cs="Tahoma"/>
          <w:bCs/>
          <w:snapToGrid/>
          <w:lang w:val="es-CO" w:eastAsia="en-US"/>
        </w:rPr>
      </w:pPr>
    </w:p>
    <w:p w14:paraId="457D97A0" w14:textId="77777777" w:rsidR="007A5282" w:rsidRPr="006B778B" w:rsidRDefault="007A5282" w:rsidP="00F73408">
      <w:pPr>
        <w:widowControl/>
        <w:autoSpaceDE w:val="0"/>
        <w:autoSpaceDN w:val="0"/>
        <w:adjustRightInd w:val="0"/>
        <w:jc w:val="both"/>
        <w:rPr>
          <w:rFonts w:eastAsiaTheme="minorHAnsi" w:cs="Tahoma"/>
          <w:bCs/>
          <w:snapToGrid/>
          <w:lang w:val="es-CO" w:eastAsia="en-US"/>
        </w:rPr>
      </w:pPr>
    </w:p>
    <w:p w14:paraId="43CDF0D1" w14:textId="77777777" w:rsidR="00F73408" w:rsidRPr="006B778B" w:rsidRDefault="00F73408" w:rsidP="00F73408">
      <w:pPr>
        <w:widowControl/>
        <w:autoSpaceDE w:val="0"/>
        <w:autoSpaceDN w:val="0"/>
        <w:adjustRightInd w:val="0"/>
        <w:rPr>
          <w:rFonts w:eastAsiaTheme="minorHAnsi" w:cs="Tahoma"/>
          <w:bCs/>
          <w:snapToGrid/>
          <w:lang w:val="es-CO" w:eastAsia="en-US"/>
        </w:rPr>
      </w:pPr>
      <w:r w:rsidRPr="006B778B">
        <w:rPr>
          <w:rFonts w:eastAsiaTheme="minorHAnsi" w:cs="Tahoma"/>
          <w:bCs/>
          <w:snapToGrid/>
          <w:lang w:val="es-CO" w:eastAsia="en-US"/>
        </w:rPr>
        <w:t xml:space="preserve">Dimensiones Nominales: </w:t>
      </w:r>
      <w:r w:rsidRPr="006B778B">
        <w:rPr>
          <w:rFonts w:eastAsiaTheme="minorHAnsi" w:cs="Tahoma"/>
          <w:snapToGrid/>
          <w:lang w:val="es-CO" w:eastAsia="en-US"/>
        </w:rPr>
        <w:t>800mm x 200mm x 500mm</w:t>
      </w:r>
    </w:p>
    <w:p w14:paraId="4E9C4AD5" w14:textId="77777777" w:rsidR="00F73408" w:rsidRPr="006B778B" w:rsidRDefault="00F73408" w:rsidP="00F73408">
      <w:pPr>
        <w:widowControl/>
        <w:autoSpaceDE w:val="0"/>
        <w:autoSpaceDN w:val="0"/>
        <w:adjustRightInd w:val="0"/>
        <w:rPr>
          <w:rFonts w:eastAsiaTheme="minorHAnsi" w:cs="Tahoma"/>
          <w:bCs/>
          <w:snapToGrid/>
          <w:lang w:val="es-CO" w:eastAsia="en-US"/>
        </w:rPr>
      </w:pPr>
      <w:r w:rsidRPr="006B778B">
        <w:rPr>
          <w:rFonts w:eastAsiaTheme="minorHAnsi" w:cs="Tahoma"/>
          <w:bCs/>
          <w:snapToGrid/>
          <w:lang w:val="es-CO" w:eastAsia="en-US"/>
        </w:rPr>
        <w:t xml:space="preserve">Dimensiones Estándar: </w:t>
      </w:r>
      <w:r w:rsidRPr="006B778B">
        <w:rPr>
          <w:rFonts w:eastAsiaTheme="minorHAnsi" w:cs="Tahoma"/>
          <w:snapToGrid/>
          <w:lang w:val="es-CO" w:eastAsia="en-US"/>
        </w:rPr>
        <w:t>790mm x 200mm x 500mm</w:t>
      </w:r>
    </w:p>
    <w:p w14:paraId="5CEF9D1A" w14:textId="77777777" w:rsidR="00F73408" w:rsidRPr="006B778B" w:rsidRDefault="00F73408" w:rsidP="00F73408">
      <w:pPr>
        <w:widowControl/>
        <w:autoSpaceDE w:val="0"/>
        <w:autoSpaceDN w:val="0"/>
        <w:adjustRightInd w:val="0"/>
        <w:rPr>
          <w:rFonts w:eastAsiaTheme="minorHAnsi" w:cs="Tahoma"/>
          <w:bCs/>
          <w:snapToGrid/>
          <w:lang w:val="es-CO" w:eastAsia="en-US"/>
        </w:rPr>
      </w:pPr>
      <w:r w:rsidRPr="006B778B">
        <w:rPr>
          <w:rFonts w:eastAsiaTheme="minorHAnsi" w:cs="Tahoma"/>
          <w:bCs/>
          <w:snapToGrid/>
          <w:lang w:val="es-CO" w:eastAsia="en-US"/>
        </w:rPr>
        <w:t xml:space="preserve">Junta Estándar: </w:t>
      </w:r>
      <w:r w:rsidRPr="006B778B">
        <w:rPr>
          <w:rFonts w:eastAsiaTheme="minorHAnsi" w:cs="Tahoma"/>
          <w:snapToGrid/>
          <w:lang w:val="es-CO" w:eastAsia="en-US"/>
        </w:rPr>
        <w:t>10mm</w:t>
      </w:r>
    </w:p>
    <w:p w14:paraId="6F6AD279" w14:textId="77777777" w:rsidR="00F73408" w:rsidRPr="006B778B" w:rsidRDefault="00F73408" w:rsidP="00F73408">
      <w:pPr>
        <w:widowControl/>
        <w:autoSpaceDE w:val="0"/>
        <w:autoSpaceDN w:val="0"/>
        <w:adjustRightInd w:val="0"/>
        <w:rPr>
          <w:rFonts w:eastAsiaTheme="minorHAnsi" w:cs="Tahoma"/>
          <w:bCs/>
          <w:snapToGrid/>
          <w:lang w:val="es-CO" w:eastAsia="en-US"/>
        </w:rPr>
      </w:pPr>
      <w:r w:rsidRPr="006B778B">
        <w:rPr>
          <w:rFonts w:eastAsiaTheme="minorHAnsi" w:cs="Tahoma"/>
          <w:bCs/>
          <w:snapToGrid/>
          <w:lang w:val="es-CO" w:eastAsia="en-US"/>
        </w:rPr>
        <w:t xml:space="preserve">Mantenimiento: </w:t>
      </w:r>
      <w:r w:rsidRPr="006B778B">
        <w:rPr>
          <w:rFonts w:eastAsiaTheme="minorHAnsi" w:cs="Tahoma"/>
          <w:snapToGrid/>
          <w:lang w:val="es-CO" w:eastAsia="en-US"/>
        </w:rPr>
        <w:t>Reinstalar si la base falla. Reemplazar en caso de rotura.</w:t>
      </w:r>
    </w:p>
    <w:p w14:paraId="7019589A" w14:textId="77777777" w:rsidR="00F73408" w:rsidRPr="006B778B" w:rsidRDefault="00F73408" w:rsidP="00F73408">
      <w:pPr>
        <w:widowControl/>
        <w:autoSpaceDE w:val="0"/>
        <w:autoSpaceDN w:val="0"/>
        <w:adjustRightInd w:val="0"/>
        <w:rPr>
          <w:rFonts w:eastAsiaTheme="minorHAnsi" w:cs="Tahoma"/>
          <w:snapToGrid/>
          <w:lang w:val="es-CO" w:eastAsia="en-US"/>
        </w:rPr>
      </w:pPr>
      <w:r w:rsidRPr="006B778B">
        <w:rPr>
          <w:rFonts w:eastAsiaTheme="minorHAnsi" w:cs="Tahoma"/>
          <w:bCs/>
          <w:snapToGrid/>
          <w:lang w:val="es-CO" w:eastAsia="en-US"/>
        </w:rPr>
        <w:t xml:space="preserve">Características Físicas y Mecánica: </w:t>
      </w:r>
      <w:r w:rsidRPr="006B778B">
        <w:rPr>
          <w:rFonts w:eastAsiaTheme="minorHAnsi" w:cs="Tahoma"/>
          <w:snapToGrid/>
          <w:lang w:val="es-CO" w:eastAsia="en-US"/>
        </w:rPr>
        <w:t>NORMA NTC: 4109</w:t>
      </w:r>
    </w:p>
    <w:p w14:paraId="1768F479" w14:textId="72FFD40F" w:rsidR="00F73408" w:rsidRPr="006B778B" w:rsidRDefault="00F73408" w:rsidP="00F73408">
      <w:pPr>
        <w:widowControl/>
        <w:autoSpaceDE w:val="0"/>
        <w:autoSpaceDN w:val="0"/>
        <w:adjustRightInd w:val="0"/>
        <w:rPr>
          <w:rFonts w:eastAsiaTheme="minorHAnsi" w:cs="Tahoma"/>
          <w:snapToGrid/>
          <w:lang w:val="es-CO" w:eastAsia="en-US"/>
        </w:rPr>
      </w:pPr>
      <w:r w:rsidRPr="006B778B">
        <w:rPr>
          <w:rFonts w:eastAsiaTheme="minorHAnsi" w:cs="Tahoma"/>
          <w:snapToGrid/>
          <w:lang w:val="es-CO" w:eastAsia="en-US"/>
        </w:rPr>
        <w:t xml:space="preserve">                    </w:t>
      </w:r>
      <w:r w:rsidR="005F37D4" w:rsidRPr="006B778B">
        <w:rPr>
          <w:rFonts w:eastAsiaTheme="minorHAnsi" w:cs="Tahoma"/>
          <w:snapToGrid/>
          <w:lang w:val="es-CO" w:eastAsia="en-US"/>
        </w:rPr>
        <w:t xml:space="preserve">                             </w:t>
      </w:r>
      <w:r w:rsidRPr="006B778B">
        <w:rPr>
          <w:rFonts w:eastAsiaTheme="minorHAnsi" w:cs="Tahoma"/>
          <w:snapToGrid/>
          <w:lang w:val="es-CO" w:eastAsia="en-US"/>
        </w:rPr>
        <w:t>PESO APROXIMADO: 142,08 kg</w:t>
      </w:r>
    </w:p>
    <w:p w14:paraId="3077886B" w14:textId="77777777" w:rsidR="00F73408" w:rsidRPr="00F3498C" w:rsidRDefault="00F73408" w:rsidP="00F73408">
      <w:pPr>
        <w:widowControl/>
        <w:autoSpaceDE w:val="0"/>
        <w:autoSpaceDN w:val="0"/>
        <w:adjustRightInd w:val="0"/>
        <w:rPr>
          <w:rFonts w:cs="Tahoma"/>
          <w:spacing w:val="-3"/>
          <w:lang w:val="es-ES_tradnl"/>
        </w:rPr>
      </w:pPr>
      <w:r w:rsidRPr="00F3498C">
        <w:rPr>
          <w:rFonts w:cs="Tahoma"/>
          <w:spacing w:val="-3"/>
          <w:lang w:val="es-CO"/>
        </w:rPr>
        <w:lastRenderedPageBreak/>
        <w:t>P</w:t>
      </w:r>
      <w:r w:rsidRPr="00F3498C">
        <w:rPr>
          <w:rFonts w:cs="Tahoma"/>
          <w:spacing w:val="-3"/>
          <w:lang w:val="es-ES_tradnl"/>
        </w:rPr>
        <w:t xml:space="preserve">ieza A-105: Se utiliza como empalme cuando se generan rampas entre el sardinel A-10 y la pieza A-100. </w:t>
      </w:r>
    </w:p>
    <w:p w14:paraId="74B94F21" w14:textId="77777777" w:rsidR="00F73408" w:rsidRPr="00F3498C" w:rsidRDefault="00F73408" w:rsidP="00F73408">
      <w:pPr>
        <w:widowControl/>
        <w:autoSpaceDE w:val="0"/>
        <w:autoSpaceDN w:val="0"/>
        <w:adjustRightInd w:val="0"/>
        <w:rPr>
          <w:rFonts w:cs="Tahoma"/>
          <w:spacing w:val="-3"/>
          <w:lang w:val="es-ES_tradnl"/>
        </w:rPr>
      </w:pPr>
      <w:r w:rsidRPr="006B778B">
        <w:rPr>
          <w:rFonts w:cs="Tahoma"/>
          <w:noProof/>
          <w:snapToGrid/>
          <w:spacing w:val="-3"/>
          <w:lang w:val="es-CO" w:eastAsia="es-CO"/>
        </w:rPr>
        <w:drawing>
          <wp:anchor distT="0" distB="0" distL="114300" distR="114300" simplePos="0" relativeHeight="251704320" behindDoc="0" locked="0" layoutInCell="1" allowOverlap="1" wp14:anchorId="6FF63A3A" wp14:editId="32F25F36">
            <wp:simplePos x="0" y="0"/>
            <wp:positionH relativeFrom="column">
              <wp:posOffset>-165735</wp:posOffset>
            </wp:positionH>
            <wp:positionV relativeFrom="paragraph">
              <wp:posOffset>43815</wp:posOffset>
            </wp:positionV>
            <wp:extent cx="2468880" cy="1781175"/>
            <wp:effectExtent l="0" t="0" r="7620" b="9525"/>
            <wp:wrapSquare wrapText="bothSides"/>
            <wp:docPr id="5" name="Imagen 12" descr="C:\Users\Cabletronik\Documents\Concurso Porterias UTP\PROYECTO\ENTREGA final  13 DE JUNIO\Entrega Planos Arquitectonicos Junio 13\A-URB PLANOS URBANISTICOS\R-A10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Cabletronik\Documents\Concurso Porterias UTP\PROYECTO\ENTREGA final  13 DE JUNIO\Entrega Planos Arquitectonicos Junio 13\A-URB PLANOS URBANISTICOS\R-A105.tif"/>
                    <pic:cNvPicPr>
                      <a:picLocks noChangeAspect="1" noChangeArrowheads="1"/>
                    </pic:cNvPicPr>
                  </pic:nvPicPr>
                  <pic:blipFill>
                    <a:blip r:embed="rId44" cstate="print"/>
                    <a:srcRect l="16146" t="19426" r="21007" b="22958"/>
                    <a:stretch>
                      <a:fillRect/>
                    </a:stretch>
                  </pic:blipFill>
                  <pic:spPr bwMode="auto">
                    <a:xfrm>
                      <a:off x="0" y="0"/>
                      <a:ext cx="2468880" cy="1781175"/>
                    </a:xfrm>
                    <a:prstGeom prst="rect">
                      <a:avLst/>
                    </a:prstGeom>
                    <a:noFill/>
                    <a:ln w="9525">
                      <a:noFill/>
                      <a:miter lim="800000"/>
                      <a:headEnd/>
                      <a:tailEnd/>
                    </a:ln>
                  </pic:spPr>
                </pic:pic>
              </a:graphicData>
            </a:graphic>
          </wp:anchor>
        </w:drawing>
      </w:r>
    </w:p>
    <w:p w14:paraId="041D922A" w14:textId="77777777" w:rsidR="00F73408" w:rsidRPr="00F3498C" w:rsidRDefault="00F73408" w:rsidP="00F73408">
      <w:pPr>
        <w:widowControl/>
        <w:autoSpaceDE w:val="0"/>
        <w:autoSpaceDN w:val="0"/>
        <w:adjustRightInd w:val="0"/>
        <w:jc w:val="both"/>
        <w:rPr>
          <w:rFonts w:cs="Tahoma"/>
          <w:bCs/>
          <w:spacing w:val="-3"/>
          <w:lang w:val="es-CO"/>
        </w:rPr>
      </w:pPr>
      <w:r w:rsidRPr="00F3498C">
        <w:rPr>
          <w:rFonts w:cs="Tahoma"/>
          <w:bCs/>
          <w:spacing w:val="-3"/>
          <w:lang w:val="es-CO"/>
        </w:rPr>
        <w:t>Descripción</w:t>
      </w:r>
    </w:p>
    <w:p w14:paraId="7D7CFB65" w14:textId="77777777" w:rsidR="00F73408" w:rsidRPr="00F3498C" w:rsidRDefault="00F73408" w:rsidP="00F73408">
      <w:pPr>
        <w:widowControl/>
        <w:autoSpaceDE w:val="0"/>
        <w:autoSpaceDN w:val="0"/>
        <w:adjustRightInd w:val="0"/>
        <w:jc w:val="both"/>
        <w:rPr>
          <w:rFonts w:cs="Tahoma"/>
          <w:spacing w:val="-3"/>
          <w:lang w:val="es-CO"/>
        </w:rPr>
      </w:pPr>
      <w:r w:rsidRPr="00F3498C">
        <w:rPr>
          <w:rFonts w:cs="Tahoma"/>
          <w:spacing w:val="-3"/>
          <w:lang w:val="es-CO"/>
        </w:rPr>
        <w:t>Pieza prefabricada en concreto de 28 MPA de resistencia a la compresión a 28 días, con acabado liso. Se instala sobre una capa de mortero de nivelación, de manera que asuma la diferencia de niveles entre las losetas de piso y la Rampa Tipo A, y coincidiendo con la pieza especial de Sardinel A100 (ver ficha B10). Hay pieza izquierda (en el dibujo) y pieza derecha.</w:t>
      </w:r>
    </w:p>
    <w:p w14:paraId="3EC53CFD" w14:textId="77777777" w:rsidR="00F73408" w:rsidRPr="00F3498C" w:rsidRDefault="00F73408" w:rsidP="00F73408">
      <w:pPr>
        <w:widowControl/>
        <w:autoSpaceDE w:val="0"/>
        <w:autoSpaceDN w:val="0"/>
        <w:adjustRightInd w:val="0"/>
        <w:jc w:val="both"/>
        <w:rPr>
          <w:rFonts w:cs="Tahoma"/>
          <w:spacing w:val="-3"/>
          <w:lang w:val="es-CO"/>
        </w:rPr>
      </w:pPr>
    </w:p>
    <w:p w14:paraId="2FC193F2" w14:textId="77777777" w:rsidR="00F73408" w:rsidRPr="00F3498C" w:rsidRDefault="00F73408" w:rsidP="00F73408">
      <w:pPr>
        <w:widowControl/>
        <w:autoSpaceDE w:val="0"/>
        <w:autoSpaceDN w:val="0"/>
        <w:adjustRightInd w:val="0"/>
        <w:rPr>
          <w:rFonts w:cs="Tahoma"/>
          <w:bCs/>
          <w:spacing w:val="-3"/>
          <w:lang w:val="es-CO"/>
        </w:rPr>
      </w:pPr>
    </w:p>
    <w:p w14:paraId="173B6E64" w14:textId="77777777" w:rsidR="007A5282" w:rsidRDefault="007A5282" w:rsidP="00F73408">
      <w:pPr>
        <w:widowControl/>
        <w:autoSpaceDE w:val="0"/>
        <w:autoSpaceDN w:val="0"/>
        <w:adjustRightInd w:val="0"/>
        <w:rPr>
          <w:rFonts w:cs="Tahoma"/>
          <w:bCs/>
          <w:spacing w:val="-3"/>
          <w:lang w:val="es-CO"/>
        </w:rPr>
      </w:pPr>
    </w:p>
    <w:p w14:paraId="3055832E"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Dimensiones Nominales: </w:t>
      </w:r>
      <w:r w:rsidRPr="00F3498C">
        <w:rPr>
          <w:rFonts w:cs="Tahoma"/>
          <w:spacing w:val="-3"/>
          <w:lang w:val="es-CO"/>
        </w:rPr>
        <w:t>800mm x 400mm x 275mm</w:t>
      </w:r>
    </w:p>
    <w:p w14:paraId="5B965480"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Dimensiones Estándar: </w:t>
      </w:r>
      <w:r w:rsidRPr="00F3498C">
        <w:rPr>
          <w:rFonts w:cs="Tahoma"/>
          <w:spacing w:val="-3"/>
          <w:lang w:val="es-CO"/>
        </w:rPr>
        <w:t>798mm x 398mm x 275mm</w:t>
      </w:r>
    </w:p>
    <w:p w14:paraId="313495B5"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Junta Estándar: </w:t>
      </w:r>
      <w:r w:rsidRPr="00F3498C">
        <w:rPr>
          <w:rFonts w:cs="Tahoma"/>
          <w:spacing w:val="-3"/>
          <w:lang w:val="es-CO"/>
        </w:rPr>
        <w:t>2mm</w:t>
      </w:r>
    </w:p>
    <w:p w14:paraId="4960071C"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Mantenimiento: </w:t>
      </w:r>
      <w:r w:rsidRPr="00F3498C">
        <w:rPr>
          <w:rFonts w:cs="Tahoma"/>
          <w:spacing w:val="-3"/>
          <w:lang w:val="es-CO"/>
        </w:rPr>
        <w:t>Reinstalar si la base falla. Reemplazar en caso de rotura.</w:t>
      </w:r>
    </w:p>
    <w:p w14:paraId="03FDAC85" w14:textId="77777777" w:rsidR="00F73408" w:rsidRPr="00F3498C" w:rsidRDefault="00F73408" w:rsidP="00F73408">
      <w:pPr>
        <w:widowControl/>
        <w:autoSpaceDE w:val="0"/>
        <w:autoSpaceDN w:val="0"/>
        <w:adjustRightInd w:val="0"/>
        <w:rPr>
          <w:rFonts w:cs="Tahoma"/>
          <w:spacing w:val="-3"/>
          <w:lang w:val="es-CO"/>
        </w:rPr>
      </w:pPr>
      <w:r w:rsidRPr="00F3498C">
        <w:rPr>
          <w:rFonts w:cs="Tahoma"/>
          <w:bCs/>
          <w:spacing w:val="-3"/>
          <w:lang w:val="es-CO"/>
        </w:rPr>
        <w:t>Características Físicas y Mecánicas</w:t>
      </w:r>
      <w:r w:rsidRPr="00F3498C">
        <w:rPr>
          <w:rFonts w:cs="Tahoma"/>
          <w:spacing w:val="-3"/>
          <w:lang w:val="es-CO"/>
        </w:rPr>
        <w:t>: NORMA NTC: 4109 (resistencia a la compresión)</w:t>
      </w:r>
    </w:p>
    <w:p w14:paraId="046F7896" w14:textId="73A58FA2" w:rsidR="00D13F70" w:rsidRPr="00F3498C" w:rsidRDefault="00F73408" w:rsidP="00F73408">
      <w:pPr>
        <w:widowControl/>
        <w:autoSpaceDE w:val="0"/>
        <w:autoSpaceDN w:val="0"/>
        <w:adjustRightInd w:val="0"/>
        <w:rPr>
          <w:rFonts w:cs="Tahoma"/>
          <w:spacing w:val="-3"/>
          <w:lang w:val="es-ES_tradnl"/>
        </w:rPr>
      </w:pPr>
      <w:r w:rsidRPr="00F3498C">
        <w:rPr>
          <w:rFonts w:cs="Tahoma"/>
          <w:spacing w:val="-3"/>
          <w:lang w:val="es-CO"/>
        </w:rPr>
        <w:t xml:space="preserve">                                                      PESO APROXIMADO: 114,24 kg.</w:t>
      </w:r>
    </w:p>
    <w:p w14:paraId="562270DA" w14:textId="77777777" w:rsidR="00F73408" w:rsidRPr="00F3498C" w:rsidRDefault="00F73408" w:rsidP="00F73408">
      <w:pPr>
        <w:widowControl/>
        <w:autoSpaceDE w:val="0"/>
        <w:autoSpaceDN w:val="0"/>
        <w:adjustRightInd w:val="0"/>
        <w:rPr>
          <w:rFonts w:cs="Tahoma"/>
          <w:spacing w:val="-3"/>
          <w:lang w:val="es-ES_tradnl"/>
        </w:rPr>
      </w:pPr>
      <w:r w:rsidRPr="00F3498C">
        <w:rPr>
          <w:rFonts w:cs="Tahoma"/>
          <w:spacing w:val="-3"/>
          <w:lang w:val="es-ES_tradnl"/>
        </w:rPr>
        <w:t>Pieza-100: Se utiliza como remate  de las  rampas de acceso vehicular o de discapacitados.</w:t>
      </w:r>
    </w:p>
    <w:p w14:paraId="0250400E" w14:textId="77777777" w:rsidR="00F73408" w:rsidRPr="00F3498C" w:rsidRDefault="00F73408" w:rsidP="00F73408">
      <w:pPr>
        <w:widowControl/>
        <w:autoSpaceDE w:val="0"/>
        <w:autoSpaceDN w:val="0"/>
        <w:adjustRightInd w:val="0"/>
        <w:rPr>
          <w:rFonts w:cs="Tahoma"/>
          <w:spacing w:val="-3"/>
          <w:lang w:val="es-ES_tradnl"/>
        </w:rPr>
      </w:pPr>
      <w:r w:rsidRPr="006B778B">
        <w:rPr>
          <w:rFonts w:cs="Tahoma"/>
          <w:noProof/>
          <w:snapToGrid/>
          <w:spacing w:val="-3"/>
          <w:lang w:val="es-CO" w:eastAsia="es-CO"/>
        </w:rPr>
        <w:drawing>
          <wp:anchor distT="0" distB="0" distL="114300" distR="114300" simplePos="0" relativeHeight="251705344" behindDoc="0" locked="0" layoutInCell="1" allowOverlap="1" wp14:anchorId="21026A93" wp14:editId="74BF5C6C">
            <wp:simplePos x="0" y="0"/>
            <wp:positionH relativeFrom="column">
              <wp:posOffset>-60960</wp:posOffset>
            </wp:positionH>
            <wp:positionV relativeFrom="paragraph">
              <wp:posOffset>46990</wp:posOffset>
            </wp:positionV>
            <wp:extent cx="2295525" cy="2016760"/>
            <wp:effectExtent l="19050" t="0" r="9525" b="0"/>
            <wp:wrapSquare wrapText="bothSides"/>
            <wp:docPr id="9" name="Imagen 13" descr="C:\Users\Cabletronik\Documents\Concurso Porterias UTP\PROYECTO\ENTREGA final  13 DE JUNIO\Entrega Planos Arquitectonicos Junio 13\A-URB PLANOS URBANISTICOS\R-A10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Cabletronik\Documents\Concurso Porterias UTP\PROYECTO\ENTREGA final  13 DE JUNIO\Entrega Planos Arquitectonicos Junio 13\A-URB PLANOS URBANISTICOS\R-A100.tif"/>
                    <pic:cNvPicPr>
                      <a:picLocks noChangeAspect="1" noChangeArrowheads="1"/>
                    </pic:cNvPicPr>
                  </pic:nvPicPr>
                  <pic:blipFill>
                    <a:blip r:embed="rId45" cstate="print"/>
                    <a:srcRect l="11458" t="13152" r="22743" b="11338"/>
                    <a:stretch>
                      <a:fillRect/>
                    </a:stretch>
                  </pic:blipFill>
                  <pic:spPr bwMode="auto">
                    <a:xfrm>
                      <a:off x="0" y="0"/>
                      <a:ext cx="2295525" cy="2016760"/>
                    </a:xfrm>
                    <a:prstGeom prst="rect">
                      <a:avLst/>
                    </a:prstGeom>
                    <a:noFill/>
                    <a:ln w="9525">
                      <a:noFill/>
                      <a:miter lim="800000"/>
                      <a:headEnd/>
                      <a:tailEnd/>
                    </a:ln>
                  </pic:spPr>
                </pic:pic>
              </a:graphicData>
            </a:graphic>
          </wp:anchor>
        </w:drawing>
      </w:r>
    </w:p>
    <w:p w14:paraId="5BB5F8EE"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DESCRIPCION</w:t>
      </w:r>
    </w:p>
    <w:p w14:paraId="6F1BA3DE" w14:textId="77777777" w:rsidR="00F73408" w:rsidRPr="00F3498C" w:rsidRDefault="00F73408" w:rsidP="00F73408">
      <w:pPr>
        <w:widowControl/>
        <w:autoSpaceDE w:val="0"/>
        <w:autoSpaceDN w:val="0"/>
        <w:adjustRightInd w:val="0"/>
        <w:rPr>
          <w:rFonts w:cs="Tahoma"/>
          <w:spacing w:val="-3"/>
          <w:lang w:val="es-CO"/>
        </w:rPr>
      </w:pPr>
      <w:r w:rsidRPr="00F3498C">
        <w:rPr>
          <w:rFonts w:cs="Tahoma"/>
          <w:spacing w:val="-3"/>
          <w:lang w:val="es-CO"/>
        </w:rPr>
        <w:t xml:space="preserve">Pieza aligerada prefabricada en concreto de 28 MPa de resistencia a la compresión a 28 días, con acabado liso. Se instala sobre una capa de mortero de nivelación, con juntas de 1 centímetro de espesor en mortero 1:4, asumiendo la diferencia de altura entre el Sardinel Prefabricado A10 y el Sardinel Bajo A85 en la Rampa Tipo A (ver ficha B10). Hay pieza derecha (en el dibujo) y pieza izquierda. </w:t>
      </w:r>
    </w:p>
    <w:p w14:paraId="126A7197" w14:textId="77777777" w:rsidR="00F73408" w:rsidRPr="00F3498C" w:rsidRDefault="00F73408" w:rsidP="00F73408">
      <w:pPr>
        <w:widowControl/>
        <w:autoSpaceDE w:val="0"/>
        <w:autoSpaceDN w:val="0"/>
        <w:adjustRightInd w:val="0"/>
        <w:rPr>
          <w:rFonts w:cs="Tahoma"/>
          <w:spacing w:val="-3"/>
          <w:lang w:val="es-CO"/>
        </w:rPr>
      </w:pPr>
    </w:p>
    <w:p w14:paraId="18945DBD" w14:textId="77777777" w:rsidR="00F73408" w:rsidRPr="00F3498C" w:rsidRDefault="00F73408" w:rsidP="00F73408">
      <w:pPr>
        <w:widowControl/>
        <w:autoSpaceDE w:val="0"/>
        <w:autoSpaceDN w:val="0"/>
        <w:adjustRightInd w:val="0"/>
        <w:rPr>
          <w:rFonts w:cs="Tahoma"/>
          <w:spacing w:val="-3"/>
          <w:lang w:val="es-CO"/>
        </w:rPr>
      </w:pPr>
    </w:p>
    <w:p w14:paraId="0EDCD1C3" w14:textId="77777777" w:rsidR="00AA0B1A" w:rsidRPr="00F3498C" w:rsidRDefault="00AA0B1A" w:rsidP="00F73408">
      <w:pPr>
        <w:widowControl/>
        <w:autoSpaceDE w:val="0"/>
        <w:autoSpaceDN w:val="0"/>
        <w:adjustRightInd w:val="0"/>
        <w:rPr>
          <w:rFonts w:cs="Tahoma"/>
          <w:spacing w:val="-3"/>
          <w:lang w:val="es-CO"/>
        </w:rPr>
      </w:pPr>
    </w:p>
    <w:p w14:paraId="53DD8087" w14:textId="77777777" w:rsidR="00F73408" w:rsidRPr="00F3498C" w:rsidRDefault="00F73408" w:rsidP="00F73408">
      <w:pPr>
        <w:widowControl/>
        <w:autoSpaceDE w:val="0"/>
        <w:autoSpaceDN w:val="0"/>
        <w:adjustRightInd w:val="0"/>
        <w:rPr>
          <w:rFonts w:cs="Tahoma"/>
          <w:spacing w:val="-3"/>
          <w:lang w:val="es-CO"/>
        </w:rPr>
      </w:pPr>
    </w:p>
    <w:p w14:paraId="73989661"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DIMENSIONES NOMINALES</w:t>
      </w:r>
    </w:p>
    <w:p w14:paraId="3FCDF130" w14:textId="77777777" w:rsidR="00F73408" w:rsidRPr="00F3498C" w:rsidRDefault="00F73408" w:rsidP="00F73408">
      <w:pPr>
        <w:widowControl/>
        <w:autoSpaceDE w:val="0"/>
        <w:autoSpaceDN w:val="0"/>
        <w:adjustRightInd w:val="0"/>
        <w:rPr>
          <w:rFonts w:cs="Tahoma"/>
          <w:spacing w:val="-3"/>
          <w:lang w:val="es-CO"/>
        </w:rPr>
      </w:pPr>
      <w:r w:rsidRPr="00F3498C">
        <w:rPr>
          <w:rFonts w:cs="Tahoma"/>
          <w:spacing w:val="-3"/>
          <w:lang w:val="es-CO"/>
        </w:rPr>
        <w:t>600mm x 200mm x 500mm</w:t>
      </w:r>
    </w:p>
    <w:p w14:paraId="5AAA9248"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Dimensiones Estándar: </w:t>
      </w:r>
      <w:r w:rsidRPr="00F3498C">
        <w:rPr>
          <w:rFonts w:cs="Tahoma"/>
          <w:spacing w:val="-3"/>
          <w:lang w:val="es-CO"/>
        </w:rPr>
        <w:t>590mm x 200mm x 500mm</w:t>
      </w:r>
    </w:p>
    <w:p w14:paraId="5CBAB7CF"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Junta Estándar: </w:t>
      </w:r>
      <w:r w:rsidRPr="00F3498C">
        <w:rPr>
          <w:rFonts w:cs="Tahoma"/>
          <w:spacing w:val="-3"/>
          <w:lang w:val="es-CO"/>
        </w:rPr>
        <w:t>10mm</w:t>
      </w:r>
    </w:p>
    <w:p w14:paraId="022A705F" w14:textId="77777777" w:rsidR="00F73408" w:rsidRPr="00F3498C" w:rsidRDefault="00F73408" w:rsidP="00F73408">
      <w:pPr>
        <w:widowControl/>
        <w:autoSpaceDE w:val="0"/>
        <w:autoSpaceDN w:val="0"/>
        <w:adjustRightInd w:val="0"/>
        <w:rPr>
          <w:rFonts w:cs="Tahoma"/>
          <w:bCs/>
          <w:spacing w:val="-3"/>
          <w:lang w:val="es-CO"/>
        </w:rPr>
      </w:pPr>
      <w:r w:rsidRPr="00F3498C">
        <w:rPr>
          <w:rFonts w:cs="Tahoma"/>
          <w:bCs/>
          <w:spacing w:val="-3"/>
          <w:lang w:val="es-CO"/>
        </w:rPr>
        <w:t xml:space="preserve">Mantenimiento: </w:t>
      </w:r>
      <w:r w:rsidRPr="00F3498C">
        <w:rPr>
          <w:rFonts w:cs="Tahoma"/>
          <w:spacing w:val="-3"/>
          <w:lang w:val="es-CO"/>
        </w:rPr>
        <w:t>Reinstalar si la base falla. Reemplazar en caso de rotura.</w:t>
      </w:r>
    </w:p>
    <w:p w14:paraId="31259CC4" w14:textId="77777777" w:rsidR="00F73408" w:rsidRPr="00F3498C" w:rsidRDefault="00F73408" w:rsidP="00F73408">
      <w:pPr>
        <w:widowControl/>
        <w:autoSpaceDE w:val="0"/>
        <w:autoSpaceDN w:val="0"/>
        <w:adjustRightInd w:val="0"/>
        <w:rPr>
          <w:rFonts w:cs="Tahoma"/>
          <w:spacing w:val="-3"/>
          <w:lang w:val="es-CO"/>
        </w:rPr>
      </w:pPr>
      <w:r w:rsidRPr="00F3498C">
        <w:rPr>
          <w:rFonts w:cs="Tahoma"/>
          <w:bCs/>
          <w:spacing w:val="-3"/>
          <w:lang w:val="es-CO"/>
        </w:rPr>
        <w:t>Características Físicas y  Mecánicas</w:t>
      </w:r>
      <w:r w:rsidRPr="00F3498C">
        <w:rPr>
          <w:rFonts w:cs="Tahoma"/>
          <w:spacing w:val="-3"/>
          <w:lang w:val="es-CO"/>
        </w:rPr>
        <w:t>: NORMA NTC: 4109 (resistencia a la compresión)</w:t>
      </w:r>
    </w:p>
    <w:p w14:paraId="7C6C4138" w14:textId="31842347" w:rsidR="00F73408" w:rsidRPr="00F3498C" w:rsidRDefault="00F73408" w:rsidP="00F73408">
      <w:pPr>
        <w:widowControl/>
        <w:autoSpaceDE w:val="0"/>
        <w:autoSpaceDN w:val="0"/>
        <w:adjustRightInd w:val="0"/>
        <w:rPr>
          <w:rFonts w:cs="Tahoma"/>
          <w:spacing w:val="-3"/>
          <w:lang w:val="es-CO"/>
        </w:rPr>
      </w:pPr>
      <w:r w:rsidRPr="00F3498C">
        <w:rPr>
          <w:rFonts w:cs="Tahoma"/>
          <w:spacing w:val="-3"/>
          <w:lang w:val="es-CO"/>
        </w:rPr>
        <w:t>PESO APROXIMADO: 103,68 kg</w:t>
      </w:r>
    </w:p>
    <w:p w14:paraId="3AF786D1" w14:textId="09AA6C93"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En las partes curvas de los trazados de andenes, cuando el sardinel A-10 no permita la conformación de la curva, se deberá vaciar el sardinel con formaleta de lámina de acero, El CONTRATISTA podrá usar para algunos sitios formaletas de madera, previa autorización del</w:t>
      </w:r>
      <w:r w:rsidR="005F37D4" w:rsidRPr="00F3498C">
        <w:rPr>
          <w:rFonts w:cs="Tahoma"/>
          <w:spacing w:val="-3"/>
          <w:lang w:val="es-ES_tradnl"/>
        </w:rPr>
        <w:t xml:space="preserve"> </w:t>
      </w:r>
      <w:r w:rsidRPr="00F3498C">
        <w:rPr>
          <w:rFonts w:cs="Tahoma"/>
          <w:spacing w:val="-3"/>
          <w:lang w:val="es-ES_tradnl"/>
        </w:rPr>
        <w:t>INTERVENTOR, si demuestra que se puede lograr una curvatura y acabado igual al dado por la formaleta metálica.</w:t>
      </w:r>
    </w:p>
    <w:p w14:paraId="44FBCF80"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La preparación y colocación del concreto deberá ajustarse a los requisitos dados en la NSR/98. El INTERVENTOR solamente autorizará la colocación del concreto cuando la, formaletas estén perfectamente alineadas y firmemente atracadas. El concreto se mezclará en mezcladora mecánica; en caso de no ser suministrados por una planta o central de mezclas; una vez colocado se vibrara con vibrador de inmersión.</w:t>
      </w:r>
    </w:p>
    <w:p w14:paraId="0B543799" w14:textId="77777777" w:rsidR="00F73408" w:rsidRPr="00F3498C" w:rsidRDefault="00F73408" w:rsidP="00F73408">
      <w:pPr>
        <w:widowControl/>
        <w:autoSpaceDE w:val="0"/>
        <w:autoSpaceDN w:val="0"/>
        <w:adjustRightInd w:val="0"/>
        <w:jc w:val="both"/>
        <w:rPr>
          <w:rFonts w:cs="Tahoma"/>
          <w:spacing w:val="-3"/>
          <w:lang w:val="es-ES_tradnl"/>
        </w:rPr>
      </w:pPr>
    </w:p>
    <w:p w14:paraId="38E590BF"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Juntas</w:t>
      </w:r>
    </w:p>
    <w:p w14:paraId="59EEB0A6"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 xml:space="preserve">Se debe proveer Juntas de expansión a intervalos no mayores de seis metros. Dichas junta., tendrán un espesor de seis (6) milímetros y el material que formé la junta será relleno asfáltico o relleno premoldeado. Según las especificaciones AASHTO N-89 M-33 M-153 M. </w:t>
      </w:r>
    </w:p>
    <w:p w14:paraId="34FBB229" w14:textId="77777777" w:rsidR="00F73408" w:rsidRPr="00F3498C" w:rsidRDefault="00F73408" w:rsidP="00F73408">
      <w:pPr>
        <w:widowControl/>
        <w:autoSpaceDE w:val="0"/>
        <w:autoSpaceDN w:val="0"/>
        <w:adjustRightInd w:val="0"/>
        <w:jc w:val="both"/>
        <w:rPr>
          <w:rFonts w:cs="Tahoma"/>
          <w:spacing w:val="-3"/>
          <w:lang w:val="es-ES_tradnl"/>
        </w:rPr>
      </w:pPr>
    </w:p>
    <w:p w14:paraId="36EEB147"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lastRenderedPageBreak/>
        <w:t>En los sitios que la INTERVENT0RIA  así lo indique, deberá hacerte coincidir las juntas de expansión de los sardineles con las juntas de expansión del pavimento de concreto adyacente y con las del andén, si lo hay.</w:t>
      </w:r>
    </w:p>
    <w:p w14:paraId="7E13B739" w14:textId="77777777" w:rsidR="00F73408" w:rsidRPr="00F3498C" w:rsidRDefault="00F73408" w:rsidP="00F73408">
      <w:pPr>
        <w:widowControl/>
        <w:autoSpaceDE w:val="0"/>
        <w:autoSpaceDN w:val="0"/>
        <w:adjustRightInd w:val="0"/>
        <w:jc w:val="both"/>
        <w:rPr>
          <w:rFonts w:cs="Tahoma"/>
          <w:spacing w:val="-3"/>
          <w:lang w:val="es-ES_tradnl"/>
        </w:rPr>
      </w:pPr>
    </w:p>
    <w:p w14:paraId="5568FC05"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Acabado</w:t>
      </w:r>
    </w:p>
    <w:p w14:paraId="37991E77"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Las formaletas se quitaran antes de que haya fraguado completamente el concreto y luego se alisarán las caras superior y adyacente al pavimento, con llana o palustres para producir una superficie lisa y uniforme. La arista superior se redondeará con una llana especial. El sardinel terminado no debe presentar desperfectos visuales de alineamiento horizontal o vertical. Toda obra deficiente deberá ser removida y reconstruida, de acuerdo con procedimientos aceptados por el INTERVENTOR.</w:t>
      </w:r>
    </w:p>
    <w:p w14:paraId="17A5FC94" w14:textId="77777777" w:rsidR="00FC15EA" w:rsidRPr="00F3498C" w:rsidRDefault="00FC15EA" w:rsidP="00F73408">
      <w:pPr>
        <w:widowControl/>
        <w:autoSpaceDE w:val="0"/>
        <w:autoSpaceDN w:val="0"/>
        <w:adjustRightInd w:val="0"/>
        <w:jc w:val="both"/>
        <w:rPr>
          <w:rFonts w:cs="Tahoma"/>
          <w:spacing w:val="-3"/>
          <w:lang w:val="es-ES_tradnl"/>
        </w:rPr>
      </w:pPr>
    </w:p>
    <w:p w14:paraId="13D07048"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Curado</w:t>
      </w:r>
    </w:p>
    <w:p w14:paraId="3E70246B" w14:textId="77777777" w:rsidR="00F73408" w:rsidRPr="00F3498C" w:rsidRDefault="00F73408" w:rsidP="00F73408">
      <w:pPr>
        <w:widowControl/>
        <w:autoSpaceDE w:val="0"/>
        <w:autoSpaceDN w:val="0"/>
        <w:adjustRightInd w:val="0"/>
        <w:jc w:val="both"/>
        <w:rPr>
          <w:rFonts w:cs="Tahoma"/>
          <w:spacing w:val="-3"/>
          <w:lang w:val="es-ES_tradnl"/>
        </w:rPr>
      </w:pPr>
      <w:r w:rsidRPr="00F3498C">
        <w:rPr>
          <w:rFonts w:cs="Tahoma"/>
          <w:spacing w:val="-3"/>
          <w:lang w:val="es-ES_tradnl"/>
        </w:rPr>
        <w:t>Durante un periodo de diez (10) días, o más si lo ordena el INTERVENTOR, las superficies del sardinel se deberán mantener húmedas, utilizando un método de curación aprobado por el INTERVENTOR</w:t>
      </w:r>
    </w:p>
    <w:p w14:paraId="6F31E16E" w14:textId="77777777" w:rsidR="00F73408" w:rsidRPr="00F3498C" w:rsidRDefault="00F73408" w:rsidP="00F73408">
      <w:pPr>
        <w:widowControl/>
        <w:autoSpaceDE w:val="0"/>
        <w:autoSpaceDN w:val="0"/>
        <w:adjustRightInd w:val="0"/>
        <w:rPr>
          <w:rFonts w:cs="Tahoma"/>
          <w:spacing w:val="-3"/>
          <w:lang w:val="es-ES_tradnl"/>
        </w:rPr>
      </w:pPr>
    </w:p>
    <w:p w14:paraId="67A21A84" w14:textId="243C78E4" w:rsidR="00AA0B1A" w:rsidRPr="00F3498C" w:rsidRDefault="009515CD" w:rsidP="00AA0B1A">
      <w:pPr>
        <w:widowControl/>
        <w:autoSpaceDE w:val="0"/>
        <w:autoSpaceDN w:val="0"/>
        <w:adjustRightInd w:val="0"/>
        <w:jc w:val="both"/>
        <w:rPr>
          <w:rFonts w:cs="Tahoma"/>
          <w:spacing w:val="-3"/>
          <w:lang w:val="es-ES_tradnl"/>
        </w:rPr>
      </w:pPr>
      <w:r w:rsidRPr="00F3498C">
        <w:rPr>
          <w:rFonts w:cs="Tahoma"/>
          <w:spacing w:val="-3"/>
          <w:lang w:val="es-ES_tradnl"/>
        </w:rPr>
        <w:t xml:space="preserve">El análisis de precio deberá cubrir todos los costos de suministro de las diferentes piezas de sardineles, colocación, afirmado de base, morteros de nivelación 1:4 y pega, formaletas, juntas, equipo,  mano de obra y en general todos los recursos requeridos para su correcta ejecución. </w:t>
      </w:r>
    </w:p>
    <w:p w14:paraId="50E026F9" w14:textId="77777777" w:rsidR="00AA0B1A" w:rsidRPr="00F3498C" w:rsidRDefault="00AA0B1A" w:rsidP="00F73408">
      <w:pPr>
        <w:widowControl/>
        <w:autoSpaceDE w:val="0"/>
        <w:autoSpaceDN w:val="0"/>
        <w:adjustRightInd w:val="0"/>
        <w:rPr>
          <w:rFonts w:cs="Tahoma"/>
          <w:spacing w:val="-3"/>
        </w:rPr>
      </w:pPr>
    </w:p>
    <w:p w14:paraId="42440350" w14:textId="55D78B10" w:rsidR="00F73408" w:rsidRPr="00F3498C" w:rsidRDefault="00F73408" w:rsidP="00AA0B1A">
      <w:pPr>
        <w:widowControl/>
        <w:autoSpaceDE w:val="0"/>
        <w:autoSpaceDN w:val="0"/>
        <w:adjustRightInd w:val="0"/>
        <w:jc w:val="both"/>
        <w:rPr>
          <w:rFonts w:cs="Tahoma"/>
          <w:b/>
        </w:rPr>
      </w:pPr>
      <w:r w:rsidRPr="00F3498C">
        <w:rPr>
          <w:rFonts w:cs="Tahoma"/>
          <w:b/>
          <w:spacing w:val="-3"/>
          <w:lang w:val="es-ES_tradnl"/>
        </w:rPr>
        <w:t>MEDIDA Y PAGO:</w:t>
      </w:r>
      <w:r w:rsidR="00FC15EA" w:rsidRPr="00F3498C">
        <w:rPr>
          <w:rFonts w:cs="Tahoma"/>
          <w:b/>
          <w:spacing w:val="-3"/>
          <w:lang w:val="es-ES_tradnl"/>
        </w:rPr>
        <w:t xml:space="preserve"> </w:t>
      </w:r>
      <w:r w:rsidRPr="00F3498C">
        <w:rPr>
          <w:rFonts w:cs="Tahoma"/>
        </w:rPr>
        <w:t xml:space="preserve">Se medirá y pagará </w:t>
      </w:r>
      <w:r w:rsidR="00AA0B1A" w:rsidRPr="00F3498C">
        <w:rPr>
          <w:rFonts w:cs="Tahoma"/>
          <w:spacing w:val="-3"/>
          <w:lang w:val="es-ES_tradnl"/>
        </w:rPr>
        <w:t xml:space="preserve"> el número de metros lineales (</w:t>
      </w:r>
      <w:r w:rsidR="00AA0B1A" w:rsidRPr="00F3498C">
        <w:rPr>
          <w:rFonts w:cs="Tahoma"/>
          <w:b/>
          <w:spacing w:val="-3"/>
          <w:lang w:val="es-ES_tradnl"/>
        </w:rPr>
        <w:t>M</w:t>
      </w:r>
      <w:r w:rsidRPr="00F3498C">
        <w:rPr>
          <w:rFonts w:cs="Tahoma"/>
          <w:spacing w:val="-3"/>
          <w:lang w:val="es-ES_tradnl"/>
        </w:rPr>
        <w:t xml:space="preserve">)  de sardinel </w:t>
      </w:r>
      <w:r w:rsidR="00AA0B1A" w:rsidRPr="00F3498C">
        <w:rPr>
          <w:rFonts w:cs="Tahoma"/>
          <w:spacing w:val="-3"/>
          <w:lang w:val="es-ES_tradnl"/>
        </w:rPr>
        <w:t xml:space="preserve">suministrado e </w:t>
      </w:r>
      <w:r w:rsidRPr="00F3498C">
        <w:rPr>
          <w:rFonts w:cs="Tahoma"/>
          <w:spacing w:val="-3"/>
          <w:lang w:val="es-ES_tradnl"/>
        </w:rPr>
        <w:t xml:space="preserve">instalado con las dimensiones y alineamientos mostrados en los planos, o indicados por el interventor. La medida se hará a lo largo del sardinel, en la cara adyacente al pavimento. </w:t>
      </w:r>
    </w:p>
    <w:p w14:paraId="463FDA45" w14:textId="77777777" w:rsidR="00AA0B1A" w:rsidRPr="00F3498C" w:rsidRDefault="00AA0B1A" w:rsidP="00AA0B1A">
      <w:pPr>
        <w:widowControl/>
        <w:autoSpaceDE w:val="0"/>
        <w:autoSpaceDN w:val="0"/>
        <w:adjustRightInd w:val="0"/>
        <w:rPr>
          <w:rFonts w:cs="Tahoma"/>
          <w:b/>
        </w:rPr>
      </w:pPr>
    </w:p>
    <w:p w14:paraId="309443FD" w14:textId="578CCA57" w:rsidR="00AA0B1A" w:rsidRPr="00F3498C" w:rsidRDefault="00AA0B1A" w:rsidP="006A0517">
      <w:pPr>
        <w:pStyle w:val="Ttulo2"/>
      </w:pPr>
      <w:bookmarkStart w:id="177" w:name="_Toc372724368"/>
      <w:r w:rsidRPr="00F3498C">
        <w:t>Bordillo en c</w:t>
      </w:r>
      <w:r w:rsidR="005F37D4" w:rsidRPr="00F3498C">
        <w:t xml:space="preserve">oncreto reforzado de 21 MPA para </w:t>
      </w:r>
      <w:r w:rsidRPr="00F3498C">
        <w:t xml:space="preserve">confinamiento de andenes y áreas  exteriores, incluye acero de refuerzo  y capa de afirmado e= 5 cm.      </w:t>
      </w:r>
      <w:r w:rsidR="005F37D4" w:rsidRPr="00F3498C">
        <w:t>M</w:t>
      </w:r>
      <w:bookmarkEnd w:id="177"/>
      <w:r w:rsidRPr="00F3498C">
        <w:t xml:space="preserve">                                                    </w:t>
      </w:r>
    </w:p>
    <w:p w14:paraId="43010E9C" w14:textId="77777777" w:rsidR="00AA0B1A" w:rsidRPr="00F3498C" w:rsidRDefault="00AA0B1A" w:rsidP="00E902B6">
      <w:pPr>
        <w:widowControl/>
        <w:autoSpaceDE w:val="0"/>
        <w:autoSpaceDN w:val="0"/>
        <w:adjustRightInd w:val="0"/>
        <w:jc w:val="both"/>
        <w:rPr>
          <w:rFonts w:cs="Tahoma"/>
        </w:rPr>
      </w:pPr>
      <w:r w:rsidRPr="00F3498C">
        <w:rPr>
          <w:rFonts w:cs="Tahoma"/>
        </w:rPr>
        <w:t xml:space="preserve">Comprende la construcción de los bordillos que conforman el confinamiento </w:t>
      </w:r>
      <w:r w:rsidR="00E902B6" w:rsidRPr="00F3498C">
        <w:rPr>
          <w:rFonts w:cs="Tahoma"/>
        </w:rPr>
        <w:t xml:space="preserve">interno y </w:t>
      </w:r>
      <w:r w:rsidRPr="00F3498C">
        <w:rPr>
          <w:rFonts w:cs="Tahoma"/>
        </w:rPr>
        <w:t xml:space="preserve">de borde </w:t>
      </w:r>
      <w:r w:rsidR="00E902B6" w:rsidRPr="00F3498C">
        <w:rPr>
          <w:rFonts w:cs="Tahoma"/>
        </w:rPr>
        <w:t xml:space="preserve">para </w:t>
      </w:r>
      <w:r w:rsidRPr="00F3498C">
        <w:rPr>
          <w:rFonts w:cs="Tahoma"/>
        </w:rPr>
        <w:t>los</w:t>
      </w:r>
      <w:r w:rsidR="00E902B6" w:rsidRPr="00F3498C">
        <w:rPr>
          <w:rFonts w:cs="Tahoma"/>
        </w:rPr>
        <w:t xml:space="preserve"> andenes en loseta prefabricada de acuerdo a las indicaciones de los planos arquitectónicos de exteriores y </w:t>
      </w:r>
      <w:r w:rsidRPr="00F3498C">
        <w:rPr>
          <w:rFonts w:cs="Tahoma"/>
        </w:rPr>
        <w:t xml:space="preserve"> en los</w:t>
      </w:r>
      <w:r w:rsidR="00E902B6" w:rsidRPr="00F3498C">
        <w:rPr>
          <w:rFonts w:cs="Tahoma"/>
        </w:rPr>
        <w:t xml:space="preserve"> demás  sitos solicitados por la </w:t>
      </w:r>
      <w:r w:rsidRPr="00F3498C">
        <w:rPr>
          <w:rFonts w:cs="Tahoma"/>
        </w:rPr>
        <w:t xml:space="preserve">interventoría. </w:t>
      </w:r>
    </w:p>
    <w:p w14:paraId="1A9A5E60" w14:textId="77777777" w:rsidR="00AA0B1A" w:rsidRPr="00F3498C" w:rsidRDefault="00AA0B1A" w:rsidP="00E902B6">
      <w:pPr>
        <w:widowControl/>
        <w:autoSpaceDE w:val="0"/>
        <w:autoSpaceDN w:val="0"/>
        <w:adjustRightInd w:val="0"/>
        <w:jc w:val="both"/>
        <w:rPr>
          <w:rFonts w:cs="Tahoma"/>
        </w:rPr>
      </w:pPr>
      <w:r w:rsidRPr="00F3498C">
        <w:rPr>
          <w:rFonts w:cs="Tahoma"/>
        </w:rPr>
        <w:t>Serán construidos en concreto de 21 MPA, con acabado liso. Incluye la colocación del refuerzo en varilla 3/8” 42 MPA (2) unidades longitudinales y flejes en ¼” cada 0.20m.</w:t>
      </w:r>
    </w:p>
    <w:p w14:paraId="2F234B56" w14:textId="77777777" w:rsidR="00AA0B1A" w:rsidRPr="00F3498C" w:rsidRDefault="00E902B6" w:rsidP="00E902B6">
      <w:pPr>
        <w:widowControl/>
        <w:autoSpaceDE w:val="0"/>
        <w:autoSpaceDN w:val="0"/>
        <w:adjustRightInd w:val="0"/>
        <w:jc w:val="both"/>
        <w:rPr>
          <w:rFonts w:cs="Tahoma"/>
        </w:rPr>
      </w:pPr>
      <w:r w:rsidRPr="00F3498C">
        <w:rPr>
          <w:rFonts w:cs="Tahoma"/>
        </w:rPr>
        <w:t xml:space="preserve">El acabado será liso, </w:t>
      </w:r>
      <w:r w:rsidR="00AA0B1A" w:rsidRPr="00F3498C">
        <w:rPr>
          <w:rFonts w:cs="Tahoma"/>
        </w:rPr>
        <w:t xml:space="preserve"> rebordeado en las esquinas</w:t>
      </w:r>
      <w:r w:rsidRPr="00F3498C">
        <w:rPr>
          <w:rFonts w:cs="Tahoma"/>
        </w:rPr>
        <w:t xml:space="preserve"> y dilatado cada 1.5 m</w:t>
      </w:r>
      <w:r w:rsidR="00AA0B1A" w:rsidRPr="00F3498C">
        <w:rPr>
          <w:rFonts w:cs="Tahoma"/>
        </w:rPr>
        <w:t>.</w:t>
      </w:r>
    </w:p>
    <w:p w14:paraId="780E0080" w14:textId="77777777" w:rsidR="00E902B6" w:rsidRPr="00F3498C" w:rsidRDefault="00E902B6" w:rsidP="00E902B6">
      <w:pPr>
        <w:widowControl/>
        <w:autoSpaceDE w:val="0"/>
        <w:autoSpaceDN w:val="0"/>
        <w:adjustRightInd w:val="0"/>
        <w:jc w:val="both"/>
        <w:rPr>
          <w:rFonts w:cs="Tahoma"/>
        </w:rPr>
      </w:pPr>
    </w:p>
    <w:p w14:paraId="4C361BAC" w14:textId="77777777" w:rsidR="00E902B6" w:rsidRPr="00F3498C" w:rsidRDefault="00E902B6" w:rsidP="00E902B6">
      <w:pPr>
        <w:widowControl/>
        <w:autoSpaceDE w:val="0"/>
        <w:autoSpaceDN w:val="0"/>
        <w:adjustRightInd w:val="0"/>
        <w:jc w:val="both"/>
        <w:rPr>
          <w:rFonts w:cs="Tahoma"/>
        </w:rPr>
      </w:pPr>
      <w:r w:rsidRPr="00F3498C">
        <w:rPr>
          <w:rFonts w:cs="Tahoma"/>
        </w:rPr>
        <w:t>El análisis de  precios deberá cubrir todos los costos de concretos, formaletas, hacer de refuerzo, afirmado de base,  excavación, discos de corte,  herramienta, equipo, mano de obra, seguridad industrial y todos los demás recursos directos e indirectos para su correcta ejecución.</w:t>
      </w:r>
    </w:p>
    <w:p w14:paraId="52D061FC" w14:textId="77777777" w:rsidR="00E902B6" w:rsidRPr="00F3498C" w:rsidRDefault="00E902B6" w:rsidP="00E902B6">
      <w:pPr>
        <w:widowControl/>
        <w:autoSpaceDE w:val="0"/>
        <w:autoSpaceDN w:val="0"/>
        <w:adjustRightInd w:val="0"/>
        <w:jc w:val="both"/>
        <w:rPr>
          <w:rFonts w:cs="Tahoma"/>
        </w:rPr>
      </w:pPr>
    </w:p>
    <w:p w14:paraId="1F4BEBD9" w14:textId="354A2426" w:rsidR="00F73408" w:rsidRPr="00F3498C" w:rsidRDefault="00AA0B1A" w:rsidP="00E902B6">
      <w:pPr>
        <w:widowControl/>
        <w:autoSpaceDE w:val="0"/>
        <w:autoSpaceDN w:val="0"/>
        <w:adjustRightInd w:val="0"/>
        <w:jc w:val="both"/>
        <w:rPr>
          <w:rFonts w:cs="Tahoma"/>
        </w:rPr>
      </w:pPr>
      <w:r w:rsidRPr="00F3498C">
        <w:rPr>
          <w:rFonts w:cs="Tahoma"/>
          <w:b/>
        </w:rPr>
        <w:t>MEDIDA Y PAGO.</w:t>
      </w:r>
      <w:r w:rsidRPr="00F3498C">
        <w:rPr>
          <w:rFonts w:cs="Tahoma"/>
        </w:rPr>
        <w:t xml:space="preserve"> El pago se hará por el  número de metros lineales (</w:t>
      </w:r>
      <w:r w:rsidRPr="00F3498C">
        <w:rPr>
          <w:rFonts w:cs="Tahoma"/>
          <w:b/>
        </w:rPr>
        <w:t>M</w:t>
      </w:r>
      <w:r w:rsidRPr="00F3498C">
        <w:rPr>
          <w:rFonts w:cs="Tahoma"/>
        </w:rPr>
        <w:t xml:space="preserve">)  de bordillo construido </w:t>
      </w:r>
      <w:r w:rsidR="00E902B6" w:rsidRPr="00F3498C">
        <w:rPr>
          <w:rFonts w:cs="Tahoma"/>
        </w:rPr>
        <w:t xml:space="preserve">de acuerdo a las condiciones especificadas y recibido a satisfacción por la interventoría. </w:t>
      </w:r>
    </w:p>
    <w:p w14:paraId="3EA39B81" w14:textId="77777777" w:rsidR="00E902B6" w:rsidRPr="00F3498C" w:rsidRDefault="00E902B6" w:rsidP="00E902B6">
      <w:pPr>
        <w:tabs>
          <w:tab w:val="left" w:pos="1152"/>
          <w:tab w:val="left" w:pos="8928"/>
        </w:tabs>
        <w:suppressAutoHyphens/>
        <w:jc w:val="both"/>
        <w:rPr>
          <w:rFonts w:cs="Tahoma"/>
          <w:b/>
        </w:rPr>
      </w:pPr>
    </w:p>
    <w:p w14:paraId="00637381" w14:textId="785998F9" w:rsidR="00E902B6" w:rsidRPr="00F3498C" w:rsidRDefault="00876D13" w:rsidP="006A0517">
      <w:pPr>
        <w:pStyle w:val="Ttulo2"/>
      </w:pPr>
      <w:bookmarkStart w:id="178" w:name="_Toc372724369"/>
      <w:r w:rsidRPr="00F3498C">
        <w:t>Módulo de cerramiento en perfil tubular metálico,</w:t>
      </w:r>
      <w:r w:rsidR="005F37D4" w:rsidRPr="00F3498C">
        <w:t xml:space="preserve"> </w:t>
      </w:r>
      <w:r w:rsidR="00F3498C" w:rsidRPr="00F3498C">
        <w:t>mallas galvanizadas y transversales</w:t>
      </w:r>
      <w:r w:rsidRPr="00F3498C">
        <w:t xml:space="preserve"> en varilla, incluye pintura anticorrosiva y viga zarpa.</w:t>
      </w:r>
      <w:r w:rsidR="005F37D4" w:rsidRPr="00F3498C">
        <w:t xml:space="preserve">                    M</w:t>
      </w:r>
      <w:bookmarkEnd w:id="178"/>
    </w:p>
    <w:p w14:paraId="0252BBDD" w14:textId="77777777" w:rsidR="00E902B6" w:rsidRPr="00F3498C" w:rsidRDefault="00E902B6" w:rsidP="00E902B6">
      <w:pPr>
        <w:tabs>
          <w:tab w:val="left" w:pos="550"/>
          <w:tab w:val="left" w:pos="4850"/>
        </w:tabs>
        <w:jc w:val="both"/>
        <w:rPr>
          <w:rFonts w:cs="Tahoma"/>
        </w:rPr>
      </w:pPr>
      <w:r w:rsidRPr="00F3498C">
        <w:rPr>
          <w:rFonts w:cs="Tahoma"/>
        </w:rPr>
        <w:t>Comprende la construcción del cerramiento perimetral de</w:t>
      </w:r>
      <w:r w:rsidR="00895135" w:rsidRPr="00F3498C">
        <w:rPr>
          <w:rFonts w:cs="Tahoma"/>
        </w:rPr>
        <w:t xml:space="preserve"> las áreas exteriores próximas a las porterías indicados en los planos arquitectónicos y en</w:t>
      </w:r>
      <w:r w:rsidRPr="00F3498C">
        <w:rPr>
          <w:rFonts w:cs="Tahoma"/>
        </w:rPr>
        <w:t xml:space="preserve"> aquellos sitios </w:t>
      </w:r>
      <w:r w:rsidR="00895135" w:rsidRPr="00F3498C">
        <w:rPr>
          <w:rFonts w:cs="Tahoma"/>
        </w:rPr>
        <w:t xml:space="preserve">que considere </w:t>
      </w:r>
      <w:r w:rsidRPr="00F3498C">
        <w:rPr>
          <w:rFonts w:cs="Tahoma"/>
        </w:rPr>
        <w:t xml:space="preserve"> la interventoría. </w:t>
      </w:r>
    </w:p>
    <w:p w14:paraId="3AFDAFE7" w14:textId="6BA57C06" w:rsidR="00E902B6" w:rsidRPr="00F3498C" w:rsidRDefault="00E902B6" w:rsidP="00E902B6">
      <w:pPr>
        <w:tabs>
          <w:tab w:val="left" w:pos="550"/>
          <w:tab w:val="left" w:pos="4850"/>
        </w:tabs>
        <w:jc w:val="both"/>
        <w:rPr>
          <w:rFonts w:cs="Tahoma"/>
        </w:rPr>
      </w:pPr>
      <w:r w:rsidRPr="00F3498C">
        <w:rPr>
          <w:rFonts w:cs="Tahoma"/>
        </w:rPr>
        <w:t xml:space="preserve">Se construirán en </w:t>
      </w:r>
      <w:r w:rsidR="009515CD" w:rsidRPr="00F3498C">
        <w:rPr>
          <w:rFonts w:cs="Tahoma"/>
        </w:rPr>
        <w:t>módulos estándar</w:t>
      </w:r>
      <w:r w:rsidRPr="00F3498C">
        <w:rPr>
          <w:rFonts w:cs="Tahoma"/>
        </w:rPr>
        <w:t>, co</w:t>
      </w:r>
      <w:r w:rsidR="00895135" w:rsidRPr="00F3498C">
        <w:rPr>
          <w:rFonts w:cs="Tahoma"/>
        </w:rPr>
        <w:t xml:space="preserve">n una altura  de 3.15m y </w:t>
      </w:r>
      <w:r w:rsidRPr="00F3498C">
        <w:rPr>
          <w:rFonts w:cs="Tahoma"/>
        </w:rPr>
        <w:t xml:space="preserve"> ancho de 2m  en marco metálico de 200x70x6 mm  y malla galvanizada tejido cuadr</w:t>
      </w:r>
      <w:r w:rsidR="00895135" w:rsidRPr="00F3498C">
        <w:rPr>
          <w:rFonts w:cs="Tahoma"/>
        </w:rPr>
        <w:t xml:space="preserve">ado medida de abertura de 5x5cm con </w:t>
      </w:r>
      <w:r w:rsidRPr="00F3498C">
        <w:rPr>
          <w:rFonts w:cs="Tahoma"/>
        </w:rPr>
        <w:t>2</w:t>
      </w:r>
      <w:r w:rsidR="00895135" w:rsidRPr="00F3498C">
        <w:rPr>
          <w:rFonts w:cs="Tahoma"/>
        </w:rPr>
        <w:t xml:space="preserve"> refuerzos</w:t>
      </w:r>
      <w:r w:rsidRPr="00F3498C">
        <w:rPr>
          <w:rFonts w:cs="Tahoma"/>
        </w:rPr>
        <w:t xml:space="preserve"> transversales en varilla de 1/2” </w:t>
      </w:r>
      <w:r w:rsidR="00895135" w:rsidRPr="00F3498C">
        <w:rPr>
          <w:rFonts w:cs="Tahoma"/>
        </w:rPr>
        <w:t>para</w:t>
      </w:r>
      <w:r w:rsidRPr="00F3498C">
        <w:rPr>
          <w:rFonts w:cs="Tahoma"/>
        </w:rPr>
        <w:t xml:space="preserve"> soporte de la malla. </w:t>
      </w:r>
    </w:p>
    <w:p w14:paraId="315215FC" w14:textId="77777777" w:rsidR="00393637" w:rsidRPr="00F3498C" w:rsidRDefault="00393637" w:rsidP="00895135">
      <w:pPr>
        <w:tabs>
          <w:tab w:val="left" w:pos="550"/>
          <w:tab w:val="left" w:pos="4850"/>
        </w:tabs>
        <w:jc w:val="both"/>
        <w:rPr>
          <w:rFonts w:cs="Tahoma"/>
        </w:rPr>
      </w:pPr>
    </w:p>
    <w:p w14:paraId="35223FBC" w14:textId="77777777" w:rsidR="00895135" w:rsidRPr="00F3498C" w:rsidRDefault="00E902B6" w:rsidP="00895135">
      <w:pPr>
        <w:tabs>
          <w:tab w:val="left" w:pos="550"/>
          <w:tab w:val="left" w:pos="4850"/>
        </w:tabs>
        <w:jc w:val="both"/>
        <w:rPr>
          <w:rFonts w:cs="Tahoma"/>
        </w:rPr>
      </w:pPr>
      <w:r w:rsidRPr="00F3498C">
        <w:rPr>
          <w:rFonts w:cs="Tahoma"/>
        </w:rPr>
        <w:t xml:space="preserve">Estos módulos irán anclados a la viga zarpa y soldados entre sí. </w:t>
      </w:r>
      <w:r w:rsidR="00895135" w:rsidRPr="00F3498C">
        <w:rPr>
          <w:rFonts w:cs="Tahoma"/>
        </w:rPr>
        <w:t xml:space="preserve">La viga tendrá 50cm de ancho por 40cm de altura, (enterrada 30cm), para lograr una altura general de 3.25 respecto al nivel del terreno. </w:t>
      </w:r>
    </w:p>
    <w:p w14:paraId="7DF3EB4E" w14:textId="77777777" w:rsidR="00E902B6" w:rsidRPr="00F3498C" w:rsidRDefault="00E902B6" w:rsidP="00E902B6">
      <w:pPr>
        <w:tabs>
          <w:tab w:val="left" w:pos="550"/>
          <w:tab w:val="left" w:pos="4850"/>
        </w:tabs>
        <w:jc w:val="both"/>
        <w:rPr>
          <w:rFonts w:cs="Tahoma"/>
        </w:rPr>
      </w:pPr>
    </w:p>
    <w:p w14:paraId="119711A4" w14:textId="77777777" w:rsidR="00E902B6" w:rsidRPr="00F3498C" w:rsidRDefault="00E902B6" w:rsidP="00E902B6">
      <w:pPr>
        <w:tabs>
          <w:tab w:val="left" w:pos="550"/>
          <w:tab w:val="left" w:pos="4850"/>
        </w:tabs>
        <w:jc w:val="both"/>
        <w:rPr>
          <w:rFonts w:cs="Tahoma"/>
        </w:rPr>
      </w:pPr>
      <w:r w:rsidRPr="00F3498C">
        <w:rPr>
          <w:rFonts w:cs="Tahoma"/>
        </w:rPr>
        <w:t>Su acabado será en pintura anticorrosiva color negro.</w:t>
      </w:r>
    </w:p>
    <w:p w14:paraId="6B8C6F42" w14:textId="77777777" w:rsidR="00E902B6" w:rsidRPr="00F3498C" w:rsidRDefault="00E902B6" w:rsidP="00E902B6">
      <w:pPr>
        <w:tabs>
          <w:tab w:val="left" w:pos="550"/>
          <w:tab w:val="left" w:pos="4850"/>
        </w:tabs>
        <w:jc w:val="both"/>
        <w:rPr>
          <w:rFonts w:cs="Tahoma"/>
        </w:rPr>
      </w:pPr>
    </w:p>
    <w:p w14:paraId="0595170A" w14:textId="77777777" w:rsidR="00895135" w:rsidRPr="00F3498C" w:rsidRDefault="00895135" w:rsidP="00895135">
      <w:pPr>
        <w:tabs>
          <w:tab w:val="left" w:pos="550"/>
          <w:tab w:val="left" w:pos="4850"/>
        </w:tabs>
        <w:jc w:val="both"/>
        <w:rPr>
          <w:rFonts w:cs="Tahoma"/>
          <w:b/>
        </w:rPr>
      </w:pPr>
      <w:r w:rsidRPr="00F3498C">
        <w:rPr>
          <w:rFonts w:cs="Tahoma"/>
        </w:rPr>
        <w:t xml:space="preserve">En el análisis de precios se debe considerar todos los costos de concreto de viga zarpa, refuerzo, </w:t>
      </w:r>
      <w:r w:rsidRPr="00F3498C">
        <w:rPr>
          <w:rFonts w:cs="Tahoma"/>
        </w:rPr>
        <w:lastRenderedPageBreak/>
        <w:t>perfiles metálicos, malla, soldadura, varillas,  anclajes, soldadura, excavación, base de afirmado, retiro de sobrantes, mano de obra, y todos los demás elementos necesarios para su correcto funcionamiento.</w:t>
      </w:r>
    </w:p>
    <w:p w14:paraId="43A18903" w14:textId="77777777" w:rsidR="00895135" w:rsidRPr="00F3498C" w:rsidRDefault="00895135" w:rsidP="00895135">
      <w:pPr>
        <w:tabs>
          <w:tab w:val="left" w:pos="550"/>
          <w:tab w:val="left" w:pos="4850"/>
        </w:tabs>
        <w:rPr>
          <w:rFonts w:cs="Tahoma"/>
          <w:b/>
        </w:rPr>
      </w:pPr>
    </w:p>
    <w:p w14:paraId="271222A4" w14:textId="1566B479" w:rsidR="00E902B6" w:rsidRPr="00F3498C" w:rsidRDefault="00E902B6" w:rsidP="00895135">
      <w:pPr>
        <w:tabs>
          <w:tab w:val="left" w:pos="550"/>
          <w:tab w:val="left" w:pos="4850"/>
        </w:tabs>
        <w:jc w:val="both"/>
        <w:rPr>
          <w:rFonts w:cs="Tahoma"/>
          <w:b/>
        </w:rPr>
      </w:pPr>
      <w:r w:rsidRPr="00F3498C">
        <w:rPr>
          <w:rFonts w:cs="Tahoma"/>
          <w:b/>
        </w:rPr>
        <w:t xml:space="preserve">MEDIDA Y PAGO: </w:t>
      </w:r>
      <w:r w:rsidRPr="00F3498C">
        <w:rPr>
          <w:rFonts w:cs="Tahoma"/>
          <w:spacing w:val="-3"/>
          <w:lang w:val="es-CO"/>
        </w:rPr>
        <w:t>El pago será por metro lineal (</w:t>
      </w:r>
      <w:r w:rsidR="00895135" w:rsidRPr="00F3498C">
        <w:rPr>
          <w:rFonts w:cs="Tahoma"/>
          <w:b/>
          <w:spacing w:val="-3"/>
          <w:lang w:val="es-CO"/>
        </w:rPr>
        <w:t>M</w:t>
      </w:r>
      <w:r w:rsidRPr="00F3498C">
        <w:rPr>
          <w:rFonts w:cs="Tahoma"/>
          <w:spacing w:val="-3"/>
          <w:lang w:val="es-CO"/>
        </w:rPr>
        <w:t xml:space="preserve">) de cerramiento construido e instalado </w:t>
      </w:r>
      <w:r w:rsidR="00393637" w:rsidRPr="00F3498C">
        <w:rPr>
          <w:rFonts w:cs="Tahoma"/>
          <w:spacing w:val="-3"/>
          <w:lang w:val="es-CO"/>
        </w:rPr>
        <w:t xml:space="preserve">de acuerdo a las condiciones especificadas y recibido a satisfacción por la interventoría. </w:t>
      </w:r>
    </w:p>
    <w:p w14:paraId="77DF23D1" w14:textId="77777777" w:rsidR="005F37D4" w:rsidRPr="00F3498C" w:rsidRDefault="005F37D4" w:rsidP="00393637">
      <w:pPr>
        <w:tabs>
          <w:tab w:val="left" w:pos="1152"/>
          <w:tab w:val="left" w:pos="8928"/>
        </w:tabs>
        <w:suppressAutoHyphens/>
        <w:jc w:val="both"/>
        <w:rPr>
          <w:rFonts w:cs="Tahoma"/>
          <w:b/>
        </w:rPr>
      </w:pPr>
    </w:p>
    <w:p w14:paraId="7029945B" w14:textId="77777777" w:rsidR="00393637" w:rsidRPr="00F3498C" w:rsidRDefault="00393637" w:rsidP="006A0517">
      <w:pPr>
        <w:pStyle w:val="Ttulo2"/>
      </w:pPr>
      <w:bookmarkStart w:id="179" w:name="_Toc372724370"/>
      <w:r w:rsidRPr="00F3498C">
        <w:t>Suministro y siembra de Palma Areca.                                                           Un</w:t>
      </w:r>
      <w:bookmarkEnd w:id="179"/>
    </w:p>
    <w:p w14:paraId="062D6278" w14:textId="77777777" w:rsidR="00393637" w:rsidRPr="00F3498C" w:rsidRDefault="00393637" w:rsidP="00393637">
      <w:pPr>
        <w:widowControl/>
        <w:autoSpaceDE w:val="0"/>
        <w:autoSpaceDN w:val="0"/>
        <w:adjustRightInd w:val="0"/>
        <w:jc w:val="both"/>
        <w:rPr>
          <w:rFonts w:cs="Tahoma"/>
          <w:u w:val="single"/>
        </w:rPr>
      </w:pPr>
      <w:r w:rsidRPr="00F3498C">
        <w:rPr>
          <w:rFonts w:cs="Tahoma"/>
          <w:u w:val="single"/>
        </w:rPr>
        <w:t>Descripción</w:t>
      </w:r>
    </w:p>
    <w:p w14:paraId="16274F5E" w14:textId="77777777" w:rsidR="00393637" w:rsidRPr="00F3498C" w:rsidRDefault="00393637" w:rsidP="00393637">
      <w:pPr>
        <w:widowControl/>
        <w:autoSpaceDE w:val="0"/>
        <w:autoSpaceDN w:val="0"/>
        <w:adjustRightInd w:val="0"/>
        <w:jc w:val="both"/>
        <w:rPr>
          <w:rFonts w:cs="Tahoma"/>
        </w:rPr>
      </w:pPr>
      <w:r w:rsidRPr="00F3498C">
        <w:rPr>
          <w:rFonts w:cs="Tahoma"/>
        </w:rPr>
        <w:t>Este trabajo consiste en la plantación de especies vegetales tales como palma areca, en los sitios indicados en los planos arquitectónicos y en aquellos indicados por el la interventoría.  El trabajo incluye, además, la conservación hasta el recibo definitivo de los trabajos.</w:t>
      </w:r>
    </w:p>
    <w:p w14:paraId="7D1C7E58" w14:textId="77777777" w:rsidR="00393637" w:rsidRPr="00F3498C" w:rsidRDefault="00393637" w:rsidP="00393637">
      <w:pPr>
        <w:widowControl/>
        <w:autoSpaceDE w:val="0"/>
        <w:autoSpaceDN w:val="0"/>
        <w:adjustRightInd w:val="0"/>
        <w:jc w:val="both"/>
        <w:rPr>
          <w:rFonts w:cs="Tahoma"/>
        </w:rPr>
      </w:pPr>
    </w:p>
    <w:p w14:paraId="4927F4D2" w14:textId="77777777" w:rsidR="00393637" w:rsidRPr="00F3498C" w:rsidRDefault="00393637" w:rsidP="00393637">
      <w:pPr>
        <w:widowControl/>
        <w:autoSpaceDE w:val="0"/>
        <w:autoSpaceDN w:val="0"/>
        <w:adjustRightInd w:val="0"/>
        <w:jc w:val="both"/>
        <w:rPr>
          <w:rFonts w:cs="Tahoma"/>
        </w:rPr>
      </w:pPr>
      <w:r w:rsidRPr="00F3498C">
        <w:rPr>
          <w:rFonts w:cs="Tahoma"/>
        </w:rPr>
        <w:t xml:space="preserve">Para la plantación de las palmeras  se realizara una excavación de 1.20 m de diámetro a una profundidad de 1m, se reemplazara el material excavado por tierra negra fertilizada y rica en materia orgánica. </w:t>
      </w:r>
    </w:p>
    <w:p w14:paraId="1CE80A10" w14:textId="77777777" w:rsidR="00393637" w:rsidRPr="00F3498C" w:rsidRDefault="00393637" w:rsidP="00393637">
      <w:pPr>
        <w:widowControl/>
        <w:autoSpaceDE w:val="0"/>
        <w:autoSpaceDN w:val="0"/>
        <w:adjustRightInd w:val="0"/>
        <w:jc w:val="both"/>
        <w:rPr>
          <w:rFonts w:cs="Tahoma"/>
        </w:rPr>
      </w:pPr>
    </w:p>
    <w:p w14:paraId="0CD6BF43" w14:textId="77777777" w:rsidR="00393637" w:rsidRPr="00F3498C" w:rsidRDefault="00393637" w:rsidP="00393637">
      <w:pPr>
        <w:widowControl/>
        <w:autoSpaceDE w:val="0"/>
        <w:autoSpaceDN w:val="0"/>
        <w:adjustRightInd w:val="0"/>
        <w:jc w:val="both"/>
        <w:rPr>
          <w:rFonts w:cs="Tahoma"/>
        </w:rPr>
      </w:pPr>
      <w:r w:rsidRPr="00F3498C">
        <w:rPr>
          <w:rFonts w:cs="Tahoma"/>
        </w:rPr>
        <w:t>Las palmas  a plantar serán de 1.5 m de altura, y en su siembra estará incluida la tierra negra recomendada por el proveedor de la planta para su correcto crecimiento y desarrollo.</w:t>
      </w:r>
    </w:p>
    <w:p w14:paraId="257430B4" w14:textId="77777777" w:rsidR="00393637" w:rsidRPr="00F3498C" w:rsidRDefault="00393637" w:rsidP="00393637">
      <w:pPr>
        <w:widowControl/>
        <w:autoSpaceDE w:val="0"/>
        <w:autoSpaceDN w:val="0"/>
        <w:adjustRightInd w:val="0"/>
        <w:jc w:val="both"/>
        <w:rPr>
          <w:rFonts w:cs="Tahoma"/>
        </w:rPr>
      </w:pPr>
    </w:p>
    <w:p w14:paraId="757D282D" w14:textId="77777777" w:rsidR="00BA3685" w:rsidRPr="00F3498C" w:rsidRDefault="00BA3685" w:rsidP="00BA3685">
      <w:pPr>
        <w:widowControl/>
        <w:autoSpaceDE w:val="0"/>
        <w:autoSpaceDN w:val="0"/>
        <w:adjustRightInd w:val="0"/>
        <w:jc w:val="both"/>
        <w:rPr>
          <w:rFonts w:cs="Tahoma"/>
        </w:rPr>
      </w:pPr>
      <w:r w:rsidRPr="00F3498C">
        <w:rPr>
          <w:rFonts w:cs="Tahoma"/>
        </w:rPr>
        <w:t>El precio unitario deberá incluir todos los costos de preparación de la superficie existente, el suministro y colocación de los materiales; la compactación de la superficie, el riego y poda periódicos del área sembrada; el suministro y aplicación de fertilizantes, insecticidas y demás materiales requeridos para la conservación del área sembrada; los desperdicios y, en general, todo costo adicional relacionado con la correcta ejecución de los trabajos especificados.</w:t>
      </w:r>
    </w:p>
    <w:p w14:paraId="5D7B4ECA" w14:textId="77777777" w:rsidR="00BA3685" w:rsidRPr="00F3498C" w:rsidRDefault="00BA3685" w:rsidP="00393637">
      <w:pPr>
        <w:widowControl/>
        <w:autoSpaceDE w:val="0"/>
        <w:autoSpaceDN w:val="0"/>
        <w:adjustRightInd w:val="0"/>
        <w:jc w:val="both"/>
        <w:rPr>
          <w:rFonts w:cs="Tahoma"/>
        </w:rPr>
      </w:pPr>
    </w:p>
    <w:p w14:paraId="052C6A6E" w14:textId="204E7A20" w:rsidR="00393637" w:rsidRPr="00F3498C" w:rsidRDefault="00393637" w:rsidP="00393637">
      <w:pPr>
        <w:widowControl/>
        <w:autoSpaceDE w:val="0"/>
        <w:autoSpaceDN w:val="0"/>
        <w:adjustRightInd w:val="0"/>
        <w:jc w:val="both"/>
        <w:rPr>
          <w:rFonts w:cs="Tahoma"/>
        </w:rPr>
      </w:pPr>
      <w:r w:rsidRPr="00F3498C">
        <w:rPr>
          <w:rFonts w:cs="Tahoma"/>
          <w:b/>
        </w:rPr>
        <w:t>MEDICION Y PAGO:</w:t>
      </w:r>
      <w:r w:rsidRPr="00F3498C">
        <w:rPr>
          <w:rFonts w:cs="Tahoma"/>
        </w:rPr>
        <w:t xml:space="preserve"> La medida y pago será por unidad (</w:t>
      </w:r>
      <w:r w:rsidRPr="00F3498C">
        <w:rPr>
          <w:rFonts w:cs="Tahoma"/>
          <w:b/>
        </w:rPr>
        <w:t>U</w:t>
      </w:r>
      <w:r w:rsidR="00BA3685" w:rsidRPr="00F3498C">
        <w:rPr>
          <w:rFonts w:cs="Tahoma"/>
          <w:b/>
        </w:rPr>
        <w:t>n</w:t>
      </w:r>
      <w:r w:rsidR="00BA3685" w:rsidRPr="00F3498C">
        <w:rPr>
          <w:rFonts w:cs="Tahoma"/>
        </w:rPr>
        <w:t>)</w:t>
      </w:r>
      <w:r w:rsidRPr="00F3498C">
        <w:rPr>
          <w:rFonts w:cs="Tahoma"/>
        </w:rPr>
        <w:t xml:space="preserve"> de palma </w:t>
      </w:r>
      <w:r w:rsidR="00BA3685" w:rsidRPr="00F3498C">
        <w:rPr>
          <w:rFonts w:cs="Tahoma"/>
        </w:rPr>
        <w:t>areca</w:t>
      </w:r>
      <w:r w:rsidRPr="00F3498C">
        <w:rPr>
          <w:rFonts w:cs="Tahoma"/>
        </w:rPr>
        <w:t xml:space="preserve"> correctamente sembrados. </w:t>
      </w:r>
      <w:r w:rsidR="00BA3685" w:rsidRPr="00F3498C">
        <w:rPr>
          <w:rFonts w:cs="Tahoma"/>
        </w:rPr>
        <w:t xml:space="preserve">El pago de la plantación de las palmas, se hará al respectivo precio unitario del contrato, por todo trabajo ejecutado de acuerdo con esta especificación y aceptado a satisfacción por el Interventor, incluyendo la tierra negra. </w:t>
      </w:r>
    </w:p>
    <w:p w14:paraId="6D811697" w14:textId="77777777" w:rsidR="008921E8" w:rsidRPr="00F3498C" w:rsidRDefault="008921E8" w:rsidP="008921E8">
      <w:pPr>
        <w:widowControl/>
        <w:autoSpaceDE w:val="0"/>
        <w:autoSpaceDN w:val="0"/>
        <w:adjustRightInd w:val="0"/>
        <w:jc w:val="both"/>
        <w:rPr>
          <w:rFonts w:cs="Tahoma"/>
        </w:rPr>
      </w:pPr>
    </w:p>
    <w:p w14:paraId="7CB55D60" w14:textId="5876FA49" w:rsidR="00B24208" w:rsidRPr="00F3498C" w:rsidRDefault="005A1DF9" w:rsidP="006A0517">
      <w:pPr>
        <w:pStyle w:val="Ttulo2"/>
      </w:pPr>
      <w:bookmarkStart w:id="180" w:name="_Toc372724371"/>
      <w:r w:rsidRPr="00F3498C">
        <w:t>Piso en concreto</w:t>
      </w:r>
      <w:r w:rsidR="00E13BE8" w:rsidRPr="00F3498C">
        <w:t xml:space="preserve"> de 21 MPA</w:t>
      </w:r>
      <w:r w:rsidRPr="00F3498C">
        <w:t xml:space="preserve"> escobillado y acolillado</w:t>
      </w:r>
      <w:r w:rsidR="00876D13" w:rsidRPr="00F3498C">
        <w:t>,</w:t>
      </w:r>
      <w:r w:rsidR="00B24208" w:rsidRPr="00F3498C">
        <w:t xml:space="preserve"> i</w:t>
      </w:r>
      <w:r w:rsidR="00876D13" w:rsidRPr="00F3498C">
        <w:t>ncluye refuerzo en malla</w:t>
      </w:r>
      <w:r w:rsidR="00874F0D" w:rsidRPr="00F3498C">
        <w:t xml:space="preserve"> y afirmado</w:t>
      </w:r>
      <w:r w:rsidR="00876D13" w:rsidRPr="00F3498C">
        <w:t xml:space="preserve">. </w:t>
      </w:r>
      <w:r w:rsidR="00B24208" w:rsidRPr="00F3498C">
        <w:t xml:space="preserve">                                                                                                       M</w:t>
      </w:r>
      <w:r w:rsidR="00B24208" w:rsidRPr="00F3498C">
        <w:rPr>
          <w:vertAlign w:val="superscript"/>
        </w:rPr>
        <w:t>2</w:t>
      </w:r>
      <w:bookmarkEnd w:id="180"/>
    </w:p>
    <w:p w14:paraId="70F2260A" w14:textId="6D76AC1A" w:rsidR="00B043C6" w:rsidRPr="006B778B" w:rsidRDefault="00B043C6" w:rsidP="006B778B">
      <w:pPr>
        <w:tabs>
          <w:tab w:val="left" w:pos="1152"/>
          <w:tab w:val="left" w:pos="8928"/>
        </w:tabs>
        <w:suppressAutoHyphens/>
        <w:rPr>
          <w:rFonts w:cs="Tahoma"/>
          <w:b/>
          <w:spacing w:val="-3"/>
          <w:lang w:val="es-CO"/>
        </w:rPr>
      </w:pPr>
    </w:p>
    <w:p w14:paraId="14AA4D9D" w14:textId="510155B1" w:rsidR="00874F0D" w:rsidRPr="00F3498C" w:rsidRDefault="000C621A" w:rsidP="000C621A">
      <w:pPr>
        <w:tabs>
          <w:tab w:val="left" w:pos="1152"/>
          <w:tab w:val="left" w:pos="8928"/>
        </w:tabs>
        <w:suppressAutoHyphens/>
        <w:jc w:val="both"/>
        <w:rPr>
          <w:rFonts w:cs="Tahoma"/>
          <w:spacing w:val="-3"/>
          <w:lang w:val="es-CO"/>
        </w:rPr>
      </w:pPr>
      <w:r w:rsidRPr="00F3498C">
        <w:rPr>
          <w:rFonts w:cs="Tahoma"/>
        </w:rPr>
        <w:t>Comprende la construcción de los pavimentos de exteriores indicados en los planos arquitectónicos</w:t>
      </w:r>
      <w:r w:rsidR="00B24208" w:rsidRPr="00F3498C">
        <w:rPr>
          <w:rFonts w:cs="Tahoma"/>
        </w:rPr>
        <w:t xml:space="preserve"> </w:t>
      </w:r>
      <w:r w:rsidR="00B24208" w:rsidRPr="00F3498C">
        <w:rPr>
          <w:rFonts w:cs="Tahoma"/>
          <w:spacing w:val="-3"/>
          <w:lang w:val="es-CO"/>
        </w:rPr>
        <w:t>ó</w:t>
      </w:r>
      <w:r w:rsidRPr="00F3498C">
        <w:rPr>
          <w:rFonts w:cs="Tahoma"/>
          <w:spacing w:val="-3"/>
          <w:lang w:val="es-CO"/>
        </w:rPr>
        <w:t xml:space="preserve"> en aquellos</w:t>
      </w:r>
      <w:r w:rsidR="00B24208" w:rsidRPr="00F3498C">
        <w:rPr>
          <w:rFonts w:cs="Tahoma"/>
          <w:spacing w:val="-3"/>
          <w:lang w:val="es-CO"/>
        </w:rPr>
        <w:t xml:space="preserve"> sitios</w:t>
      </w:r>
      <w:r w:rsidRPr="00F3498C">
        <w:rPr>
          <w:rFonts w:cs="Tahoma"/>
          <w:spacing w:val="-3"/>
          <w:lang w:val="es-CO"/>
        </w:rPr>
        <w:t xml:space="preserve"> solicitados por la interventoría. Las placas de contrapiso  se construirán en concreto de 21 MPA de resistencia con un espesor de 10 centímetros,</w:t>
      </w:r>
      <w:r w:rsidR="00876D13" w:rsidRPr="00F3498C">
        <w:rPr>
          <w:rFonts w:cs="Tahoma"/>
          <w:spacing w:val="-3"/>
          <w:lang w:val="es-CO"/>
        </w:rPr>
        <w:t xml:space="preserve"> con refuerzo en malla electrosoldada</w:t>
      </w:r>
      <w:r w:rsidR="00874F0D" w:rsidRPr="00F3498C">
        <w:rPr>
          <w:rFonts w:cs="Tahoma"/>
          <w:spacing w:val="-3"/>
          <w:lang w:val="es-CO"/>
        </w:rPr>
        <w:t xml:space="preserve">D158 6x2.30 m 5.5mm 15x15. </w:t>
      </w:r>
    </w:p>
    <w:p w14:paraId="64703CCD" w14:textId="77777777" w:rsidR="00874F0D" w:rsidRPr="00F3498C" w:rsidRDefault="00874F0D" w:rsidP="000C621A">
      <w:pPr>
        <w:tabs>
          <w:tab w:val="left" w:pos="1152"/>
          <w:tab w:val="left" w:pos="8928"/>
        </w:tabs>
        <w:suppressAutoHyphens/>
        <w:jc w:val="both"/>
        <w:rPr>
          <w:rFonts w:cs="Tahoma"/>
          <w:spacing w:val="-3"/>
          <w:lang w:val="es-CO"/>
        </w:rPr>
      </w:pPr>
    </w:p>
    <w:p w14:paraId="40D96A3A" w14:textId="77777777" w:rsidR="000C621A" w:rsidRPr="00F3498C" w:rsidRDefault="007A47A7" w:rsidP="000C621A">
      <w:pPr>
        <w:tabs>
          <w:tab w:val="left" w:pos="1152"/>
          <w:tab w:val="left" w:pos="8928"/>
        </w:tabs>
        <w:suppressAutoHyphens/>
        <w:jc w:val="both"/>
        <w:rPr>
          <w:rFonts w:cs="Tahoma"/>
          <w:spacing w:val="-3"/>
          <w:lang w:val="es-CO"/>
        </w:rPr>
      </w:pPr>
      <w:r w:rsidRPr="00F3498C">
        <w:rPr>
          <w:rFonts w:cs="Tahoma"/>
          <w:spacing w:val="-3"/>
          <w:lang w:val="es-CO"/>
        </w:rPr>
        <w:t xml:space="preserve">La losa de piso </w:t>
      </w:r>
      <w:r w:rsidR="000C621A" w:rsidRPr="00F3498C">
        <w:rPr>
          <w:rFonts w:cs="Tahoma"/>
          <w:spacing w:val="-3"/>
          <w:lang w:val="es-CO"/>
        </w:rPr>
        <w:t>se apoyará sobre una capa de afirmado de 10 centímetros</w:t>
      </w:r>
      <w:r w:rsidR="00981777" w:rsidRPr="00F3498C">
        <w:rPr>
          <w:rFonts w:cs="Tahoma"/>
          <w:spacing w:val="-3"/>
          <w:lang w:val="es-CO"/>
        </w:rPr>
        <w:t>.</w:t>
      </w:r>
    </w:p>
    <w:p w14:paraId="6FCD002B" w14:textId="77777777" w:rsidR="000C621A" w:rsidRPr="00F3498C" w:rsidRDefault="000C621A" w:rsidP="000C621A">
      <w:pPr>
        <w:tabs>
          <w:tab w:val="left" w:pos="1152"/>
          <w:tab w:val="left" w:pos="8928"/>
        </w:tabs>
        <w:suppressAutoHyphens/>
        <w:jc w:val="both"/>
        <w:rPr>
          <w:rFonts w:cs="Tahoma"/>
          <w:spacing w:val="-3"/>
          <w:lang w:val="es-CO"/>
        </w:rPr>
      </w:pPr>
      <w:r w:rsidRPr="00F3498C">
        <w:rPr>
          <w:rFonts w:cs="Tahoma"/>
          <w:spacing w:val="-3"/>
          <w:lang w:val="es-CO"/>
        </w:rPr>
        <w:t xml:space="preserve">Una vez realizada la excavación y se encuentre limpia el área se procede a su construcción para lo cual el terreno deberá estar firme y nivelado. El acabado final  del piso será escobillado y acolillado. </w:t>
      </w:r>
      <w:r w:rsidR="00C00414" w:rsidRPr="00F3498C">
        <w:rPr>
          <w:rFonts w:cs="Tahoma"/>
          <w:spacing w:val="-3"/>
          <w:lang w:val="es-CO"/>
        </w:rPr>
        <w:t xml:space="preserve">Estos estarán delimitador pro bordillos de confinamiento los cuales se cancelarán en el ítem correspondiente. </w:t>
      </w:r>
    </w:p>
    <w:p w14:paraId="268C6E4E" w14:textId="77777777" w:rsidR="000C621A" w:rsidRPr="00F3498C" w:rsidRDefault="000C621A" w:rsidP="000C621A">
      <w:pPr>
        <w:tabs>
          <w:tab w:val="left" w:pos="1152"/>
          <w:tab w:val="left" w:pos="8928"/>
        </w:tabs>
        <w:suppressAutoHyphens/>
        <w:jc w:val="both"/>
        <w:rPr>
          <w:rFonts w:cs="Tahoma"/>
          <w:spacing w:val="-3"/>
          <w:lang w:val="es-CO"/>
        </w:rPr>
      </w:pPr>
    </w:p>
    <w:p w14:paraId="74706366" w14:textId="77777777" w:rsidR="007A47A7" w:rsidRPr="00F3498C" w:rsidRDefault="007A47A7" w:rsidP="000C621A">
      <w:pPr>
        <w:tabs>
          <w:tab w:val="left" w:pos="1152"/>
          <w:tab w:val="left" w:pos="8928"/>
        </w:tabs>
        <w:suppressAutoHyphens/>
        <w:jc w:val="both"/>
        <w:rPr>
          <w:rFonts w:cs="Tahoma"/>
          <w:spacing w:val="-3"/>
          <w:lang w:val="es-CO"/>
        </w:rPr>
      </w:pPr>
      <w:r w:rsidRPr="00F3498C">
        <w:rPr>
          <w:rFonts w:cs="Tahoma"/>
          <w:spacing w:val="-3"/>
          <w:lang w:val="es-CO"/>
        </w:rPr>
        <w:t>El precio deberá incluir todos los costos de formaletas, concretos</w:t>
      </w:r>
      <w:r w:rsidR="00874F0D" w:rsidRPr="00F3498C">
        <w:rPr>
          <w:rFonts w:cs="Tahoma"/>
          <w:spacing w:val="-3"/>
          <w:lang w:val="es-CO"/>
        </w:rPr>
        <w:t xml:space="preserve"> de 21 MPA</w:t>
      </w:r>
      <w:r w:rsidRPr="00F3498C">
        <w:rPr>
          <w:rFonts w:cs="Tahoma"/>
          <w:spacing w:val="-3"/>
          <w:lang w:val="es-CO"/>
        </w:rPr>
        <w:t xml:space="preserve">, malla de refuerzo, </w:t>
      </w:r>
      <w:r w:rsidR="00874F0D" w:rsidRPr="00F3498C">
        <w:rPr>
          <w:rFonts w:cs="Tahoma"/>
          <w:spacing w:val="-3"/>
          <w:lang w:val="es-CO"/>
        </w:rPr>
        <w:t>capa de afirmado,</w:t>
      </w:r>
      <w:r w:rsidRPr="00F3498C">
        <w:rPr>
          <w:rFonts w:cs="Tahoma"/>
          <w:spacing w:val="-3"/>
          <w:lang w:val="es-CO"/>
        </w:rPr>
        <w:t xml:space="preserve"> herramienta, equipo de compactación, mano de obra, y demás costos directos e indirectos para su correcta ejecución.</w:t>
      </w:r>
    </w:p>
    <w:p w14:paraId="16A241AF" w14:textId="77777777" w:rsidR="007A47A7" w:rsidRPr="00F3498C" w:rsidRDefault="007A47A7" w:rsidP="000C621A">
      <w:pPr>
        <w:tabs>
          <w:tab w:val="left" w:pos="1152"/>
          <w:tab w:val="left" w:pos="8928"/>
        </w:tabs>
        <w:suppressAutoHyphens/>
        <w:jc w:val="both"/>
        <w:rPr>
          <w:rFonts w:cs="Tahoma"/>
          <w:spacing w:val="-3"/>
          <w:lang w:val="es-CO"/>
        </w:rPr>
      </w:pPr>
    </w:p>
    <w:p w14:paraId="69BE9357" w14:textId="77777777" w:rsidR="000C621A" w:rsidRDefault="000C621A" w:rsidP="000C621A">
      <w:pPr>
        <w:tabs>
          <w:tab w:val="left" w:pos="1152"/>
          <w:tab w:val="left" w:pos="8928"/>
        </w:tabs>
        <w:suppressAutoHyphens/>
        <w:jc w:val="both"/>
        <w:rPr>
          <w:rFonts w:cs="Tahoma"/>
          <w:spacing w:val="-3"/>
          <w:lang w:val="es-CO"/>
        </w:rPr>
      </w:pPr>
      <w:r w:rsidRPr="00F3498C">
        <w:rPr>
          <w:rFonts w:cs="Tahoma"/>
          <w:b/>
          <w:spacing w:val="-3"/>
        </w:rPr>
        <w:t>MEDIDA Y PAGO</w:t>
      </w:r>
      <w:r w:rsidRPr="00F3498C">
        <w:rPr>
          <w:rFonts w:cs="Tahoma"/>
          <w:spacing w:val="-3"/>
          <w:lang w:val="es-CO"/>
        </w:rPr>
        <w:t xml:space="preserve">. La medida efectiva es el metro cuadrado </w:t>
      </w:r>
      <w:r w:rsidRPr="00F3498C">
        <w:rPr>
          <w:rFonts w:cs="Tahoma"/>
        </w:rPr>
        <w:t>(</w:t>
      </w:r>
      <w:r w:rsidRPr="00F3498C">
        <w:rPr>
          <w:rFonts w:cs="Tahoma"/>
          <w:b/>
          <w:snapToGrid/>
        </w:rPr>
        <w:t>M</w:t>
      </w:r>
      <w:r w:rsidRPr="00F3498C">
        <w:rPr>
          <w:rFonts w:cs="Tahoma"/>
          <w:b/>
          <w:snapToGrid/>
          <w:vertAlign w:val="superscript"/>
        </w:rPr>
        <w:t>2</w:t>
      </w:r>
      <w:r w:rsidRPr="00F3498C">
        <w:rPr>
          <w:rFonts w:cs="Tahoma"/>
        </w:rPr>
        <w:t xml:space="preserve">) </w:t>
      </w:r>
      <w:r w:rsidR="007A47A7" w:rsidRPr="00F3498C">
        <w:rPr>
          <w:rFonts w:cs="Tahoma"/>
        </w:rPr>
        <w:t xml:space="preserve">producto de la longitud por el ancho efectivo </w:t>
      </w:r>
      <w:r w:rsidRPr="00F3498C">
        <w:rPr>
          <w:rFonts w:cs="Tahoma"/>
          <w:spacing w:val="-3"/>
          <w:lang w:val="es-CO"/>
        </w:rPr>
        <w:t xml:space="preserve">de </w:t>
      </w:r>
      <w:r w:rsidR="00C00414" w:rsidRPr="00F3498C">
        <w:rPr>
          <w:rFonts w:cs="Tahoma"/>
          <w:spacing w:val="-3"/>
          <w:lang w:val="es-CO"/>
        </w:rPr>
        <w:t xml:space="preserve">piso </w:t>
      </w:r>
      <w:r w:rsidRPr="00F3498C">
        <w:rPr>
          <w:rFonts w:cs="Tahoma"/>
          <w:spacing w:val="-3"/>
          <w:lang w:val="es-CO"/>
        </w:rPr>
        <w:t>construid</w:t>
      </w:r>
      <w:r w:rsidR="00C00414" w:rsidRPr="00F3498C">
        <w:rPr>
          <w:rFonts w:cs="Tahoma"/>
          <w:spacing w:val="-3"/>
          <w:lang w:val="es-CO"/>
        </w:rPr>
        <w:t>o</w:t>
      </w:r>
      <w:r w:rsidR="001608A4" w:rsidRPr="00F3498C">
        <w:rPr>
          <w:rFonts w:cs="Tahoma"/>
          <w:spacing w:val="-3"/>
          <w:lang w:val="es-CO"/>
        </w:rPr>
        <w:t xml:space="preserve">  de acuerdo con las condiciones especificadas y recibido a </w:t>
      </w:r>
      <w:r w:rsidR="00393637" w:rsidRPr="00F3498C">
        <w:rPr>
          <w:rFonts w:cs="Tahoma"/>
          <w:spacing w:val="-3"/>
          <w:lang w:val="es-CO"/>
        </w:rPr>
        <w:t>satisfacción</w:t>
      </w:r>
      <w:r w:rsidR="001608A4" w:rsidRPr="00F3498C">
        <w:rPr>
          <w:rFonts w:cs="Tahoma"/>
          <w:spacing w:val="-3"/>
          <w:lang w:val="es-CO"/>
        </w:rPr>
        <w:t xml:space="preserve"> por la </w:t>
      </w:r>
      <w:r w:rsidR="00393637" w:rsidRPr="00F3498C">
        <w:rPr>
          <w:rFonts w:cs="Tahoma"/>
          <w:spacing w:val="-3"/>
          <w:lang w:val="es-CO"/>
        </w:rPr>
        <w:t>interventoría</w:t>
      </w:r>
      <w:r w:rsidRPr="00F3498C">
        <w:rPr>
          <w:rFonts w:cs="Tahoma"/>
          <w:spacing w:val="-3"/>
          <w:lang w:val="es-CO"/>
        </w:rPr>
        <w:t xml:space="preserve">.  </w:t>
      </w:r>
    </w:p>
    <w:p w14:paraId="672D95C6" w14:textId="77777777" w:rsidR="00652D95" w:rsidRDefault="00652D95" w:rsidP="000C621A">
      <w:pPr>
        <w:tabs>
          <w:tab w:val="left" w:pos="1152"/>
          <w:tab w:val="left" w:pos="8928"/>
        </w:tabs>
        <w:suppressAutoHyphens/>
        <w:jc w:val="both"/>
        <w:rPr>
          <w:rFonts w:cs="Tahoma"/>
          <w:spacing w:val="-3"/>
          <w:lang w:val="es-CO"/>
        </w:rPr>
      </w:pPr>
    </w:p>
    <w:p w14:paraId="5AD7C2A4" w14:textId="77777777" w:rsidR="00652D95" w:rsidRDefault="00652D95" w:rsidP="000C621A">
      <w:pPr>
        <w:tabs>
          <w:tab w:val="left" w:pos="1152"/>
          <w:tab w:val="left" w:pos="8928"/>
        </w:tabs>
        <w:suppressAutoHyphens/>
        <w:jc w:val="both"/>
        <w:rPr>
          <w:rFonts w:cs="Tahoma"/>
          <w:spacing w:val="-3"/>
          <w:lang w:val="es-CO"/>
        </w:rPr>
      </w:pPr>
    </w:p>
    <w:p w14:paraId="32CE0065" w14:textId="0DFF765B" w:rsidR="002A4734" w:rsidRPr="001B50A7" w:rsidRDefault="002A4734" w:rsidP="002A4734">
      <w:pPr>
        <w:pStyle w:val="Ttulo2"/>
        <w:rPr>
          <w:b w:val="0"/>
        </w:rPr>
      </w:pPr>
      <w:bookmarkStart w:id="181" w:name="_Toc372724372"/>
      <w:r>
        <w:t xml:space="preserve">Gradas en concreto de 21 Mpa e=10 cms incluye maya y capa de afirmado </w:t>
      </w:r>
      <w:r w:rsidRPr="001B50A7">
        <w:t>M</w:t>
      </w:r>
      <w:bookmarkEnd w:id="181"/>
    </w:p>
    <w:p w14:paraId="23F1FF61" w14:textId="77777777" w:rsidR="002A4734" w:rsidRPr="001B50A7" w:rsidRDefault="002A4734" w:rsidP="002A4734">
      <w:pPr>
        <w:rPr>
          <w:rFonts w:cs="Tahoma"/>
        </w:rPr>
      </w:pPr>
      <w:r w:rsidRPr="001B50A7">
        <w:rPr>
          <w:rFonts w:cs="Tahoma"/>
        </w:rPr>
        <w:t xml:space="preserve">Se refiere este ítem a los elementos en concreto a construir en las áreas exteriores de las porterías P-2 Medicina y p-4 La Julita de acuerdo a la ubicación en planos arquitectónicos y los </w:t>
      </w:r>
      <w:r w:rsidRPr="001B50A7">
        <w:rPr>
          <w:rFonts w:cs="Tahoma"/>
        </w:rPr>
        <w:lastRenderedPageBreak/>
        <w:t xml:space="preserve">demás sitios indicados por la interventoría. </w:t>
      </w:r>
    </w:p>
    <w:p w14:paraId="15DEFA2B" w14:textId="77777777" w:rsidR="002A4734" w:rsidRPr="001B50A7" w:rsidRDefault="002A4734" w:rsidP="002A4734">
      <w:pPr>
        <w:rPr>
          <w:rFonts w:cs="Tahoma"/>
        </w:rPr>
      </w:pPr>
      <w:r w:rsidRPr="001B50A7">
        <w:rPr>
          <w:rFonts w:cs="Tahoma"/>
        </w:rPr>
        <w:t xml:space="preserve">Las gradas tendrán un ancho variable  de 30cm a 45cm de huella, 16cm de contrahuella  y se construirán en concreto de 210 Kg/m2 reforzadas con malla electro soldada </w:t>
      </w:r>
      <w:r w:rsidRPr="001B50A7">
        <w:rPr>
          <w:rFonts w:cs="Tahoma"/>
          <w:spacing w:val="-3"/>
        </w:rPr>
        <w:t>D158 6X2.30 M 5.5mm de 15X15 cm</w:t>
      </w:r>
      <w:r w:rsidRPr="001B50A7">
        <w:rPr>
          <w:rFonts w:cs="Tahoma"/>
        </w:rPr>
        <w:t xml:space="preserve"> con un desarrollo de 45 a 50 cm con un  espesor de 10 cm. Deberá llevar una base en afirmado compactado de 10 cm que se pagara en el ítem correspondiente.</w:t>
      </w:r>
    </w:p>
    <w:p w14:paraId="262FF381" w14:textId="77777777" w:rsidR="002A4734" w:rsidRDefault="002A4734" w:rsidP="002A4734">
      <w:pPr>
        <w:rPr>
          <w:rFonts w:cs="Tahoma"/>
        </w:rPr>
      </w:pPr>
      <w:r w:rsidRPr="001B50A7">
        <w:rPr>
          <w:rFonts w:cs="Tahoma"/>
        </w:rPr>
        <w:t xml:space="preserve">Su acabado será en concreto esmaltado. </w:t>
      </w:r>
    </w:p>
    <w:p w14:paraId="1C6C3B0E" w14:textId="77777777" w:rsidR="002A4734" w:rsidRPr="001B50A7" w:rsidRDefault="002A4734" w:rsidP="002A4734">
      <w:pPr>
        <w:rPr>
          <w:rFonts w:cs="Tahoma"/>
        </w:rPr>
      </w:pPr>
    </w:p>
    <w:p w14:paraId="189D51F7" w14:textId="77777777" w:rsidR="002A4734" w:rsidRDefault="002A4734" w:rsidP="002A4734">
      <w:pPr>
        <w:rPr>
          <w:rFonts w:cs="Tahoma"/>
        </w:rPr>
      </w:pPr>
      <w:r w:rsidRPr="001B50A7">
        <w:rPr>
          <w:rFonts w:cs="Tahoma"/>
          <w:b/>
        </w:rPr>
        <w:t>MEDIDA Y PAGO</w:t>
      </w:r>
      <w:r w:rsidRPr="001B50A7">
        <w:rPr>
          <w:rFonts w:cs="Tahoma"/>
        </w:rPr>
        <w:t>. El pago se hará por metro lineal (</w:t>
      </w:r>
      <w:r w:rsidRPr="001B50A7">
        <w:rPr>
          <w:rFonts w:cs="Tahoma"/>
          <w:b/>
        </w:rPr>
        <w:t>M</w:t>
      </w:r>
      <w:r w:rsidRPr="001B50A7">
        <w:rPr>
          <w:rFonts w:cs="Tahoma"/>
        </w:rPr>
        <w:t>) a los precios estipulados en el contrato, por toda la obra ejecutada de acuerdo a estas especificaciones y aceptada a satisfacción por la Interventoría, los precios unitarios deberán cubrir todos los costos relacionados con los trabajos especificados, el precio incluye: Refuerzos, concreto, malla electro soldada, formaletas, herramientas, mano de obra y seguridad industrial.</w:t>
      </w:r>
    </w:p>
    <w:p w14:paraId="3474E2F9" w14:textId="77777777" w:rsidR="002A4734" w:rsidRPr="001B50A7" w:rsidRDefault="002A4734" w:rsidP="002A4734">
      <w:pPr>
        <w:rPr>
          <w:rFonts w:cs="Tahoma"/>
        </w:rPr>
      </w:pPr>
    </w:p>
    <w:p w14:paraId="665E29C0" w14:textId="4ADA87F4" w:rsidR="002A4734" w:rsidRPr="001B50A7" w:rsidRDefault="002A4734" w:rsidP="002A4734">
      <w:pPr>
        <w:pStyle w:val="Ttulo2"/>
        <w:rPr>
          <w:b w:val="0"/>
        </w:rPr>
      </w:pPr>
      <w:bookmarkStart w:id="182" w:name="_Toc372724373"/>
      <w:r w:rsidRPr="001B50A7">
        <w:t xml:space="preserve">Cuneta en concreto  </w:t>
      </w:r>
      <w:r>
        <w:t xml:space="preserve">de 21 Mpa </w:t>
      </w:r>
      <w:r w:rsidRPr="001B50A7">
        <w:t>a=30 cm incluye excavación, afirmado y tapa perforada en concreto.</w:t>
      </w:r>
      <w:r>
        <w:tab/>
      </w:r>
      <w:r>
        <w:tab/>
      </w:r>
      <w:r>
        <w:tab/>
      </w:r>
      <w:r>
        <w:tab/>
      </w:r>
      <w:r>
        <w:tab/>
      </w:r>
      <w:r>
        <w:tab/>
      </w:r>
      <w:r>
        <w:tab/>
      </w:r>
      <w:r w:rsidRPr="001B50A7">
        <w:t>M</w:t>
      </w:r>
      <w:bookmarkEnd w:id="182"/>
      <w:r w:rsidRPr="001B50A7">
        <w:t xml:space="preserve">   </w:t>
      </w:r>
    </w:p>
    <w:p w14:paraId="45748D5B" w14:textId="77777777" w:rsidR="002A4734" w:rsidRPr="001B50A7" w:rsidRDefault="002A4734" w:rsidP="002A4734">
      <w:pPr>
        <w:rPr>
          <w:rFonts w:cs="Tahoma"/>
        </w:rPr>
      </w:pPr>
      <w:r w:rsidRPr="001B50A7">
        <w:rPr>
          <w:rFonts w:cs="Tahoma"/>
        </w:rPr>
        <w:t xml:space="preserve">Esta actividad contempla la construcción de las cunetas en concreto para las áreas exteriores de acuerdo a la ubicación en los planos hidrosanitarios del proyecto. </w:t>
      </w:r>
    </w:p>
    <w:p w14:paraId="235FB766" w14:textId="77777777" w:rsidR="002A4734" w:rsidRPr="001B50A7" w:rsidRDefault="002A4734" w:rsidP="002A4734">
      <w:pPr>
        <w:rPr>
          <w:rFonts w:cs="Tahoma"/>
        </w:rPr>
      </w:pPr>
      <w:r w:rsidRPr="001B50A7">
        <w:rPr>
          <w:rFonts w:cs="Tahoma"/>
        </w:rPr>
        <w:t xml:space="preserve">Tendrán una altura variable y ancho útil de 30 cm, el espesor mínimo de las paredes será de 8 cm y deberá ir dilatada cada 2m. </w:t>
      </w:r>
    </w:p>
    <w:p w14:paraId="2A0B87A4" w14:textId="77777777" w:rsidR="002A4734" w:rsidRPr="001B50A7" w:rsidRDefault="002A4734" w:rsidP="002A4734">
      <w:pPr>
        <w:rPr>
          <w:rFonts w:cs="Tahoma"/>
        </w:rPr>
      </w:pPr>
      <w:r w:rsidRPr="001B50A7">
        <w:rPr>
          <w:rFonts w:cs="Tahoma"/>
        </w:rPr>
        <w:t xml:space="preserve">La tapa se construirá en concreto reforzado de 21 Mpa con perforaciones de 1” para la escorrentía del agua, deberá llevar marco en ángulo metálico de 1 ½” tanto en el borde de cuneta como en la tapa para evitar el deterioro de los bordes. </w:t>
      </w:r>
    </w:p>
    <w:p w14:paraId="175F7247" w14:textId="77777777" w:rsidR="002A4734" w:rsidRPr="001B50A7" w:rsidRDefault="002A4734" w:rsidP="002A4734">
      <w:pPr>
        <w:rPr>
          <w:rFonts w:cs="Tahoma"/>
        </w:rPr>
      </w:pPr>
      <w:r w:rsidRPr="001B50A7">
        <w:rPr>
          <w:rFonts w:cs="Tahoma"/>
        </w:rPr>
        <w:t>La pendiente de la cuneta será mínimo del 1%, por lo tanto la altura será variable en un rango que oscilará entre 15 cm y 45 cm aproximadamente.</w:t>
      </w:r>
    </w:p>
    <w:p w14:paraId="43AFBD26" w14:textId="77777777" w:rsidR="002A4734" w:rsidRPr="001B50A7" w:rsidRDefault="002A4734" w:rsidP="002A4734">
      <w:pPr>
        <w:rPr>
          <w:rFonts w:cs="Tahoma"/>
        </w:rPr>
      </w:pPr>
      <w:r w:rsidRPr="001B50A7">
        <w:rPr>
          <w:rFonts w:cs="Tahoma"/>
        </w:rPr>
        <w:t>Se deberán hacer cañuelas en el fondo de la cuneta con el fin de facilitar el mantenimiento. El concreto de fondo ira soportado por una capa de afirmado compactado de espesor 12 cm.</w:t>
      </w:r>
    </w:p>
    <w:p w14:paraId="47F82CDA" w14:textId="77777777" w:rsidR="002A4734" w:rsidRPr="001B50A7" w:rsidRDefault="002A4734" w:rsidP="002A4734">
      <w:pPr>
        <w:rPr>
          <w:rFonts w:cs="Tahoma"/>
        </w:rPr>
      </w:pPr>
      <w:r w:rsidRPr="001B50A7">
        <w:rPr>
          <w:rFonts w:cs="Tahoma"/>
        </w:rPr>
        <w:t>En el precio se deberán incluir todos los costos de concretos, tapa reforzada y perforada, marcos en ángulo , excavación, esmaltado, formaletas, , aditivos, afirmado, mano de obra y demás costos directos e indirectos para su correcta ejecución.</w:t>
      </w:r>
    </w:p>
    <w:p w14:paraId="16DD7D11" w14:textId="77777777" w:rsidR="002A4734" w:rsidRDefault="002A4734" w:rsidP="002A4734">
      <w:pPr>
        <w:rPr>
          <w:rFonts w:cs="Tahoma"/>
        </w:rPr>
      </w:pPr>
      <w:r w:rsidRPr="001B50A7">
        <w:rPr>
          <w:rFonts w:cs="Tahoma"/>
          <w:b/>
        </w:rPr>
        <w:t>MEDIDA Y PAGO</w:t>
      </w:r>
      <w:r w:rsidRPr="001B50A7">
        <w:rPr>
          <w:rFonts w:cs="Tahoma"/>
        </w:rPr>
        <w:t>. Se pagara por cada metro lineal  (</w:t>
      </w:r>
      <w:r w:rsidRPr="001B50A7">
        <w:rPr>
          <w:rFonts w:cs="Tahoma"/>
          <w:b/>
        </w:rPr>
        <w:t>M</w:t>
      </w:r>
      <w:r w:rsidRPr="001B50A7">
        <w:rPr>
          <w:rFonts w:cs="Tahoma"/>
        </w:rPr>
        <w:t>)  de cuneta con tapa perforada construida según lo especificado y a entera satisfacción de la interventoría.</w:t>
      </w:r>
    </w:p>
    <w:p w14:paraId="3C9E7EFF" w14:textId="77777777" w:rsidR="002A4734" w:rsidRPr="001B50A7" w:rsidRDefault="002A4734" w:rsidP="002A4734">
      <w:pPr>
        <w:rPr>
          <w:rFonts w:cs="Tahoma"/>
        </w:rPr>
      </w:pPr>
    </w:p>
    <w:p w14:paraId="4A13AECC" w14:textId="1DA18CFB" w:rsidR="002A4734" w:rsidRPr="001B50A7" w:rsidRDefault="002A4734" w:rsidP="002A4734">
      <w:pPr>
        <w:pStyle w:val="Ttulo2"/>
      </w:pPr>
      <w:bookmarkStart w:id="183" w:name="_Toc372724374"/>
      <w:r w:rsidRPr="001B50A7">
        <w:t>Reposición de cerram</w:t>
      </w:r>
      <w:r>
        <w:t xml:space="preserve">iento en malla eslabonada. </w:t>
      </w:r>
      <w:r>
        <w:tab/>
      </w:r>
      <w:r>
        <w:tab/>
      </w:r>
      <w:r>
        <w:tab/>
      </w:r>
      <w:r>
        <w:tab/>
      </w:r>
      <w:r w:rsidRPr="001B50A7">
        <w:t>M</w:t>
      </w:r>
      <w:bookmarkEnd w:id="183"/>
      <w:r w:rsidRPr="001B50A7">
        <w:t xml:space="preserve">  </w:t>
      </w:r>
    </w:p>
    <w:p w14:paraId="702595BC" w14:textId="77777777" w:rsidR="002A4734" w:rsidRPr="001B50A7" w:rsidRDefault="002A4734" w:rsidP="002A4734">
      <w:pPr>
        <w:rPr>
          <w:rFonts w:cs="Tahoma"/>
          <w:spacing w:val="-3"/>
          <w:lang w:val="es-ES_tradnl"/>
        </w:rPr>
      </w:pPr>
      <w:r w:rsidRPr="001B50A7">
        <w:rPr>
          <w:rFonts w:cs="Tahoma"/>
          <w:spacing w:val="-3"/>
          <w:lang w:val="es-ES_tradnl"/>
        </w:rPr>
        <w:t xml:space="preserve">Consiste en la reposición del cerramiento en malla eslabonada, en los sitios indicados en planos arquitectónicos. </w:t>
      </w:r>
    </w:p>
    <w:p w14:paraId="6CEE2E07" w14:textId="77777777" w:rsidR="002A4734" w:rsidRPr="001B50A7" w:rsidRDefault="002A4734" w:rsidP="002A4734">
      <w:pPr>
        <w:rPr>
          <w:rFonts w:cs="Tahoma"/>
          <w:spacing w:val="-3"/>
          <w:lang w:val="es-ES_tradnl"/>
        </w:rPr>
      </w:pPr>
      <w:r w:rsidRPr="001B50A7">
        <w:rPr>
          <w:rFonts w:cs="Tahoma"/>
          <w:spacing w:val="-3"/>
          <w:lang w:val="es-ES_tradnl"/>
        </w:rPr>
        <w:t>El ítem comprende las siguientes actividades:</w:t>
      </w:r>
    </w:p>
    <w:p w14:paraId="0868AF91"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Excavación.</w:t>
      </w:r>
    </w:p>
    <w:p w14:paraId="33240C3E"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 xml:space="preserve">Viga zarpa en concreto de 21MPA dimensión  de 30cm de ancho por 40 cm de alto, con acero de refuerzo en varilla de ½” y flejes No. 3 cada 10cm. </w:t>
      </w:r>
    </w:p>
    <w:p w14:paraId="08F673B4"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 xml:space="preserve">Zócalo  en  muro tipo Split ranurado 2 hiladas. </w:t>
      </w:r>
    </w:p>
    <w:p w14:paraId="71C1774F"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 xml:space="preserve">Instalación de  postes prefabricados de concreto cada 2.50 m, sobre pedestales de concreto de 21mpa. </w:t>
      </w:r>
    </w:p>
    <w:p w14:paraId="260B1760"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 xml:space="preserve">Reinstalación de la malla eslabonada retirada durante los desmonte de la etapa preliminar. Se  fijará a los postes de concreto y al muro Split del zócalo mediante pisa malla en concreto.  En caso de requerirse malla el contratista deberá realizar el suministro del material faltante. </w:t>
      </w:r>
    </w:p>
    <w:p w14:paraId="128C7327" w14:textId="77777777" w:rsidR="002A4734" w:rsidRPr="001B50A7" w:rsidRDefault="002A4734" w:rsidP="00F04512">
      <w:pPr>
        <w:pStyle w:val="Prrafodelista"/>
        <w:widowControl/>
        <w:numPr>
          <w:ilvl w:val="0"/>
          <w:numId w:val="58"/>
        </w:numPr>
        <w:snapToGrid/>
        <w:spacing w:after="200" w:line="276" w:lineRule="auto"/>
        <w:contextualSpacing/>
        <w:rPr>
          <w:rFonts w:cs="Tahoma"/>
          <w:b/>
          <w:spacing w:val="-3"/>
          <w:lang w:val="es-ES_tradnl"/>
        </w:rPr>
      </w:pPr>
      <w:r w:rsidRPr="001B50A7">
        <w:rPr>
          <w:rFonts w:cs="Tahoma"/>
          <w:spacing w:val="-3"/>
          <w:lang w:val="es-ES_tradnl"/>
        </w:rPr>
        <w:t xml:space="preserve">Remate en alambre de púas a 3 hilos. </w:t>
      </w:r>
    </w:p>
    <w:p w14:paraId="312A5844" w14:textId="77777777" w:rsidR="002A4734" w:rsidRPr="001B50A7" w:rsidRDefault="002A4734" w:rsidP="002A4734">
      <w:pPr>
        <w:rPr>
          <w:rFonts w:cs="Tahoma"/>
          <w:spacing w:val="-3"/>
          <w:lang w:val="es-ES_tradnl"/>
        </w:rPr>
      </w:pPr>
      <w:r w:rsidRPr="001B50A7">
        <w:rPr>
          <w:rFonts w:cs="Tahoma"/>
          <w:spacing w:val="-3"/>
          <w:lang w:val="es-ES_tradnl"/>
        </w:rPr>
        <w:t xml:space="preserve">Esta actividad se deberá iniciar con el visto bueno de la interventoría. </w:t>
      </w:r>
    </w:p>
    <w:p w14:paraId="4088EBEA" w14:textId="77777777" w:rsidR="002A4734" w:rsidRPr="001B50A7" w:rsidRDefault="002A4734" w:rsidP="002A4734">
      <w:pPr>
        <w:rPr>
          <w:rFonts w:cs="Tahoma"/>
          <w:spacing w:val="-3"/>
          <w:lang w:val="es-ES_tradnl"/>
        </w:rPr>
      </w:pPr>
      <w:r w:rsidRPr="001B50A7">
        <w:rPr>
          <w:rFonts w:cs="Tahoma"/>
          <w:spacing w:val="-3"/>
          <w:lang w:val="es-ES_tradnl"/>
        </w:rPr>
        <w:t xml:space="preserve">El análisis de precios deben considerar todos los costos de mano de obra, materiales, concreto de viga zarpa, pedestales, pisamalla, acero de refuerzo,  excavación,  muro Split ranurado, </w:t>
      </w:r>
      <w:r w:rsidRPr="001B50A7">
        <w:rPr>
          <w:rFonts w:cs="Tahoma"/>
          <w:spacing w:val="-3"/>
        </w:rPr>
        <w:t>malla de gavión faltante,</w:t>
      </w:r>
      <w:r w:rsidRPr="001B50A7">
        <w:rPr>
          <w:rFonts w:cs="Tahoma"/>
          <w:spacing w:val="-3"/>
          <w:lang w:val="es-ES_tradnl"/>
        </w:rPr>
        <w:t xml:space="preserve"> postes prefabricados  de concreto, alambre de púas y demás recursos directos e indirectos para su correcta ejecución. </w:t>
      </w:r>
    </w:p>
    <w:p w14:paraId="5FCF4739" w14:textId="77777777" w:rsidR="002A4734" w:rsidRPr="001B50A7" w:rsidRDefault="002A4734" w:rsidP="002A4734">
      <w:pPr>
        <w:rPr>
          <w:rFonts w:cs="Tahoma"/>
          <w:spacing w:val="-3"/>
        </w:rPr>
      </w:pPr>
      <w:r w:rsidRPr="001B50A7">
        <w:rPr>
          <w:rFonts w:cs="Tahoma"/>
          <w:b/>
          <w:bCs/>
          <w:spacing w:val="-3"/>
        </w:rPr>
        <w:t xml:space="preserve">MEDIDA Y PAGO: </w:t>
      </w:r>
      <w:r w:rsidRPr="001B50A7">
        <w:rPr>
          <w:rFonts w:cs="Tahoma"/>
          <w:spacing w:val="-3"/>
        </w:rPr>
        <w:t>La medida efectiva será la longitud en metros lineales (</w:t>
      </w:r>
      <w:r w:rsidRPr="001B50A7">
        <w:rPr>
          <w:rFonts w:cs="Tahoma"/>
          <w:b/>
          <w:spacing w:val="-3"/>
        </w:rPr>
        <w:t>M</w:t>
      </w:r>
      <w:r w:rsidRPr="001B50A7">
        <w:rPr>
          <w:rFonts w:cs="Tahoma"/>
          <w:spacing w:val="-3"/>
        </w:rPr>
        <w:t xml:space="preserve">) de reposición de cerramiento realizado  de acuerdo a las condiciones especificadas y recibido a satisfacción por la interventoría. </w:t>
      </w:r>
    </w:p>
    <w:p w14:paraId="2DEC4008" w14:textId="77777777" w:rsidR="002A4734" w:rsidRPr="001B50A7" w:rsidRDefault="002A4734" w:rsidP="002A4734">
      <w:pPr>
        <w:rPr>
          <w:rFonts w:cs="Tahoma"/>
          <w:spacing w:val="-3"/>
        </w:rPr>
      </w:pPr>
      <w:r w:rsidRPr="001B50A7">
        <w:rPr>
          <w:rFonts w:cs="Tahoma"/>
          <w:spacing w:val="-3"/>
        </w:rPr>
        <w:lastRenderedPageBreak/>
        <w:t>La unidad para pago será el metro (</w:t>
      </w:r>
      <w:r w:rsidRPr="001B50A7">
        <w:rPr>
          <w:rFonts w:cs="Tahoma"/>
          <w:b/>
          <w:spacing w:val="-3"/>
        </w:rPr>
        <w:t>M</w:t>
      </w:r>
      <w:r w:rsidRPr="001B50A7">
        <w:rPr>
          <w:rFonts w:cs="Tahoma"/>
          <w:spacing w:val="-3"/>
        </w:rPr>
        <w:t>).</w:t>
      </w:r>
    </w:p>
    <w:p w14:paraId="24C99AE4" w14:textId="77777777" w:rsidR="007D3735" w:rsidRPr="006B778B" w:rsidRDefault="007D3735" w:rsidP="007D3735">
      <w:pPr>
        <w:tabs>
          <w:tab w:val="left" w:pos="864"/>
          <w:tab w:val="left" w:pos="1440"/>
        </w:tabs>
        <w:suppressAutoHyphens/>
        <w:jc w:val="both"/>
        <w:rPr>
          <w:rFonts w:cs="Tahoma"/>
          <w:spacing w:val="-3"/>
          <w:lang w:val="es-CO"/>
        </w:rPr>
      </w:pPr>
    </w:p>
    <w:p w14:paraId="6547E582" w14:textId="117389E3" w:rsidR="007D3735" w:rsidRPr="006B778B" w:rsidRDefault="007D3735" w:rsidP="001706FB">
      <w:pPr>
        <w:pStyle w:val="Ttulo1"/>
      </w:pPr>
      <w:bookmarkStart w:id="184" w:name="_Toc370739252"/>
      <w:bookmarkStart w:id="185" w:name="_Toc372724375"/>
      <w:r w:rsidRPr="006B778B">
        <w:t>INSTALACIONES ELÉCTRICAS Y DE COMUNICACIONES</w:t>
      </w:r>
      <w:bookmarkEnd w:id="184"/>
      <w:bookmarkEnd w:id="185"/>
    </w:p>
    <w:p w14:paraId="3809BF2D" w14:textId="77777777" w:rsidR="007D3735" w:rsidRPr="006B778B" w:rsidRDefault="007D3735" w:rsidP="006B778B">
      <w:pPr>
        <w:pStyle w:val="Sangradetextonormal"/>
        <w:ind w:left="0"/>
        <w:rPr>
          <w:rFonts w:cs="Tahoma"/>
          <w:b/>
        </w:rPr>
      </w:pPr>
    </w:p>
    <w:p w14:paraId="49E10BBD" w14:textId="52A8A36D" w:rsidR="007D3735" w:rsidRPr="006B778B" w:rsidRDefault="007D3735" w:rsidP="006B778B">
      <w:pPr>
        <w:pStyle w:val="Textoindependiente"/>
        <w:rPr>
          <w:rFonts w:cs="Tahoma"/>
          <w:b/>
          <w:lang w:val="es-MX"/>
        </w:rPr>
      </w:pPr>
      <w:r w:rsidRPr="006B778B">
        <w:rPr>
          <w:rFonts w:cs="Tahoma"/>
          <w:b/>
          <w:lang w:val="es-MX"/>
        </w:rPr>
        <w:t>CONSIDERACIONES GENERALES DEL PROYECTO</w:t>
      </w:r>
    </w:p>
    <w:p w14:paraId="71707F0A" w14:textId="2A927E1E"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b/>
        </w:rPr>
        <w:t>I. GENERALIDADES</w:t>
      </w:r>
    </w:p>
    <w:p w14:paraId="03C69E45"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Las presentes especificaciones, suministran las normas mínimas  de construcción, que junto con los planos eléctricos, forman parte integral y complementaria para la ejecución de la obra eléctrica, datos y comunicaciones.</w:t>
      </w:r>
    </w:p>
    <w:p w14:paraId="75B2654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7E52991"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Cualquier detalle que se muestre en los planos y no figure en las especificaciones ó que se muestre en estas pero no aparezca en los planos, tendrá tanta validez como si se presentase en ambos documentos.</w:t>
      </w:r>
    </w:p>
    <w:p w14:paraId="0D787D6A"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627007E6"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Todo cambio o modificación a los planos o especificaciones particulares que se pacten en los contratos, deberá hacerse con la aprobación previa de la Universidad o del interventor designado para la obra, registrándose en los mencionados documentos o en la bitácora de la obra.</w:t>
      </w:r>
    </w:p>
    <w:p w14:paraId="7EEBEBD3"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3BC305B9"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Para la ejecución, montaje, pruebas y energización de este trabajo será aplicable las Normas 2050 del Código Eléctrico Colombiano, Resolución 90708 de agosto de 2013 (RETIE), Resolución 181331 de agosto de 2009 (RETILAP), la norma de EEP y lo establecido en los estándares internacionales de la ANSI TIA 568 A, 569 A y 568 B 2.1 para las redes de cableado estructurado.</w:t>
      </w:r>
    </w:p>
    <w:p w14:paraId="43BF5EA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F9EFB58" w14:textId="77777777"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b/>
        </w:rPr>
        <w:t>II. PLANOS Y DOCUMENTOS</w:t>
      </w:r>
    </w:p>
    <w:p w14:paraId="311D2E2B" w14:textId="77777777" w:rsidR="007D3735" w:rsidRPr="006B778B" w:rsidRDefault="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 </w:t>
      </w:r>
    </w:p>
    <w:p w14:paraId="6CF5D435" w14:textId="77777777" w:rsidR="00561170" w:rsidRDefault="007D3735" w:rsidP="00F04512">
      <w:pPr>
        <w:numPr>
          <w:ilvl w:val="1"/>
          <w:numId w:val="37"/>
        </w:numPr>
        <w:tabs>
          <w:tab w:val="clear" w:pos="567"/>
          <w:tab w:val="left" w:pos="0"/>
          <w:tab w:val="num" w:pos="142"/>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0" w:firstLine="0"/>
        <w:jc w:val="both"/>
        <w:rPr>
          <w:rFonts w:cs="Tahoma"/>
        </w:rPr>
      </w:pPr>
      <w:r w:rsidRPr="006B778B">
        <w:rPr>
          <w:rFonts w:cs="Tahoma"/>
        </w:rPr>
        <w:t xml:space="preserve">El contratista deberá familiarizarse con los planos de la obra eléctrica con el fin de que pueda </w:t>
      </w:r>
    </w:p>
    <w:p w14:paraId="3B193DED" w14:textId="3B413F58" w:rsidR="007D3735" w:rsidRPr="006B778B" w:rsidRDefault="00561170" w:rsidP="006B778B">
      <w:pPr>
        <w:tabs>
          <w:tab w:val="left" w:pos="0"/>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Pr>
          <w:rFonts w:cs="Tahoma"/>
        </w:rPr>
        <w:tab/>
      </w:r>
      <w:r w:rsidR="007D3735" w:rsidRPr="006B778B">
        <w:rPr>
          <w:rFonts w:cs="Tahoma"/>
        </w:rPr>
        <w:t>coordinar correctamente la ejecución de la misma.</w:t>
      </w:r>
    </w:p>
    <w:p w14:paraId="2EE26C63" w14:textId="77777777" w:rsidR="00561170" w:rsidRDefault="007D3735" w:rsidP="00F04512">
      <w:pPr>
        <w:numPr>
          <w:ilvl w:val="1"/>
          <w:numId w:val="37"/>
        </w:numPr>
        <w:tabs>
          <w:tab w:val="clear" w:pos="567"/>
          <w:tab w:val="left" w:pos="0"/>
          <w:tab w:val="num" w:pos="142"/>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0" w:firstLine="0"/>
        <w:jc w:val="both"/>
        <w:rPr>
          <w:rFonts w:cs="Tahoma"/>
        </w:rPr>
      </w:pPr>
      <w:r w:rsidRPr="006B778B">
        <w:rPr>
          <w:rFonts w:cs="Tahoma"/>
        </w:rPr>
        <w:t>El plano eléctrico de la obra es un indicativo en cuanto se refiere a la localización y trabajos</w:t>
      </w:r>
    </w:p>
    <w:p w14:paraId="3733824C" w14:textId="006A58C5" w:rsidR="007D3735" w:rsidRPr="006B778B" w:rsidRDefault="007D3735" w:rsidP="006B778B">
      <w:pPr>
        <w:tabs>
          <w:tab w:val="left" w:pos="0"/>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288"/>
        <w:jc w:val="both"/>
        <w:rPr>
          <w:rFonts w:cs="Tahoma"/>
        </w:rPr>
      </w:pPr>
      <w:r w:rsidRPr="006B778B">
        <w:rPr>
          <w:rFonts w:cs="Tahoma"/>
        </w:rPr>
        <w:t>de la obra; el contratista podrá hacer cambios menores en los trabajos diseñados para ajustarlos a las exigencias de construcción y terreno.</w:t>
      </w:r>
    </w:p>
    <w:p w14:paraId="3170BCA8" w14:textId="77777777" w:rsidR="00561170" w:rsidRDefault="007D3735" w:rsidP="00F04512">
      <w:pPr>
        <w:numPr>
          <w:ilvl w:val="1"/>
          <w:numId w:val="37"/>
        </w:numPr>
        <w:tabs>
          <w:tab w:val="clear" w:pos="567"/>
          <w:tab w:val="left" w:pos="0"/>
          <w:tab w:val="num" w:pos="142"/>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0" w:firstLine="0"/>
        <w:jc w:val="both"/>
        <w:rPr>
          <w:rFonts w:cs="Tahoma"/>
        </w:rPr>
      </w:pPr>
      <w:r w:rsidRPr="006B778B">
        <w:rPr>
          <w:rFonts w:cs="Tahoma"/>
        </w:rPr>
        <w:t>Cualquier omisión en los detalles suministrados en los planos y/o especificaciones, no eximirá</w:t>
      </w:r>
    </w:p>
    <w:p w14:paraId="3ADB9463" w14:textId="0ADC1C71" w:rsidR="00561170" w:rsidRDefault="00561170" w:rsidP="006B778B">
      <w:pPr>
        <w:tabs>
          <w:tab w:val="left" w:pos="0"/>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Pr>
          <w:rFonts w:cs="Tahoma"/>
        </w:rPr>
        <w:tab/>
      </w:r>
      <w:r w:rsidR="007D3735" w:rsidRPr="006B778B">
        <w:rPr>
          <w:rFonts w:cs="Tahoma"/>
        </w:rPr>
        <w:t>de responsabilidad al contratista, ni podrá tomarse como base para reclamaciones, pues se</w:t>
      </w:r>
    </w:p>
    <w:p w14:paraId="4E1A73ED" w14:textId="393BC83C" w:rsidR="007D3735" w:rsidRPr="006B778B" w:rsidRDefault="007D3735" w:rsidP="006B778B">
      <w:pPr>
        <w:tabs>
          <w:tab w:val="left" w:pos="0"/>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288"/>
        <w:jc w:val="both"/>
        <w:rPr>
          <w:rFonts w:cs="Tahoma"/>
        </w:rPr>
      </w:pPr>
      <w:r w:rsidRPr="006B778B">
        <w:rPr>
          <w:rFonts w:cs="Tahoma"/>
        </w:rPr>
        <w:t>entiende que el profesional dirigente de la obra este técnicamente capacitado y especializado en la materia y que el contratista al firmar el contrato correspondiente ha examinado cuidadosamente todos los documentos y se ha informado de todas las condiciones que puedan afectar la obra, su costo y su plazo de entrega.</w:t>
      </w:r>
    </w:p>
    <w:p w14:paraId="51ABCC4E"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2578E3E" w14:textId="457D7914"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III. SIGNIFICADO DE TÉRMINOS EN PLANOS Y ESPECIFICACIONES</w:t>
      </w:r>
    </w:p>
    <w:p w14:paraId="33F8B5DE" w14:textId="77777777" w:rsidR="007D3735" w:rsidRPr="006B778B" w:rsidRDefault="007D3735" w:rsidP="007D3735">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b/>
        </w:rPr>
        <w:t xml:space="preserve">A. CANALIZACIÓN: </w:t>
      </w:r>
      <w:r w:rsidRPr="006B778B">
        <w:rPr>
          <w:rFonts w:cs="Tahoma"/>
        </w:rPr>
        <w:t>Se consideran a todos los ductos eléctricos según planos, incluyendo uniones, pegantes, grapas, tiros, soportes, terminales, zanjas, cuya finalidad es la conducción del cableado eléctrico.</w:t>
      </w:r>
    </w:p>
    <w:p w14:paraId="6765DB3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 </w:t>
      </w:r>
    </w:p>
    <w:p w14:paraId="4997B774" w14:textId="77777777" w:rsidR="007D3735" w:rsidRPr="006B778B" w:rsidRDefault="007D3735" w:rsidP="007D3735">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b/>
        </w:rPr>
        <w:t xml:space="preserve">B. ALAMBRADO: </w:t>
      </w:r>
      <w:r w:rsidRPr="006B778B">
        <w:rPr>
          <w:rFonts w:cs="Tahoma"/>
        </w:rPr>
        <w:t>Significa el suministro e instalación de todos los conductores para las líneas de fases, neutros y tierra, con sus respectivas conexiones, uniones, terminales, aislantes y cintas y todos elementos necesarios para que las instalaciones eléctricas queden correctamente ejecutadas, sin cortocircuitos y con niveles de aislamiento mínimos exigidos por la norma 2050 del Código Eléctrico Colombiano (RETIE). Se debe respetara la siguiente codificación de colores  para los cables eléctricos a instalar:</w:t>
      </w:r>
    </w:p>
    <w:p w14:paraId="26DAB5CD" w14:textId="77777777" w:rsidR="007D3735" w:rsidRPr="006B778B" w:rsidRDefault="007D3735" w:rsidP="006B778B">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p>
    <w:p w14:paraId="6BFCC20F" w14:textId="799ADD29" w:rsidR="007D3735" w:rsidRPr="006B778B" w:rsidRDefault="007D3735" w:rsidP="006B778B">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b/>
        </w:rPr>
        <w:t>C. RED NORMAL:</w:t>
      </w:r>
    </w:p>
    <w:p w14:paraId="5AADA2B9"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i/>
        </w:rPr>
      </w:pPr>
      <w:r w:rsidRPr="006B778B">
        <w:rPr>
          <w:rFonts w:cs="Tahoma"/>
        </w:rPr>
        <w:tab/>
      </w:r>
      <w:r w:rsidRPr="006B778B">
        <w:rPr>
          <w:rFonts w:cs="Tahoma"/>
        </w:rPr>
        <w:tab/>
      </w:r>
      <w:r w:rsidRPr="006B778B">
        <w:rPr>
          <w:rFonts w:cs="Tahoma"/>
        </w:rPr>
        <w:tab/>
        <w:t>NEUTRO</w:t>
      </w:r>
      <w:r w:rsidRPr="006B778B">
        <w:rPr>
          <w:rFonts w:cs="Tahoma"/>
        </w:rPr>
        <w:tab/>
        <w:t>:</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t>Conductores de color</w:t>
      </w:r>
      <w:r w:rsidRPr="006B778B">
        <w:rPr>
          <w:rFonts w:cs="Tahoma"/>
        </w:rPr>
        <w:tab/>
      </w:r>
      <w:r w:rsidRPr="006B778B">
        <w:rPr>
          <w:rFonts w:cs="Tahoma"/>
          <w:b/>
          <w:i/>
        </w:rPr>
        <w:t>Blanco</w:t>
      </w:r>
    </w:p>
    <w:p w14:paraId="524874F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i/>
        </w:rPr>
      </w:pPr>
      <w:r w:rsidRPr="006B778B">
        <w:rPr>
          <w:rFonts w:cs="Tahoma"/>
          <w:b/>
          <w:i/>
        </w:rPr>
        <w:tab/>
      </w:r>
      <w:r w:rsidRPr="006B778B">
        <w:rPr>
          <w:rFonts w:cs="Tahoma"/>
          <w:b/>
          <w:i/>
        </w:rPr>
        <w:tab/>
      </w:r>
      <w:r w:rsidRPr="006B778B">
        <w:rPr>
          <w:rFonts w:cs="Tahoma"/>
          <w:b/>
          <w:i/>
        </w:rPr>
        <w:tab/>
      </w:r>
      <w:r w:rsidRPr="006B778B">
        <w:rPr>
          <w:rFonts w:cs="Tahoma"/>
        </w:rPr>
        <w:t>TIERRA</w:t>
      </w:r>
      <w:r w:rsidRPr="006B778B">
        <w:rPr>
          <w:rFonts w:cs="Tahoma"/>
        </w:rPr>
        <w:tab/>
        <w:t>:</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t xml:space="preserve">Conductores en color     </w:t>
      </w:r>
      <w:r w:rsidRPr="006B778B">
        <w:rPr>
          <w:rFonts w:cs="Tahoma"/>
        </w:rPr>
        <w:tab/>
      </w:r>
      <w:r w:rsidRPr="006B778B">
        <w:rPr>
          <w:rFonts w:cs="Tahoma"/>
          <w:b/>
        </w:rPr>
        <w:t>V</w:t>
      </w:r>
      <w:r w:rsidRPr="006B778B">
        <w:rPr>
          <w:rFonts w:cs="Tahoma"/>
          <w:b/>
          <w:i/>
        </w:rPr>
        <w:t>erde</w:t>
      </w:r>
    </w:p>
    <w:p w14:paraId="40BCE953"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i/>
        </w:rPr>
        <w:tab/>
        <w:t xml:space="preserve">    </w:t>
      </w:r>
      <w:r w:rsidRPr="006B778B">
        <w:rPr>
          <w:rFonts w:cs="Tahoma"/>
          <w:b/>
          <w:i/>
        </w:rPr>
        <w:tab/>
      </w:r>
      <w:r w:rsidRPr="006B778B">
        <w:rPr>
          <w:rFonts w:cs="Tahoma"/>
        </w:rPr>
        <w:t>CONTINUIDAD</w:t>
      </w:r>
      <w:r w:rsidRPr="006B778B">
        <w:rPr>
          <w:rFonts w:cs="Tahoma"/>
        </w:rPr>
        <w:tab/>
        <w:t xml:space="preserve">: </w:t>
      </w:r>
      <w:r w:rsidRPr="006B778B">
        <w:rPr>
          <w:rFonts w:cs="Tahoma"/>
        </w:rPr>
        <w:tab/>
        <w:t>Conductores desnudos</w:t>
      </w:r>
      <w:r w:rsidRPr="006B778B">
        <w:rPr>
          <w:rFonts w:cs="Tahoma"/>
        </w:rPr>
        <w:tab/>
        <w:t>Calibre 12 AWG</w:t>
      </w:r>
    </w:p>
    <w:p w14:paraId="2A4FDFB5"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i/>
        </w:rPr>
      </w:pPr>
      <w:r w:rsidRPr="006B778B">
        <w:rPr>
          <w:rFonts w:cs="Tahoma"/>
          <w:b/>
          <w:i/>
        </w:rPr>
        <w:tab/>
      </w:r>
      <w:r w:rsidRPr="006B778B">
        <w:rPr>
          <w:rFonts w:cs="Tahoma"/>
          <w:b/>
          <w:i/>
        </w:rPr>
        <w:tab/>
      </w:r>
      <w:r w:rsidRPr="006B778B">
        <w:rPr>
          <w:rFonts w:cs="Tahoma"/>
          <w:b/>
          <w:i/>
        </w:rPr>
        <w:tab/>
      </w:r>
      <w:r w:rsidRPr="006B778B">
        <w:rPr>
          <w:rFonts w:cs="Tahoma"/>
        </w:rPr>
        <w:t>FASES</w:t>
      </w:r>
      <w:r w:rsidRPr="006B778B">
        <w:rPr>
          <w:rFonts w:cs="Tahoma"/>
        </w:rPr>
        <w:tab/>
      </w:r>
      <w:r w:rsidRPr="006B778B">
        <w:rPr>
          <w:rFonts w:cs="Tahoma"/>
        </w:rPr>
        <w:tab/>
        <w:t>:</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t xml:space="preserve">Circuitos de Iluminación  </w:t>
      </w:r>
      <w:r w:rsidRPr="006B778B">
        <w:rPr>
          <w:rFonts w:cs="Tahoma"/>
        </w:rPr>
        <w:tab/>
      </w:r>
      <w:r w:rsidRPr="006B778B">
        <w:rPr>
          <w:rFonts w:cs="Tahoma"/>
          <w:b/>
          <w:i/>
        </w:rPr>
        <w:t>Amarillo, Azul, Rojo</w:t>
      </w:r>
    </w:p>
    <w:p w14:paraId="5545F254" w14:textId="4523797C"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40"/>
        <w:jc w:val="both"/>
        <w:rPr>
          <w:rFonts w:cs="Tahoma"/>
          <w:b/>
          <w:i/>
        </w:rPr>
      </w:pPr>
      <w:r w:rsidRPr="006B778B">
        <w:rPr>
          <w:rFonts w:cs="Tahoma"/>
        </w:rPr>
        <w:t xml:space="preserve">                     </w:t>
      </w:r>
      <w:r w:rsidRPr="006B778B">
        <w:rPr>
          <w:rFonts w:cs="Tahoma"/>
        </w:rPr>
        <w:tab/>
      </w:r>
      <w:r w:rsidRPr="006B778B">
        <w:rPr>
          <w:rFonts w:cs="Tahoma"/>
        </w:rPr>
        <w:tab/>
      </w:r>
      <w:r w:rsidRPr="006B778B">
        <w:rPr>
          <w:rFonts w:cs="Tahoma"/>
        </w:rPr>
        <w:tab/>
      </w:r>
      <w:r w:rsidRPr="006B778B">
        <w:rPr>
          <w:rFonts w:cs="Tahoma"/>
        </w:rPr>
        <w:tab/>
        <w:t xml:space="preserve">Circuitos de Tomas </w:t>
      </w:r>
      <w:r w:rsidRPr="006B778B">
        <w:rPr>
          <w:rFonts w:cs="Tahoma"/>
        </w:rPr>
        <w:tab/>
      </w:r>
      <w:r w:rsidRPr="006B778B">
        <w:rPr>
          <w:rFonts w:cs="Tahoma"/>
          <w:b/>
          <w:i/>
        </w:rPr>
        <w:t>Amarillo, Azul, Rojo</w:t>
      </w:r>
    </w:p>
    <w:p w14:paraId="776E569B"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i/>
        </w:rPr>
      </w:pPr>
    </w:p>
    <w:p w14:paraId="3B52FECA" w14:textId="7CF8732B" w:rsidR="007D3735" w:rsidRPr="006B778B" w:rsidRDefault="007D3735" w:rsidP="00F04512">
      <w:pPr>
        <w:numPr>
          <w:ilvl w:val="1"/>
          <w:numId w:val="37"/>
        </w:num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b/>
        </w:rPr>
        <w:lastRenderedPageBreak/>
        <w:t xml:space="preserve">SISTEMA REGULADO:  </w:t>
      </w:r>
    </w:p>
    <w:p w14:paraId="7A056D3C"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i/>
        </w:rPr>
      </w:pPr>
      <w:r w:rsidRPr="006B778B">
        <w:rPr>
          <w:rFonts w:cs="Tahoma"/>
        </w:rPr>
        <w:tab/>
      </w:r>
      <w:r w:rsidRPr="006B778B">
        <w:rPr>
          <w:rFonts w:cs="Tahoma"/>
        </w:rPr>
        <w:tab/>
      </w:r>
      <w:r w:rsidRPr="006B778B">
        <w:rPr>
          <w:rFonts w:cs="Tahoma"/>
        </w:rPr>
        <w:tab/>
        <w:t>FASE</w:t>
      </w:r>
      <w:r w:rsidRPr="006B778B">
        <w:rPr>
          <w:rFonts w:cs="Tahoma"/>
        </w:rPr>
        <w:tab/>
      </w:r>
      <w:r w:rsidRPr="006B778B">
        <w:rPr>
          <w:rFonts w:cs="Tahoma"/>
        </w:rPr>
        <w:tab/>
      </w:r>
      <w:r w:rsidRPr="006B778B">
        <w:rPr>
          <w:rFonts w:cs="Tahoma"/>
        </w:rPr>
        <w:tab/>
      </w:r>
      <w:r w:rsidRPr="006B778B">
        <w:rPr>
          <w:rFonts w:cs="Tahoma"/>
        </w:rPr>
        <w:tab/>
        <w:t>:</w:t>
      </w:r>
      <w:r w:rsidRPr="006B778B">
        <w:rPr>
          <w:rFonts w:cs="Tahoma"/>
        </w:rPr>
        <w:tab/>
        <w:t xml:space="preserve">Conductor tipo cable  color </w:t>
      </w:r>
      <w:r w:rsidRPr="006B778B">
        <w:rPr>
          <w:rFonts w:cs="Tahoma"/>
        </w:rPr>
        <w:tab/>
      </w:r>
      <w:r w:rsidRPr="006B778B">
        <w:rPr>
          <w:rFonts w:cs="Tahoma"/>
          <w:b/>
          <w:i/>
        </w:rPr>
        <w:t>Amarillo, Azul, Rojo</w:t>
      </w:r>
    </w:p>
    <w:p w14:paraId="3D3C9F8B"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40"/>
        <w:jc w:val="both"/>
        <w:rPr>
          <w:rFonts w:cs="Tahoma"/>
          <w:b/>
        </w:rPr>
      </w:pPr>
      <w:r w:rsidRPr="006B778B">
        <w:rPr>
          <w:rFonts w:cs="Tahoma"/>
        </w:rPr>
        <w:tab/>
        <w:t>NEUTRO</w:t>
      </w:r>
      <w:r w:rsidRPr="006B778B">
        <w:rPr>
          <w:rFonts w:cs="Tahoma"/>
        </w:rPr>
        <w:tab/>
      </w:r>
      <w:r w:rsidRPr="006B778B">
        <w:rPr>
          <w:rFonts w:cs="Tahoma"/>
        </w:rPr>
        <w:tab/>
        <w:t>:</w:t>
      </w:r>
      <w:r w:rsidRPr="006B778B">
        <w:rPr>
          <w:rFonts w:cs="Tahoma"/>
        </w:rPr>
        <w:tab/>
        <w:t xml:space="preserve">Conductor tipo cable color </w:t>
      </w:r>
      <w:r w:rsidRPr="006B778B">
        <w:rPr>
          <w:rFonts w:cs="Tahoma"/>
        </w:rPr>
        <w:tab/>
      </w:r>
      <w:r w:rsidRPr="006B778B">
        <w:rPr>
          <w:rFonts w:cs="Tahoma"/>
          <w:b/>
          <w:i/>
        </w:rPr>
        <w:t>Blanco</w:t>
      </w:r>
    </w:p>
    <w:p w14:paraId="59C15E01" w14:textId="626732C1"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40"/>
        <w:jc w:val="both"/>
        <w:rPr>
          <w:rFonts w:cs="Tahoma"/>
          <w:b/>
          <w:i/>
        </w:rPr>
      </w:pPr>
      <w:r w:rsidRPr="006B778B">
        <w:rPr>
          <w:rFonts w:cs="Tahoma"/>
        </w:rPr>
        <w:tab/>
        <w:t>TIERRA</w:t>
      </w:r>
      <w:r w:rsidRPr="006B778B">
        <w:rPr>
          <w:rFonts w:cs="Tahoma"/>
        </w:rPr>
        <w:tab/>
      </w:r>
      <w:r w:rsidRPr="006B778B">
        <w:rPr>
          <w:rFonts w:cs="Tahoma"/>
        </w:rPr>
        <w:tab/>
        <w:t>:</w:t>
      </w:r>
      <w:r w:rsidRPr="006B778B">
        <w:rPr>
          <w:rFonts w:cs="Tahoma"/>
        </w:rPr>
        <w:tab/>
        <w:t>Conductor tipo cable color</w:t>
      </w:r>
      <w:r w:rsidRPr="006B778B">
        <w:rPr>
          <w:rFonts w:cs="Tahoma"/>
        </w:rPr>
        <w:tab/>
      </w:r>
      <w:r w:rsidRPr="006B778B">
        <w:rPr>
          <w:rFonts w:cs="Tahoma"/>
          <w:b/>
          <w:i/>
        </w:rPr>
        <w:t>Verde</w:t>
      </w:r>
    </w:p>
    <w:p w14:paraId="6A40234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40"/>
        <w:jc w:val="both"/>
        <w:rPr>
          <w:rFonts w:cs="Tahoma"/>
        </w:rPr>
      </w:pPr>
      <w:r w:rsidRPr="006B778B">
        <w:rPr>
          <w:rFonts w:cs="Tahoma"/>
        </w:rPr>
        <w:tab/>
        <w:t>CONTINUIDAD</w:t>
      </w:r>
      <w:r w:rsidRPr="006B778B">
        <w:rPr>
          <w:rFonts w:cs="Tahoma"/>
        </w:rPr>
        <w:tab/>
        <w:t>: Conductores desnudos</w:t>
      </w:r>
      <w:r w:rsidRPr="006B778B">
        <w:rPr>
          <w:rFonts w:cs="Tahoma"/>
        </w:rPr>
        <w:tab/>
        <w:t>Calibre 12 AWG</w:t>
      </w:r>
    </w:p>
    <w:p w14:paraId="5678CDF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738262B4" w14:textId="77777777" w:rsidR="007D3735" w:rsidRPr="006B778B" w:rsidRDefault="007D3735" w:rsidP="00F04512">
      <w:pPr>
        <w:numPr>
          <w:ilvl w:val="1"/>
          <w:numId w:val="37"/>
        </w:numPr>
        <w:tabs>
          <w:tab w:val="clear" w:pos="567"/>
          <w:tab w:val="left" w:pos="0"/>
          <w:tab w:val="left" w:pos="144"/>
          <w:tab w:val="left" w:pos="288"/>
          <w:tab w:val="num" w:pos="511"/>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r w:rsidRPr="006B778B">
        <w:rPr>
          <w:rFonts w:cs="Tahoma"/>
          <w:b/>
        </w:rPr>
        <w:t xml:space="preserve">SALIDA ELÉCTRICA: </w:t>
      </w:r>
      <w:r w:rsidRPr="006B778B">
        <w:rPr>
          <w:rFonts w:cs="Tahoma"/>
        </w:rPr>
        <w:t>Dentro de este término, se involucra tanto la canalización como el alambrado y su respectivo aparato de control (interruptor, tomacorriente, plafón).</w:t>
      </w:r>
    </w:p>
    <w:p w14:paraId="6C119BC2" w14:textId="77777777"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114"/>
        <w:jc w:val="both"/>
        <w:rPr>
          <w:rFonts w:cs="Tahoma"/>
        </w:rPr>
      </w:pPr>
    </w:p>
    <w:p w14:paraId="7A9151CA" w14:textId="77777777" w:rsidR="007D3735" w:rsidRPr="006B778B" w:rsidRDefault="007D3735" w:rsidP="00F04512">
      <w:pPr>
        <w:numPr>
          <w:ilvl w:val="1"/>
          <w:numId w:val="37"/>
        </w:numPr>
        <w:tabs>
          <w:tab w:val="clear" w:pos="567"/>
          <w:tab w:val="left" w:pos="0"/>
          <w:tab w:val="left" w:pos="144"/>
          <w:tab w:val="left" w:pos="288"/>
          <w:tab w:val="num" w:pos="511"/>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r w:rsidRPr="006B778B">
        <w:rPr>
          <w:rFonts w:cs="Tahoma"/>
          <w:b/>
        </w:rPr>
        <w:t xml:space="preserve">PUESTAS DE TIERRA: </w:t>
      </w:r>
      <w:r w:rsidRPr="006B778B">
        <w:rPr>
          <w:rFonts w:cs="Tahoma"/>
        </w:rPr>
        <w:t xml:space="preserve">Significa el suministro e instalación de acuerdo con el diseño del sistema de aterrizaje al cual  estarán referidos y conectados los equipos y sistemas del proyecto. </w:t>
      </w:r>
    </w:p>
    <w:p w14:paraId="33FBBD60" w14:textId="77777777" w:rsidR="007D3735" w:rsidRPr="006B778B" w:rsidRDefault="007D3735" w:rsidP="006B778B">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p>
    <w:p w14:paraId="5B9CE39D" w14:textId="77777777" w:rsidR="007D3735" w:rsidRPr="006B778B" w:rsidRDefault="007D3735" w:rsidP="00F04512">
      <w:pPr>
        <w:numPr>
          <w:ilvl w:val="1"/>
          <w:numId w:val="37"/>
        </w:numPr>
        <w:tabs>
          <w:tab w:val="clear" w:pos="567"/>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r w:rsidRPr="006B778B">
        <w:rPr>
          <w:rFonts w:cs="Tahoma"/>
          <w:b/>
        </w:rPr>
        <w:t>CONDUCTOR DE CONTINUIDAD:</w:t>
      </w:r>
      <w:r w:rsidRPr="006B778B">
        <w:rPr>
          <w:rFonts w:cs="Tahoma"/>
        </w:rPr>
        <w:t xml:space="preserve"> Cable eléctrico utilizado para dar continuidad eléctrica a todo elemento metálico, de forma que su potencial sea cero, este conductor debe garantizar la continuidad eléctrica de todos los elementos metálicos por esta razón debe sebe ser conectado siempre que exista una derivación o cambio de sentido de las canalizaciones o estructuras metálicas.</w:t>
      </w:r>
    </w:p>
    <w:p w14:paraId="2CD4F2C6" w14:textId="77777777"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114"/>
        <w:jc w:val="both"/>
        <w:rPr>
          <w:rFonts w:cs="Tahoma"/>
        </w:rPr>
      </w:pPr>
      <w:r w:rsidRPr="006B778B">
        <w:rPr>
          <w:rFonts w:cs="Tahoma"/>
        </w:rPr>
        <w:t xml:space="preserve">  </w:t>
      </w:r>
    </w:p>
    <w:p w14:paraId="00726FA0" w14:textId="77777777" w:rsidR="007D3735" w:rsidRPr="006B778B" w:rsidRDefault="007D3735" w:rsidP="00F04512">
      <w:pPr>
        <w:numPr>
          <w:ilvl w:val="1"/>
          <w:numId w:val="37"/>
        </w:numPr>
        <w:tabs>
          <w:tab w:val="clear" w:pos="567"/>
          <w:tab w:val="left" w:pos="0"/>
          <w:tab w:val="left" w:pos="144"/>
          <w:tab w:val="left" w:pos="288"/>
          <w:tab w:val="num" w:pos="511"/>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r w:rsidRPr="006B778B">
        <w:rPr>
          <w:rFonts w:cs="Tahoma"/>
          <w:b/>
        </w:rPr>
        <w:t xml:space="preserve">EQUILIBRIO DE FASES: </w:t>
      </w:r>
      <w:r w:rsidRPr="006B778B">
        <w:rPr>
          <w:rFonts w:cs="Tahoma"/>
        </w:rPr>
        <w:t>Se deben equilibrar cuidadosamente las cargas de las fases al conectar los circuitos de los diferentes tableros y subestaciones. El desequilibrio, no podrá exceder del 10 %. Cada salida eléctrica, debe ser conectada al tablero indicado por los planos y los circuitos no deben presentar una regulación superior al 3%</w:t>
      </w:r>
    </w:p>
    <w:p w14:paraId="4130EA7F" w14:textId="77777777"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114"/>
        <w:jc w:val="both"/>
        <w:rPr>
          <w:rFonts w:cs="Tahoma"/>
        </w:rPr>
      </w:pPr>
    </w:p>
    <w:p w14:paraId="0CA0EBC6" w14:textId="77777777" w:rsidR="007D3735" w:rsidRPr="006B778B" w:rsidRDefault="007D3735" w:rsidP="00F04512">
      <w:pPr>
        <w:numPr>
          <w:ilvl w:val="1"/>
          <w:numId w:val="37"/>
        </w:numPr>
        <w:tabs>
          <w:tab w:val="clear" w:pos="567"/>
          <w:tab w:val="left" w:pos="0"/>
          <w:tab w:val="left" w:pos="144"/>
          <w:tab w:val="left" w:pos="288"/>
          <w:tab w:val="num" w:pos="511"/>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ind w:left="511"/>
        <w:jc w:val="both"/>
        <w:rPr>
          <w:rFonts w:cs="Tahoma"/>
        </w:rPr>
      </w:pPr>
      <w:r w:rsidRPr="006B778B">
        <w:rPr>
          <w:rFonts w:cs="Tahoma"/>
          <w:b/>
        </w:rPr>
        <w:t xml:space="preserve">PRUEBAS Y PUESTA EN SERVICIO: </w:t>
      </w:r>
      <w:r w:rsidRPr="006B778B">
        <w:rPr>
          <w:rFonts w:cs="Tahoma"/>
        </w:rPr>
        <w:t>Antes de la puesta en servicio, se deben efectuar las pruebas a que haya lugar para la comprobación de la integridad de los trabajos y el correcto funcionamiento de  la instalación.</w:t>
      </w:r>
    </w:p>
    <w:p w14:paraId="1481BD82" w14:textId="77777777" w:rsidR="007D3735" w:rsidRPr="006B778B" w:rsidRDefault="007D3735" w:rsidP="007D3735">
      <w:p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04FEF01"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rPr>
        <w:t>Deben ser desarrolladas como mínimo las siguientes pruebas bajo responsabilidad del director de la obra:</w:t>
      </w:r>
    </w:p>
    <w:p w14:paraId="2590DDD8"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p>
    <w:p w14:paraId="419B7133"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continuidad.</w:t>
      </w:r>
    </w:p>
    <w:p w14:paraId="0352812E"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 xml:space="preserve">De aislamiento con meger de 500 V, fase </w:t>
      </w:r>
      <w:r w:rsidRPr="006B778B">
        <w:rPr>
          <w:rFonts w:cs="Tahoma"/>
        </w:rPr>
        <w:noBreakHyphen/>
        <w:t xml:space="preserve"> fase, fase </w:t>
      </w:r>
      <w:r w:rsidRPr="006B778B">
        <w:rPr>
          <w:rFonts w:cs="Tahoma"/>
        </w:rPr>
        <w:noBreakHyphen/>
        <w:t xml:space="preserve"> tierra, fase-nutro.</w:t>
      </w:r>
    </w:p>
    <w:p w14:paraId="0F327869"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correspondencia de circuitos de acuerdo a los cuadros de carga en los planos.</w:t>
      </w:r>
    </w:p>
    <w:p w14:paraId="1E421E8E"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Medidas de niveles de voltaje.</w:t>
      </w:r>
    </w:p>
    <w:p w14:paraId="699ADFDC"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equilibrio de fases.</w:t>
      </w:r>
    </w:p>
    <w:p w14:paraId="758AF68D"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secuencia de fases, en los casos donde involucre la conexión  de motores.</w:t>
      </w:r>
    </w:p>
    <w:p w14:paraId="6F21742F"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comprobación de valores nominales: Calibres, diámetros,  voltajes, de tipo de conexión, puesta a tierra, amperaje.</w:t>
      </w:r>
    </w:p>
    <w:p w14:paraId="71731DBE"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Capacidad interruptiva.</w:t>
      </w:r>
    </w:p>
    <w:p w14:paraId="6848E6CD" w14:textId="77777777" w:rsidR="007D3735" w:rsidRPr="006B778B" w:rsidRDefault="007D3735" w:rsidP="00F04512">
      <w:pPr>
        <w:numPr>
          <w:ilvl w:val="0"/>
          <w:numId w:val="46"/>
        </w:numPr>
        <w:tabs>
          <w:tab w:val="left" w:pos="0"/>
          <w:tab w:val="left" w:pos="144"/>
          <w:tab w:val="left" w:pos="288"/>
          <w:tab w:val="left" w:pos="360"/>
          <w:tab w:val="left" w:pos="432"/>
          <w:tab w:val="left" w:pos="576"/>
          <w:tab w:val="left" w:pos="720"/>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rPr>
        <w:t>De resistencia de puesta a tierra</w:t>
      </w:r>
    </w:p>
    <w:p w14:paraId="4FCB2C26"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p>
    <w:p w14:paraId="40699A4D"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rPr>
        <w:t>De las pruebas, deberán ser entregados al interventor los protocolos con los resultados de dichas pruebas, con el fin que este apruebe las instalaciones.</w:t>
      </w:r>
    </w:p>
    <w:p w14:paraId="2E51566A"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p>
    <w:p w14:paraId="016CDD34"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rPr>
        <w:t>Los equipos y materiales que suministre el contratista, deberán ser aprobados por La Interventoría en el momento de la entrega formal.  A partir de este momento, los equipos y materiales quedan bajo la responsabilidad del contratista, hasta la entrega final de la obra.</w:t>
      </w:r>
    </w:p>
    <w:p w14:paraId="486ECC50"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p>
    <w:p w14:paraId="5DA0EA49"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rPr>
        <w:t>Antes de energizar un equipo o tablero, el contratista está en libertad de solicitar por escrito al interventor la presencia de un representante del fabricante o vendedor  de dicho equipo para que revise y apruebe el montaje de dicha instalación  y autorice su energización. Si la solicitud no se efectúa, la responsabilidad recae exclusivamente sobre el contratista.</w:t>
      </w:r>
    </w:p>
    <w:p w14:paraId="0148D3EE"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p>
    <w:p w14:paraId="61F70A08" w14:textId="77777777" w:rsidR="007D3735" w:rsidRPr="006B778B" w:rsidRDefault="007D3735" w:rsidP="007D3735">
      <w:pPr>
        <w:tabs>
          <w:tab w:val="left" w:pos="0"/>
          <w:tab w:val="left" w:pos="144"/>
          <w:tab w:val="left" w:pos="288"/>
          <w:tab w:val="left" w:pos="360"/>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10"/>
        <w:jc w:val="both"/>
        <w:rPr>
          <w:rFonts w:cs="Tahoma"/>
        </w:rPr>
      </w:pPr>
      <w:r w:rsidRPr="006B778B">
        <w:rPr>
          <w:rFonts w:cs="Tahoma"/>
        </w:rPr>
        <w:t xml:space="preserve">Si antes de recibir una obra por parte del interventor, se llegare a producir daño a la instalación por motivo de la energización para puesta en servicio, la responsabilidad será </w:t>
      </w:r>
      <w:r w:rsidRPr="006B778B">
        <w:rPr>
          <w:rFonts w:cs="Tahoma"/>
        </w:rPr>
        <w:lastRenderedPageBreak/>
        <w:t xml:space="preserve">del contratista; El ingeniero designado como director de obra procederá de inmediato a realizar las reparaciones y cambio del caso. El contratista correrá con los costos que la reparación demande. El contratista tomará las precauciones para impedir que personas diferentes a su propio personal opere el sistema eléctrico antes de ser entregado oficialmente al interventor. </w:t>
      </w:r>
    </w:p>
    <w:p w14:paraId="5D48B411"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930C957" w14:textId="77777777" w:rsidR="007D3735" w:rsidRPr="006B778B" w:rsidRDefault="007D3735" w:rsidP="00F04512">
      <w:pPr>
        <w:numPr>
          <w:ilvl w:val="1"/>
          <w:numId w:val="37"/>
        </w:num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b/>
        </w:rPr>
        <w:t xml:space="preserve">MARCACIÓN: </w:t>
      </w:r>
      <w:r w:rsidRPr="006B778B">
        <w:rPr>
          <w:rFonts w:cs="Tahoma"/>
        </w:rPr>
        <w:t xml:space="preserve">La totalidad de las instalaciones deberá identificarse con marquillas en acrílico o resina. Todos los tomacorrientes, salidas de voz / datos, video, CCTV, patch panels de los rack de comunicaciones, tableros de distribución de red normal, tableros de red regulada y tableros generales de subestación deberán identificarse. La marcación de los tomas se hará de acuerdo al número de circuito, al tipo de red (Normal o Regulada) y al tablero al que pertenezca. De igual manera se identificarán las salidas de voz y datos, para esta marcación será necesario el criterio del personal de sistemas de la Universidad con el fin de dar continuidad a la marcación que maneja la Universidad. Todos los tableros de distribución y generales tendrán el la puerta o bolsillo su respectivo diagrama de conexiones y cada breaker deberá identificarse con el número de circuito o nombre de la carga que protege. La subestación debe quedar señalizada con avisos de alto voltaje y precaución de acuerdo con las normas de señalización. </w:t>
      </w:r>
    </w:p>
    <w:p w14:paraId="6FA8EE49"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3ECA6500" w14:textId="77777777" w:rsidR="007D3735" w:rsidRPr="006B778B" w:rsidRDefault="007D3735" w:rsidP="00F04512">
      <w:pPr>
        <w:numPr>
          <w:ilvl w:val="1"/>
          <w:numId w:val="37"/>
        </w:numPr>
        <w:tabs>
          <w:tab w:val="left" w:pos="0"/>
          <w:tab w:val="left" w:pos="144"/>
          <w:tab w:val="left" w:pos="288"/>
          <w:tab w:val="left" w:pos="432"/>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snapToGrid w:val="0"/>
        <w:jc w:val="both"/>
        <w:rPr>
          <w:rFonts w:cs="Tahoma"/>
        </w:rPr>
      </w:pPr>
      <w:r w:rsidRPr="006B778B">
        <w:rPr>
          <w:rFonts w:cs="Tahoma"/>
          <w:b/>
        </w:rPr>
        <w:t xml:space="preserve">PLANOS RECORD: </w:t>
      </w:r>
      <w:r w:rsidRPr="006B778B">
        <w:rPr>
          <w:rFonts w:cs="Tahoma"/>
        </w:rPr>
        <w:t xml:space="preserve">Al finalizar las obras el contratista deberá entregar los planos actualizados de acuerdo a los cambios que se hayan autorizado previamente e igualmente entregará los manuales y catálogos de los equipos suministrados y un manual de funcionamiento de las redes instaladas. También entregará tablas de administración de las redes de voz y datos y de los tableros de distribución. </w:t>
      </w:r>
    </w:p>
    <w:p w14:paraId="694945A4"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p>
    <w:p w14:paraId="3B01908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60"/>
        <w:jc w:val="both"/>
        <w:rPr>
          <w:rFonts w:cs="Tahoma"/>
          <w:b/>
        </w:rPr>
      </w:pPr>
      <w:r w:rsidRPr="006B778B">
        <w:rPr>
          <w:rFonts w:cs="Tahoma"/>
          <w:b/>
        </w:rPr>
        <w:t>IV. MARCAS Y CALIDADES DE MATERIALES</w:t>
      </w:r>
    </w:p>
    <w:p w14:paraId="3555285A" w14:textId="2C12F2F3"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materiales a utilizar serán los siguientes:</w:t>
      </w:r>
    </w:p>
    <w:p w14:paraId="70E6D5F1" w14:textId="71E6A313" w:rsidR="007D3735" w:rsidRPr="006B778B" w:rsidRDefault="007D3735" w:rsidP="006B778B">
      <w:pPr>
        <w:rPr>
          <w:rFonts w:cs="Tahoma"/>
        </w:rPr>
      </w:pPr>
      <w:r w:rsidRPr="006B778B">
        <w:rPr>
          <w:rFonts w:cs="Tahoma"/>
          <w:b/>
          <w:u w:val="single"/>
        </w:rPr>
        <w:t>MATERIAL</w:t>
      </w:r>
      <w:r w:rsidRPr="006B778B">
        <w:rPr>
          <w:rFonts w:cs="Tahoma"/>
          <w:b/>
        </w:rPr>
        <w:t xml:space="preserve"> </w:t>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00F3498C">
        <w:rPr>
          <w:rFonts w:cs="Tahoma"/>
          <w:b/>
        </w:rPr>
        <w:tab/>
      </w:r>
      <w:r w:rsidRPr="006B778B">
        <w:rPr>
          <w:rFonts w:cs="Tahoma"/>
          <w:b/>
        </w:rPr>
        <w:t xml:space="preserve"> </w:t>
      </w:r>
      <w:r w:rsidRPr="006B778B">
        <w:rPr>
          <w:rFonts w:cs="Tahoma"/>
          <w:b/>
          <w:u w:val="single"/>
        </w:rPr>
        <w:t>MARCA</w:t>
      </w:r>
    </w:p>
    <w:p w14:paraId="62AA7277" w14:textId="380B138D"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rPr>
        <w:t>Aparatos (Interruptores y</w:t>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Pr="006B778B">
        <w:rPr>
          <w:rFonts w:cs="Tahoma"/>
          <w:b/>
        </w:rPr>
        <w:t>LEVITON, LUMINEX (RETIE)</w:t>
      </w:r>
    </w:p>
    <w:p w14:paraId="3FF61912"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Tomacorrientes) </w:t>
      </w:r>
    </w:p>
    <w:p w14:paraId="5F2C9936"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CFE8602" w14:textId="1BF9E79C"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rPr>
        <w:t>Breakers y totalizadores</w:t>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Pr="006B778B">
        <w:rPr>
          <w:rFonts w:cs="Tahoma"/>
          <w:b/>
        </w:rPr>
        <w:t>GENERAL ELECTRIC, LUMINEX</w:t>
      </w:r>
    </w:p>
    <w:p w14:paraId="37950465" w14:textId="21EA54EB"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lang w:val="en-US"/>
        </w:rPr>
      </w:pP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Pr="006B778B">
        <w:rPr>
          <w:rFonts w:cs="Tahoma"/>
          <w:b/>
        </w:rPr>
        <w:tab/>
      </w:r>
      <w:r w:rsidR="00F3498C">
        <w:rPr>
          <w:rFonts w:cs="Tahoma"/>
          <w:b/>
        </w:rPr>
        <w:tab/>
      </w:r>
      <w:r w:rsidR="00F3498C">
        <w:rPr>
          <w:rFonts w:cs="Tahoma"/>
          <w:b/>
        </w:rPr>
        <w:tab/>
      </w:r>
      <w:r w:rsidR="00F3498C">
        <w:rPr>
          <w:rFonts w:cs="Tahoma"/>
          <w:b/>
        </w:rPr>
        <w:tab/>
      </w:r>
      <w:r w:rsidR="00F3498C">
        <w:rPr>
          <w:rFonts w:cs="Tahoma"/>
          <w:b/>
        </w:rPr>
        <w:tab/>
      </w:r>
      <w:r w:rsidR="00F3498C">
        <w:rPr>
          <w:rFonts w:cs="Tahoma"/>
          <w:b/>
        </w:rPr>
        <w:tab/>
      </w:r>
      <w:r w:rsidR="00F3498C">
        <w:rPr>
          <w:rFonts w:cs="Tahoma"/>
          <w:b/>
        </w:rPr>
        <w:tab/>
      </w:r>
      <w:r w:rsidR="00F3498C">
        <w:rPr>
          <w:rFonts w:cs="Tahoma"/>
          <w:b/>
        </w:rPr>
        <w:tab/>
      </w:r>
      <w:r w:rsidR="00F3498C">
        <w:rPr>
          <w:rFonts w:cs="Tahoma"/>
          <w:b/>
        </w:rPr>
        <w:tab/>
      </w:r>
      <w:r w:rsidRPr="006B778B">
        <w:rPr>
          <w:rFonts w:cs="Tahoma"/>
          <w:b/>
          <w:lang w:val="en-US"/>
        </w:rPr>
        <w:t>MERLIN GERIN- SQUARE D (RETIE)</w:t>
      </w:r>
    </w:p>
    <w:p w14:paraId="3D941B01" w14:textId="6A2554E4"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Cables y Alambres</w:t>
      </w:r>
      <w:r w:rsidRPr="006B778B">
        <w:rPr>
          <w:rFonts w:cs="Tahoma"/>
        </w:rPr>
        <w:tab/>
      </w:r>
      <w:r w:rsidRPr="006B778B">
        <w:rPr>
          <w:rFonts w:cs="Tahoma"/>
        </w:rPr>
        <w:tab/>
      </w:r>
      <w:r w:rsidRPr="006B778B">
        <w:rPr>
          <w:rFonts w:cs="Tahoma"/>
        </w:rPr>
        <w:tab/>
        <w:t xml:space="preserve">   </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CENTELSA, PROCABLES,  (RETIE)</w:t>
      </w:r>
    </w:p>
    <w:p w14:paraId="323C989E" w14:textId="6F59DD86"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Cajas de paso y empalme </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MERLIN GERIN</w:t>
      </w:r>
      <w:r w:rsidRPr="006B778B">
        <w:rPr>
          <w:rFonts w:cs="Tahoma"/>
          <w:b/>
        </w:rPr>
        <w:noBreakHyphen/>
        <w:t>CODEL, REBRA, INDELPA</w:t>
      </w:r>
      <w:r w:rsidRPr="006B778B">
        <w:rPr>
          <w:rFonts w:cs="Tahoma"/>
        </w:rPr>
        <w:t xml:space="preserve"> (RETIE)</w:t>
      </w:r>
    </w:p>
    <w:p w14:paraId="765BF96B" w14:textId="060DEDDB"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Cajas para aparatos y tomas</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PVC PAVCO, COLMENA, PLASTIMEC</w:t>
      </w:r>
      <w:r w:rsidRPr="006B778B">
        <w:rPr>
          <w:rFonts w:cs="Tahoma"/>
        </w:rPr>
        <w:t xml:space="preserve"> (RETIE)</w:t>
      </w:r>
    </w:p>
    <w:p w14:paraId="6053ACC5" w14:textId="1B1A8FF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lang w:val="pt-BR"/>
        </w:rPr>
      </w:pPr>
      <w:r w:rsidRPr="006B778B">
        <w:rPr>
          <w:rFonts w:cs="Tahoma"/>
        </w:rPr>
        <w:t>Luminarias</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lang w:val="pt-BR"/>
        </w:rPr>
        <w:tab/>
      </w:r>
      <w:r w:rsidRPr="006B778B">
        <w:rPr>
          <w:rFonts w:cs="Tahoma"/>
          <w:lang w:val="pt-BR"/>
        </w:rPr>
        <w:tab/>
      </w:r>
      <w:r w:rsidRPr="006B778B">
        <w:rPr>
          <w:rFonts w:cs="Tahoma"/>
          <w:lang w:val="pt-BR"/>
        </w:rPr>
        <w:tab/>
      </w:r>
      <w:r w:rsidRPr="006B778B">
        <w:rPr>
          <w:rFonts w:cs="Tahoma"/>
          <w:lang w:val="pt-BR"/>
        </w:rPr>
        <w:tab/>
      </w:r>
      <w:r w:rsidRPr="006B778B">
        <w:rPr>
          <w:rFonts w:cs="Tahoma"/>
          <w:lang w:val="pt-BR"/>
        </w:rPr>
        <w:tab/>
      </w:r>
      <w:r w:rsidRPr="006B778B">
        <w:rPr>
          <w:rFonts w:cs="Tahoma"/>
          <w:lang w:val="pt-BR"/>
        </w:rPr>
        <w:tab/>
      </w:r>
      <w:r w:rsidRPr="006B778B">
        <w:rPr>
          <w:rFonts w:cs="Tahoma"/>
          <w:lang w:val="pt-BR"/>
        </w:rPr>
        <w:tab/>
      </w:r>
      <w:r w:rsidRPr="006B778B">
        <w:rPr>
          <w:rFonts w:cs="Tahoma"/>
          <w:lang w:val="pt-BR"/>
        </w:rPr>
        <w:tab/>
      </w:r>
      <w:r w:rsidR="00F3498C">
        <w:rPr>
          <w:rFonts w:cs="Tahoma"/>
          <w:lang w:val="pt-BR"/>
        </w:rPr>
        <w:tab/>
      </w:r>
      <w:r w:rsidRPr="006B778B">
        <w:rPr>
          <w:rFonts w:cs="Tahoma"/>
          <w:b/>
        </w:rPr>
        <w:t>Las que cumplan con (RETILAP)</w:t>
      </w:r>
    </w:p>
    <w:p w14:paraId="7EFB59F1" w14:textId="6511C10F"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Plafones </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t xml:space="preserve"> </w:t>
      </w:r>
      <w:r w:rsidRPr="006B778B">
        <w:rPr>
          <w:rFonts w:cs="Tahoma"/>
        </w:rPr>
        <w:tab/>
      </w:r>
      <w:r w:rsidRPr="006B778B">
        <w:rPr>
          <w:rFonts w:cs="Tahoma"/>
        </w:rPr>
        <w:tab/>
      </w:r>
      <w:r w:rsidRPr="006B778B">
        <w:rPr>
          <w:rFonts w:cs="Tahoma"/>
        </w:rPr>
        <w:tab/>
      </w:r>
      <w:r w:rsidR="00F3498C">
        <w:rPr>
          <w:rFonts w:cs="Tahoma"/>
        </w:rPr>
        <w:tab/>
      </w:r>
      <w:r w:rsidRPr="006B778B">
        <w:rPr>
          <w:rFonts w:cs="Tahoma"/>
          <w:b/>
        </w:rPr>
        <w:t>DE LOZA</w:t>
      </w:r>
    </w:p>
    <w:p w14:paraId="70B94F27" w14:textId="75283D7A"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Tableros de alumbrado </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MERLIN GERIN,  LUMINEX   (RETIE)</w:t>
      </w:r>
      <w:r w:rsidRPr="006B778B">
        <w:rPr>
          <w:rFonts w:cs="Tahoma"/>
        </w:rPr>
        <w:t xml:space="preserve">                                                 </w:t>
      </w:r>
    </w:p>
    <w:p w14:paraId="7F7965CF" w14:textId="23CB7A24"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Tubería Conduit  metálica</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COLMENA, SIMESA</w:t>
      </w:r>
    </w:p>
    <w:p w14:paraId="6F43B13B"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Tubería Conduit PVC</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PAVCO, COLMENA, PLASTIMEC (RETIE)</w:t>
      </w:r>
    </w:p>
    <w:p w14:paraId="1087445E" w14:textId="501984A1"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Varillas de Cobre</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DYNA, CENTELSA ó SIMILAR</w:t>
      </w:r>
    </w:p>
    <w:p w14:paraId="024C0739" w14:textId="7E01EE40"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lang w:val="fr-FR"/>
        </w:rPr>
      </w:pPr>
      <w:r w:rsidRPr="006B778B">
        <w:rPr>
          <w:rFonts w:cs="Tahoma"/>
          <w:lang w:val="fr-FR"/>
        </w:rPr>
        <w:t>Terminales de</w:t>
      </w:r>
      <w:r w:rsidRPr="006B778B">
        <w:rPr>
          <w:rFonts w:cs="Tahoma"/>
          <w:lang w:val="es-CO"/>
        </w:rPr>
        <w:t xml:space="preserve"> Compresión</w:t>
      </w:r>
      <w:r w:rsidRPr="006B778B">
        <w:rPr>
          <w:rFonts w:cs="Tahoma"/>
          <w:lang w:val="fr-FR"/>
        </w:rPr>
        <w:tab/>
      </w:r>
      <w:r w:rsidRPr="006B778B">
        <w:rPr>
          <w:rFonts w:cs="Tahoma"/>
          <w:lang w:val="fr-FR"/>
        </w:rPr>
        <w:tab/>
      </w:r>
      <w:r w:rsidRPr="006B778B">
        <w:rPr>
          <w:rFonts w:cs="Tahoma"/>
          <w:lang w:val="fr-FR"/>
        </w:rPr>
        <w:tab/>
      </w:r>
      <w:r w:rsidRPr="006B778B">
        <w:rPr>
          <w:rFonts w:cs="Tahoma"/>
          <w:lang w:val="fr-FR"/>
        </w:rPr>
        <w:tab/>
      </w:r>
      <w:r w:rsidRPr="006B778B">
        <w:rPr>
          <w:rFonts w:cs="Tahoma"/>
          <w:lang w:val="fr-FR"/>
        </w:rPr>
        <w:tab/>
      </w:r>
      <w:r w:rsidRPr="006B778B">
        <w:rPr>
          <w:rFonts w:cs="Tahoma"/>
          <w:lang w:val="fr-FR"/>
        </w:rPr>
        <w:tab/>
      </w:r>
      <w:r w:rsidRPr="006B778B">
        <w:rPr>
          <w:rFonts w:cs="Tahoma"/>
          <w:lang w:val="fr-FR"/>
        </w:rPr>
        <w:tab/>
      </w:r>
      <w:r w:rsidRPr="006B778B">
        <w:rPr>
          <w:rFonts w:cs="Tahoma"/>
          <w:b/>
          <w:lang w:val="fr-FR"/>
        </w:rPr>
        <w:t>3M, PANDUIT</w:t>
      </w:r>
    </w:p>
    <w:p w14:paraId="289792D1" w14:textId="02F13FCD" w:rsidR="00F3498C"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2160" w:hanging="2160"/>
        <w:jc w:val="both"/>
        <w:rPr>
          <w:rFonts w:cs="Tahoma"/>
          <w:b/>
        </w:rPr>
      </w:pPr>
      <w:r w:rsidRPr="006B778B">
        <w:rPr>
          <w:rFonts w:cs="Tahoma"/>
        </w:rPr>
        <w:t>Tableros Generales</w:t>
      </w:r>
      <w:r w:rsidRPr="006B778B">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00F3498C">
        <w:rPr>
          <w:rFonts w:cs="Tahoma"/>
        </w:rPr>
        <w:tab/>
      </w:r>
      <w:r w:rsidRPr="006B778B">
        <w:rPr>
          <w:rFonts w:cs="Tahoma"/>
          <w:b/>
        </w:rPr>
        <w:t>FATEL,</w:t>
      </w:r>
      <w:r w:rsidR="00F3498C">
        <w:rPr>
          <w:rFonts w:cs="Tahoma"/>
          <w:b/>
        </w:rPr>
        <w:t xml:space="preserve"> </w:t>
      </w:r>
      <w:r w:rsidRPr="006B778B">
        <w:rPr>
          <w:rFonts w:cs="Tahoma"/>
          <w:b/>
        </w:rPr>
        <w:t>CELCO,</w:t>
      </w:r>
      <w:r w:rsidR="00F3498C">
        <w:rPr>
          <w:rFonts w:cs="Tahoma"/>
          <w:b/>
        </w:rPr>
        <w:t xml:space="preserve"> </w:t>
      </w:r>
      <w:r w:rsidRPr="006B778B">
        <w:rPr>
          <w:rFonts w:cs="Tahoma"/>
          <w:b/>
        </w:rPr>
        <w:t>MERLIN</w:t>
      </w:r>
      <w:r w:rsidR="00F3498C">
        <w:rPr>
          <w:rFonts w:cs="Tahoma"/>
          <w:b/>
        </w:rPr>
        <w:t xml:space="preserve"> </w:t>
      </w:r>
      <w:r w:rsidRPr="006B778B">
        <w:rPr>
          <w:rFonts w:cs="Tahoma"/>
          <w:b/>
        </w:rPr>
        <w:t>GERIN,</w:t>
      </w:r>
    </w:p>
    <w:p w14:paraId="1F74AB13" w14:textId="63FB5348" w:rsidR="007D3735" w:rsidRPr="006B778B" w:rsidRDefault="00F3498C"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DA4547">
        <w:rPr>
          <w:rFonts w:cs="Tahoma"/>
        </w:rPr>
        <w:t>y Subestaciones</w:t>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Pr>
          <w:rFonts w:cs="Tahoma"/>
          <w:b/>
        </w:rPr>
        <w:tab/>
      </w:r>
      <w:r w:rsidR="007D3735" w:rsidRPr="006B778B">
        <w:rPr>
          <w:rFonts w:cs="Tahoma"/>
          <w:b/>
        </w:rPr>
        <w:t>LEGRAND</w:t>
      </w:r>
    </w:p>
    <w:p w14:paraId="286B1986" w14:textId="3BB6D9E8"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Fibra Óptica</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SIEMON</w:t>
      </w:r>
    </w:p>
    <w:p w14:paraId="4C0B4D1A" w14:textId="23D5C2EF" w:rsidR="007D3735" w:rsidRPr="00EE51E9"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4140"/>
        </w:tabs>
        <w:ind w:left="5664" w:hanging="5664"/>
        <w:jc w:val="both"/>
        <w:rPr>
          <w:rFonts w:cs="Tahoma"/>
          <w:lang w:val="en-US"/>
        </w:rPr>
      </w:pPr>
      <w:r w:rsidRPr="00EE51E9">
        <w:rPr>
          <w:rFonts w:cs="Tahoma"/>
          <w:lang w:val="en-US"/>
        </w:rPr>
        <w:t>Cable UTP ò F/UTP</w:t>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r>
      <w:r w:rsidR="00DC3B2C" w:rsidRPr="00EE51E9">
        <w:rPr>
          <w:rFonts w:cs="Tahoma"/>
          <w:lang w:val="en-US"/>
        </w:rPr>
        <w:tab/>
        <w:t xml:space="preserve">             </w:t>
      </w:r>
      <w:r w:rsidRPr="00EE51E9">
        <w:rPr>
          <w:rFonts w:cs="Tahoma"/>
          <w:b/>
          <w:lang w:val="en-US"/>
        </w:rPr>
        <w:t>SIEMON, ORTRONICS, AMP</w:t>
      </w:r>
    </w:p>
    <w:p w14:paraId="6E4DA286" w14:textId="62792975"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3686"/>
          <w:tab w:val="left" w:pos="4140"/>
        </w:tabs>
        <w:jc w:val="both"/>
        <w:rPr>
          <w:rFonts w:cs="Tahoma"/>
          <w:lang w:val="en-US"/>
        </w:rPr>
      </w:pPr>
      <w:r w:rsidRPr="006B778B">
        <w:rPr>
          <w:rFonts w:cs="Tahoma"/>
          <w:lang w:val="en-US"/>
        </w:rPr>
        <w:t>Jack RJ 45 y Face Plate</w:t>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b/>
          <w:lang w:val="en-US"/>
        </w:rPr>
        <w:t>SIEMON, ORTRONICS, AMP</w:t>
      </w:r>
    </w:p>
    <w:p w14:paraId="24DF3222" w14:textId="5842F105"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 w:val="left" w:pos="3780"/>
          <w:tab w:val="left" w:pos="4140"/>
        </w:tabs>
        <w:jc w:val="both"/>
        <w:rPr>
          <w:rFonts w:cs="Tahoma"/>
          <w:lang w:val="en-US"/>
        </w:rPr>
      </w:pPr>
      <w:r w:rsidRPr="006B778B">
        <w:rPr>
          <w:rFonts w:cs="Tahoma"/>
          <w:lang w:val="en-US"/>
        </w:rPr>
        <w:t>Patch Panel Cat 6</w:t>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r>
      <w:r w:rsidRPr="006B778B">
        <w:rPr>
          <w:rFonts w:cs="Tahoma"/>
          <w:lang w:val="en-US"/>
        </w:rPr>
        <w:tab/>
        <w:t xml:space="preserve">        </w:t>
      </w:r>
      <w:r w:rsidRPr="006B778B">
        <w:rPr>
          <w:rFonts w:cs="Tahoma"/>
          <w:lang w:val="en-US"/>
        </w:rPr>
        <w:tab/>
      </w:r>
      <w:r w:rsidRPr="006B778B">
        <w:rPr>
          <w:rFonts w:cs="Tahoma"/>
          <w:lang w:val="en-US"/>
        </w:rPr>
        <w:tab/>
        <w:t xml:space="preserve">   </w:t>
      </w:r>
      <w:r w:rsidR="00DC3B2C">
        <w:rPr>
          <w:rFonts w:cs="Tahoma"/>
          <w:lang w:val="en-US"/>
        </w:rPr>
        <w:tab/>
      </w:r>
      <w:r w:rsidRPr="006B778B">
        <w:rPr>
          <w:rFonts w:cs="Tahoma"/>
          <w:b/>
          <w:lang w:val="en-US"/>
        </w:rPr>
        <w:t xml:space="preserve">SIEMON, ORTRONICS, AMP </w:t>
      </w:r>
    </w:p>
    <w:p w14:paraId="22B90078" w14:textId="7DF7CDCA"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lang w:val="es-MX"/>
        </w:rPr>
      </w:pPr>
      <w:r w:rsidRPr="006B778B">
        <w:rPr>
          <w:rFonts w:cs="Tahoma"/>
          <w:lang w:val="es-MX"/>
        </w:rPr>
        <w:t>Gabinetes de Comunicaciones</w:t>
      </w:r>
      <w:r w:rsidRPr="006B778B">
        <w:rPr>
          <w:rFonts w:cs="Tahoma"/>
          <w:lang w:val="es-MX"/>
        </w:rPr>
        <w:tab/>
      </w:r>
      <w:r w:rsidRPr="006B778B">
        <w:rPr>
          <w:rFonts w:cs="Tahoma"/>
          <w:lang w:val="es-MX"/>
        </w:rPr>
        <w:tab/>
      </w:r>
      <w:r w:rsidRPr="006B778B">
        <w:rPr>
          <w:rFonts w:cs="Tahoma"/>
          <w:lang w:val="es-MX"/>
        </w:rPr>
        <w:tab/>
      </w:r>
      <w:r w:rsidRPr="006B778B">
        <w:rPr>
          <w:rFonts w:cs="Tahoma"/>
          <w:lang w:val="es-MX"/>
        </w:rPr>
        <w:tab/>
      </w:r>
      <w:r w:rsidRPr="006B778B">
        <w:rPr>
          <w:rFonts w:cs="Tahoma"/>
          <w:lang w:val="es-MX"/>
        </w:rPr>
        <w:tab/>
      </w:r>
      <w:r w:rsidRPr="006B778B">
        <w:rPr>
          <w:rFonts w:cs="Tahoma"/>
          <w:b/>
          <w:lang w:val="es-MX"/>
        </w:rPr>
        <w:t>QUEST, FATEL</w:t>
      </w:r>
    </w:p>
    <w:p w14:paraId="5C1F6F52" w14:textId="269ECAA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rPr>
        <w:t>Luminarias Exteriores</w:t>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rPr>
        <w:tab/>
      </w:r>
      <w:r w:rsidRPr="006B778B">
        <w:rPr>
          <w:rFonts w:cs="Tahoma"/>
          <w:b/>
        </w:rPr>
        <w:t>Roy Alpha, Schereder, Philips (RETILAP)</w:t>
      </w:r>
    </w:p>
    <w:p w14:paraId="3CFE8756"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Controladoras Automatización</w:t>
      </w:r>
      <w:r w:rsidRPr="006B778B">
        <w:rPr>
          <w:rFonts w:cs="Tahoma"/>
        </w:rPr>
        <w:tab/>
      </w:r>
      <w:r w:rsidRPr="006B778B">
        <w:rPr>
          <w:rFonts w:cs="Tahoma"/>
          <w:b/>
        </w:rPr>
        <w:tab/>
      </w:r>
      <w:r w:rsidRPr="006B778B">
        <w:rPr>
          <w:rFonts w:cs="Tahoma"/>
          <w:b/>
        </w:rPr>
        <w:tab/>
      </w:r>
      <w:r w:rsidRPr="006B778B">
        <w:rPr>
          <w:rFonts w:cs="Tahoma"/>
          <w:b/>
        </w:rPr>
        <w:tab/>
      </w:r>
      <w:r w:rsidRPr="006B778B">
        <w:rPr>
          <w:rFonts w:cs="Tahoma"/>
          <w:b/>
        </w:rPr>
        <w:tab/>
        <w:t>TAC (Schenneider)</w:t>
      </w:r>
    </w:p>
    <w:p w14:paraId="4DA9CBE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060031F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lastRenderedPageBreak/>
        <w:t>Los productos utilizados en las instalaciones eléctricas deberán acogerse a las nuevas disposiciones del RETIE y a la NTC 2050. y deberán demostrar su conformidad con el RETIE, mediante un certificado de producto.</w:t>
      </w:r>
    </w:p>
    <w:p w14:paraId="50898A6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7904C31"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elementos pasivos para el sistema de fibra óptica, Paneles de conexión de fibra, placas adaptadoras, patch cords de fibra óptica, fibra óptica monomodo de 12 hilos, conectores de fibra y kit de acople de panel. Deben ser SIEMON.</w:t>
      </w:r>
    </w:p>
    <w:p w14:paraId="05C7D06B"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D93397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elementos pasivos para el sistema de cableado en cobre, Paneles, Patch cord, Jacks, Face plate y cableado deben ser MONOMARCA, las marcas aceptadas SIEMON, ORTRONICS, AMP.</w:t>
      </w:r>
    </w:p>
    <w:p w14:paraId="075D958C"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2C3ED721"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360"/>
        <w:jc w:val="both"/>
        <w:rPr>
          <w:rFonts w:cs="Tahoma"/>
          <w:b/>
        </w:rPr>
      </w:pPr>
      <w:r w:rsidRPr="006B778B">
        <w:rPr>
          <w:rFonts w:cs="Tahoma"/>
          <w:b/>
        </w:rPr>
        <w:t>VI. NORMAS TÉCNICAS PARA LA EJECUCIÓN DE LOS TRABAJOS</w:t>
      </w:r>
    </w:p>
    <w:p w14:paraId="01CFDA78"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DFCDA07"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Todos los trabajos deberán ser ejecutados de acuerdo a las normas 2050 de Código Eléctrico Colombiano (RETIE y RETILAP), las normas de la Empresa de Energía de Pereira para instalaciones eléctricas y construcción de redes, TIA 568 A, 569 A y 568 B 2.1  y las normas particulares previstas por la Universidad Tecnológica de Pereira.</w:t>
      </w:r>
    </w:p>
    <w:p w14:paraId="5C1EC349" w14:textId="77777777" w:rsidR="007D3735" w:rsidRPr="006B778B" w:rsidRDefault="007D3735" w:rsidP="007D3735">
      <w:pPr>
        <w:jc w:val="both"/>
        <w:rPr>
          <w:rFonts w:cs="Tahoma"/>
          <w:color w:val="000000"/>
          <w:lang w:val="es-ES_tradnl"/>
        </w:rPr>
      </w:pPr>
    </w:p>
    <w:p w14:paraId="2698195D" w14:textId="77777777" w:rsidR="00561170" w:rsidRPr="006B778B" w:rsidRDefault="007D3735" w:rsidP="00F04512">
      <w:pPr>
        <w:numPr>
          <w:ilvl w:val="0"/>
          <w:numId w:val="38"/>
        </w:numPr>
        <w:tabs>
          <w:tab w:val="clear" w:pos="360"/>
          <w:tab w:val="num" w:pos="11"/>
          <w:tab w:val="left" w:pos="426"/>
        </w:tabs>
        <w:snapToGrid w:val="0"/>
        <w:ind w:left="0" w:firstLine="0"/>
        <w:jc w:val="both"/>
        <w:rPr>
          <w:rFonts w:cs="Tahoma"/>
        </w:rPr>
      </w:pPr>
      <w:r w:rsidRPr="006B778B">
        <w:rPr>
          <w:rFonts w:cs="Tahoma"/>
        </w:rPr>
        <w:t>Todo el sistema de red normal tendrá seis (6) hilos, tres (3) fases, un (1) conductor de</w:t>
      </w:r>
    </w:p>
    <w:p w14:paraId="286C01C7" w14:textId="6B0F091D" w:rsidR="00561170" w:rsidRPr="006B778B" w:rsidRDefault="00561170" w:rsidP="006B778B">
      <w:pPr>
        <w:tabs>
          <w:tab w:val="left" w:pos="426"/>
        </w:tabs>
        <w:snapToGrid w:val="0"/>
        <w:jc w:val="both"/>
        <w:rPr>
          <w:rFonts w:cs="Tahoma"/>
        </w:rPr>
      </w:pPr>
      <w:r>
        <w:rPr>
          <w:rFonts w:cs="Tahoma"/>
        </w:rPr>
        <w:tab/>
        <w:t>c</w:t>
      </w:r>
      <w:r w:rsidRPr="00561170">
        <w:rPr>
          <w:rFonts w:cs="Tahoma"/>
        </w:rPr>
        <w:t>ontinuidad</w:t>
      </w:r>
      <w:r w:rsidR="007D3735" w:rsidRPr="006B778B">
        <w:rPr>
          <w:rFonts w:cs="Tahoma"/>
        </w:rPr>
        <w:t xml:space="preserve"> de partes metálicas, un (1) conductor tierra Aislada y un (1) conductor de</w:t>
      </w:r>
    </w:p>
    <w:p w14:paraId="04F83425" w14:textId="61B17C26" w:rsidR="007D3735" w:rsidRPr="006B778B" w:rsidRDefault="00561170" w:rsidP="006B778B">
      <w:pPr>
        <w:tabs>
          <w:tab w:val="left" w:pos="426"/>
        </w:tabs>
        <w:snapToGrid w:val="0"/>
        <w:jc w:val="both"/>
        <w:rPr>
          <w:rFonts w:cs="Tahoma"/>
          <w:color w:val="000000"/>
          <w:lang w:val="es-ES_tradnl"/>
        </w:rPr>
      </w:pPr>
      <w:r>
        <w:rPr>
          <w:rFonts w:cs="Tahoma"/>
        </w:rPr>
        <w:tab/>
        <w:t>n</w:t>
      </w:r>
      <w:r w:rsidRPr="00561170">
        <w:rPr>
          <w:rFonts w:cs="Tahoma"/>
        </w:rPr>
        <w:t>eutro</w:t>
      </w:r>
      <w:r w:rsidR="007D3735" w:rsidRPr="006B778B">
        <w:rPr>
          <w:rFonts w:cs="Tahoma"/>
        </w:rPr>
        <w:t>.</w:t>
      </w:r>
    </w:p>
    <w:p w14:paraId="1DEC66AE" w14:textId="77777777" w:rsidR="00561170"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Todo el sistema de red regulada tendrá  cinco (5) hilos, dos (2) fases, un (1) conductor de</w:t>
      </w:r>
    </w:p>
    <w:p w14:paraId="0126D3A6" w14:textId="70F4A79A" w:rsidR="00561170" w:rsidRDefault="007D3735" w:rsidP="006B778B">
      <w:pPr>
        <w:tabs>
          <w:tab w:val="left" w:pos="426"/>
        </w:tabs>
        <w:snapToGrid w:val="0"/>
        <w:jc w:val="both"/>
        <w:rPr>
          <w:rFonts w:cs="Tahoma"/>
        </w:rPr>
      </w:pPr>
      <w:r w:rsidRPr="006B778B">
        <w:rPr>
          <w:rFonts w:cs="Tahoma"/>
        </w:rPr>
        <w:t xml:space="preserve"> </w:t>
      </w:r>
      <w:r w:rsidR="00561170">
        <w:rPr>
          <w:rFonts w:cs="Tahoma"/>
        </w:rPr>
        <w:tab/>
      </w:r>
      <w:r w:rsidR="00561170" w:rsidRPr="00561170">
        <w:rPr>
          <w:rFonts w:cs="Tahoma"/>
        </w:rPr>
        <w:t>Continuidad</w:t>
      </w:r>
      <w:r w:rsidRPr="006B778B">
        <w:rPr>
          <w:rFonts w:cs="Tahoma"/>
        </w:rPr>
        <w:t xml:space="preserve"> de partes metalicas, un (1) conductor tierra Aislada y un (1) conductor de </w:t>
      </w:r>
    </w:p>
    <w:p w14:paraId="18015AC5" w14:textId="74CEAB10" w:rsidR="007D3735" w:rsidRPr="006B778B" w:rsidRDefault="00561170" w:rsidP="006B778B">
      <w:pPr>
        <w:tabs>
          <w:tab w:val="left" w:pos="426"/>
        </w:tabs>
        <w:snapToGrid w:val="0"/>
        <w:jc w:val="both"/>
        <w:rPr>
          <w:rFonts w:cs="Tahoma"/>
        </w:rPr>
      </w:pPr>
      <w:r>
        <w:rPr>
          <w:rFonts w:cs="Tahoma"/>
        </w:rPr>
        <w:tab/>
      </w:r>
      <w:r w:rsidR="007D3735" w:rsidRPr="006B778B">
        <w:rPr>
          <w:rFonts w:cs="Tahoma"/>
        </w:rPr>
        <w:t>neutro.</w:t>
      </w:r>
    </w:p>
    <w:p w14:paraId="3D038F2B" w14:textId="37858936" w:rsidR="007D3735" w:rsidRPr="006B778B"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El calibre del neutro en la red normal y en la red regulada será el mismo calibre de las fases.</w:t>
      </w:r>
    </w:p>
    <w:p w14:paraId="2CA23799" w14:textId="77777777" w:rsidR="00561170" w:rsidRPr="006B778B" w:rsidRDefault="007D3735" w:rsidP="00F04512">
      <w:pPr>
        <w:pStyle w:val="Prrafodelista"/>
        <w:numPr>
          <w:ilvl w:val="0"/>
          <w:numId w:val="38"/>
        </w:numPr>
        <w:jc w:val="both"/>
        <w:rPr>
          <w:rFonts w:cs="Tahoma"/>
        </w:rPr>
      </w:pPr>
      <w:r w:rsidRPr="006B778B">
        <w:rPr>
          <w:rFonts w:cs="Tahoma"/>
        </w:rPr>
        <w:t>El color de las fases dependerá del circuito que se alimentan del tablero de distribución,</w:t>
      </w:r>
    </w:p>
    <w:p w14:paraId="6D42FF49" w14:textId="18EDB4F6" w:rsidR="00561170" w:rsidRDefault="007D3735" w:rsidP="006B778B">
      <w:pPr>
        <w:snapToGrid w:val="0"/>
        <w:ind w:firstLine="360"/>
        <w:jc w:val="both"/>
        <w:rPr>
          <w:rFonts w:cs="Tahoma"/>
        </w:rPr>
      </w:pPr>
      <w:r w:rsidRPr="006B778B">
        <w:rPr>
          <w:rFonts w:cs="Tahoma"/>
        </w:rPr>
        <w:t>los retornos para el sistema de iluminación se tomara de un color diferente para evitar</w:t>
      </w:r>
    </w:p>
    <w:p w14:paraId="063C9694" w14:textId="34F7E9ED" w:rsidR="007D3735" w:rsidRPr="006B778B" w:rsidRDefault="007D3735" w:rsidP="006B778B">
      <w:pPr>
        <w:snapToGrid w:val="0"/>
        <w:ind w:firstLine="360"/>
        <w:jc w:val="both"/>
        <w:rPr>
          <w:rFonts w:cs="Tahoma"/>
        </w:rPr>
      </w:pPr>
      <w:r w:rsidRPr="006B778B">
        <w:rPr>
          <w:rFonts w:cs="Tahoma"/>
        </w:rPr>
        <w:t>confusiones.</w:t>
      </w:r>
    </w:p>
    <w:p w14:paraId="303DCAC3" w14:textId="25D5EFE8" w:rsidR="007D3735" w:rsidRPr="006B778B"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El color del Neutro será blanco.</w:t>
      </w:r>
    </w:p>
    <w:p w14:paraId="6CD807D9" w14:textId="1B6163B6" w:rsidR="007D3735" w:rsidRPr="006B778B"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La tierra para el sistema de red normal y regulado será color verde.</w:t>
      </w:r>
    </w:p>
    <w:p w14:paraId="127175C6" w14:textId="77777777" w:rsidR="00561170"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Todos los conductores serán cables con aislamiento THHN / THWN, respetando el código de</w:t>
      </w:r>
    </w:p>
    <w:p w14:paraId="47B7C020" w14:textId="2BBF36C9" w:rsidR="00561170" w:rsidRDefault="00561170" w:rsidP="006B778B">
      <w:pPr>
        <w:tabs>
          <w:tab w:val="left" w:pos="426"/>
        </w:tabs>
        <w:snapToGrid w:val="0"/>
        <w:jc w:val="both"/>
        <w:rPr>
          <w:rFonts w:cs="Tahoma"/>
        </w:rPr>
      </w:pPr>
      <w:r>
        <w:rPr>
          <w:rFonts w:cs="Tahoma"/>
        </w:rPr>
        <w:tab/>
      </w:r>
      <w:r w:rsidR="007D3735" w:rsidRPr="006B778B">
        <w:rPr>
          <w:rFonts w:cs="Tahoma"/>
        </w:rPr>
        <w:t>colores, con neutro y tierra independientes desde el tablero de distribución.</w:t>
      </w:r>
      <w:r>
        <w:rPr>
          <w:rFonts w:cs="Tahoma"/>
        </w:rPr>
        <w:t>L</w:t>
      </w:r>
      <w:r w:rsidR="007D3735" w:rsidRPr="006B778B">
        <w:rPr>
          <w:rFonts w:cs="Tahoma"/>
        </w:rPr>
        <w:t>os conductores</w:t>
      </w:r>
    </w:p>
    <w:p w14:paraId="631BF4B2" w14:textId="284EA1F6" w:rsidR="007D3735" w:rsidRPr="006B778B" w:rsidRDefault="00561170" w:rsidP="006B778B">
      <w:pPr>
        <w:tabs>
          <w:tab w:val="left" w:pos="426"/>
        </w:tabs>
        <w:snapToGrid w:val="0"/>
        <w:jc w:val="both"/>
        <w:rPr>
          <w:rFonts w:cs="Tahoma"/>
        </w:rPr>
      </w:pPr>
      <w:r>
        <w:rPr>
          <w:rFonts w:cs="Tahoma"/>
        </w:rPr>
        <w:tab/>
      </w:r>
      <w:r w:rsidR="007D3735" w:rsidRPr="006B778B">
        <w:rPr>
          <w:rFonts w:cs="Tahoma"/>
        </w:rPr>
        <w:t>se llevaran entorchados en todo su recorrido para evitar interferencias electromagnéticas.</w:t>
      </w:r>
    </w:p>
    <w:p w14:paraId="40B74105" w14:textId="77777777" w:rsidR="00561170"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 xml:space="preserve">Las derivaciones de los circuitos, se ejecutarán mediante conectores de desforre. en ningún </w:t>
      </w:r>
    </w:p>
    <w:p w14:paraId="56EC433B" w14:textId="6BA822BF" w:rsidR="007D3735" w:rsidRPr="006B778B" w:rsidRDefault="00561170" w:rsidP="006B778B">
      <w:pPr>
        <w:tabs>
          <w:tab w:val="left" w:pos="426"/>
        </w:tabs>
        <w:snapToGrid w:val="0"/>
        <w:jc w:val="both"/>
        <w:rPr>
          <w:rFonts w:cs="Tahoma"/>
        </w:rPr>
      </w:pPr>
      <w:r>
        <w:rPr>
          <w:rFonts w:cs="Tahoma"/>
        </w:rPr>
        <w:tab/>
      </w:r>
      <w:r w:rsidR="007D3735" w:rsidRPr="006B778B">
        <w:rPr>
          <w:rFonts w:cs="Tahoma"/>
        </w:rPr>
        <w:t>caso se permitirá el uso de cinta aislante.</w:t>
      </w:r>
    </w:p>
    <w:p w14:paraId="30613966" w14:textId="77777777" w:rsidR="00561170"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Los circuitos deben ser considerados desde el tablero correspondiente hasta cada uno de los</w:t>
      </w:r>
    </w:p>
    <w:p w14:paraId="5791B06F" w14:textId="29E54B0A" w:rsidR="007D3735" w:rsidRPr="006B778B" w:rsidRDefault="00561170" w:rsidP="006B778B">
      <w:pPr>
        <w:tabs>
          <w:tab w:val="left" w:pos="426"/>
        </w:tabs>
        <w:snapToGrid w:val="0"/>
        <w:jc w:val="both"/>
        <w:rPr>
          <w:rFonts w:cs="Tahoma"/>
          <w:lang w:val="es-CO"/>
        </w:rPr>
      </w:pPr>
      <w:r>
        <w:rPr>
          <w:rFonts w:cs="Tahoma"/>
        </w:rPr>
        <w:tab/>
      </w:r>
      <w:r w:rsidR="007D3735" w:rsidRPr="006B778B">
        <w:rPr>
          <w:rFonts w:cs="Tahoma"/>
        </w:rPr>
        <w:t>salidas.</w:t>
      </w:r>
    </w:p>
    <w:p w14:paraId="43435E1E" w14:textId="77777777" w:rsidR="00561170" w:rsidRDefault="007D3735" w:rsidP="00F04512">
      <w:pPr>
        <w:numPr>
          <w:ilvl w:val="0"/>
          <w:numId w:val="38"/>
        </w:numPr>
        <w:tabs>
          <w:tab w:val="clear" w:pos="360"/>
          <w:tab w:val="num" w:pos="0"/>
          <w:tab w:val="left" w:pos="426"/>
        </w:tabs>
        <w:snapToGrid w:val="0"/>
        <w:ind w:left="0" w:firstLine="0"/>
        <w:jc w:val="both"/>
        <w:rPr>
          <w:rFonts w:cs="Tahoma"/>
        </w:rPr>
      </w:pPr>
      <w:r w:rsidRPr="006B778B">
        <w:rPr>
          <w:rFonts w:cs="Tahoma"/>
        </w:rPr>
        <w:t xml:space="preserve">Se debe considerar el conductor desnudo para la equipontecialización de las bandejas, </w:t>
      </w:r>
    </w:p>
    <w:p w14:paraId="49ECBCAD" w14:textId="5C7C8943" w:rsidR="007D3735" w:rsidRPr="006B778B" w:rsidRDefault="00561170" w:rsidP="006B778B">
      <w:pPr>
        <w:tabs>
          <w:tab w:val="left" w:pos="426"/>
        </w:tabs>
        <w:snapToGrid w:val="0"/>
        <w:jc w:val="both"/>
        <w:rPr>
          <w:rFonts w:cs="Tahoma"/>
        </w:rPr>
      </w:pPr>
      <w:r>
        <w:rPr>
          <w:rFonts w:cs="Tahoma"/>
        </w:rPr>
        <w:tab/>
      </w:r>
      <w:r w:rsidR="007D3735" w:rsidRPr="006B778B">
        <w:rPr>
          <w:rFonts w:cs="Tahoma"/>
        </w:rPr>
        <w:t>tubería metálicas, cajas, canaletas y todo elemento metálico</w:t>
      </w:r>
      <w:r>
        <w:rPr>
          <w:rFonts w:cs="Tahoma"/>
        </w:rPr>
        <w:t>.</w:t>
      </w:r>
      <w:r w:rsidR="007D3735" w:rsidRPr="006B778B">
        <w:rPr>
          <w:rFonts w:cs="Tahoma"/>
        </w:rPr>
        <w:t xml:space="preserve">   </w:t>
      </w:r>
    </w:p>
    <w:p w14:paraId="74272AD5" w14:textId="68085BE1" w:rsidR="007D3735" w:rsidRPr="006B778B" w:rsidRDefault="007D3735" w:rsidP="006B778B">
      <w:pPr>
        <w:pStyle w:val="Ttulo7"/>
        <w:tabs>
          <w:tab w:val="left" w:pos="1240"/>
        </w:tabs>
        <w:rPr>
          <w:rFonts w:ascii="Tahoma" w:hAnsi="Tahoma" w:cs="Tahoma"/>
          <w:b/>
          <w:bCs/>
          <w:lang w:val="es-ES_tradnl"/>
        </w:rPr>
      </w:pPr>
      <w:r w:rsidRPr="006B778B">
        <w:rPr>
          <w:rFonts w:ascii="Tahoma" w:hAnsi="Tahoma" w:cs="Tahoma"/>
          <w:b/>
          <w:bCs/>
          <w:i w:val="0"/>
          <w:lang w:val="es-ES_tradnl"/>
        </w:rPr>
        <w:t>ACOMETIDAS</w:t>
      </w:r>
    </w:p>
    <w:p w14:paraId="16D96D29" w14:textId="30AAA5E2" w:rsidR="007D3735" w:rsidRPr="006B778B" w:rsidRDefault="007D3735" w:rsidP="007D3735">
      <w:pPr>
        <w:jc w:val="both"/>
        <w:rPr>
          <w:rFonts w:cs="Tahoma"/>
          <w:lang w:val="es-ES_tradnl"/>
        </w:rPr>
      </w:pPr>
      <w:r w:rsidRPr="006B778B">
        <w:rPr>
          <w:rFonts w:cs="Tahoma"/>
          <w:lang w:val="es-ES_tradnl"/>
        </w:rPr>
        <w:t>Las acometidas de alimentación de los tableros se tenderán desde la subestación y se llevarán por la canalización hasta cada tablero.</w:t>
      </w:r>
    </w:p>
    <w:p w14:paraId="05B1C102" w14:textId="1DAAA113" w:rsidR="007D3735" w:rsidRPr="006B778B" w:rsidRDefault="007D3735" w:rsidP="007D3735">
      <w:pPr>
        <w:jc w:val="both"/>
        <w:rPr>
          <w:rFonts w:cs="Tahoma"/>
          <w:lang w:val="es-ES_tradnl"/>
        </w:rPr>
      </w:pPr>
      <w:r w:rsidRPr="006B778B">
        <w:rPr>
          <w:rFonts w:cs="Tahoma"/>
          <w:lang w:val="es-ES_tradnl"/>
        </w:rPr>
        <w:t>Las acometidas se cablearán de acuerdo a los calibres especificados en los planos y en el diagrama unifilar.</w:t>
      </w:r>
    </w:p>
    <w:p w14:paraId="0ED59156" w14:textId="35F224CE" w:rsidR="007D3735" w:rsidRPr="006B778B" w:rsidRDefault="007D3735" w:rsidP="007D3735">
      <w:pPr>
        <w:jc w:val="both"/>
        <w:rPr>
          <w:rFonts w:cs="Tahoma"/>
          <w:lang w:val="es-ES_tradnl"/>
        </w:rPr>
      </w:pPr>
      <w:r w:rsidRPr="006B778B">
        <w:rPr>
          <w:rFonts w:cs="Tahoma"/>
          <w:lang w:val="es-ES_tradnl"/>
        </w:rPr>
        <w:t>Las acometidas se pagaran por metros con aproximación al centímetro y se cancelaran en su totalidad una vez se energicen, y se hayan realizado prueba de aislamiento,  polaridad y código de colores.</w:t>
      </w:r>
    </w:p>
    <w:p w14:paraId="3F17EB2A" w14:textId="257AB094" w:rsidR="007D3735" w:rsidRPr="006B778B" w:rsidRDefault="007D3735" w:rsidP="007D3735">
      <w:pPr>
        <w:jc w:val="both"/>
        <w:rPr>
          <w:rFonts w:cs="Tahoma"/>
          <w:lang w:val="es-ES_tradnl"/>
        </w:rPr>
      </w:pPr>
      <w:r w:rsidRPr="006B778B">
        <w:rPr>
          <w:rFonts w:cs="Tahoma"/>
          <w:lang w:val="es-ES_tradnl"/>
        </w:rPr>
        <w:t>Las acometidas deben ser continuas en todo su recorrido desde la subestación hasta los tableros y deben ser rematadas en ambos extremos con bornes ponchables tipo terminal</w:t>
      </w:r>
    </w:p>
    <w:p w14:paraId="13A58393" w14:textId="77777777" w:rsidR="007D3735" w:rsidRDefault="007D3735" w:rsidP="007D3735">
      <w:pPr>
        <w:jc w:val="both"/>
        <w:rPr>
          <w:rFonts w:cs="Tahoma"/>
          <w:lang w:val="es-ES_tradnl"/>
        </w:rPr>
      </w:pPr>
      <w:r w:rsidRPr="006B778B">
        <w:rPr>
          <w:rFonts w:cs="Tahoma"/>
          <w:lang w:val="es-ES_tradnl"/>
        </w:rPr>
        <w:t xml:space="preserve">Las acometidas que alimenten determinado tablero o circuito, su cableado debe ir junto todo el recorrido y amarrado. De tal forma que se eviten calentamientos por efectos electromagnéticos  </w:t>
      </w:r>
    </w:p>
    <w:p w14:paraId="42DE9F4B" w14:textId="77777777" w:rsidR="00561170" w:rsidRPr="006B778B" w:rsidRDefault="00561170" w:rsidP="007D3735">
      <w:pPr>
        <w:jc w:val="both"/>
        <w:rPr>
          <w:rFonts w:cs="Tahoma"/>
          <w:lang w:val="es-ES_tradnl"/>
        </w:rPr>
      </w:pPr>
    </w:p>
    <w:p w14:paraId="7D09D444" w14:textId="6ED4EB04" w:rsidR="007D3735" w:rsidRPr="006B778B" w:rsidRDefault="007D3735" w:rsidP="006B778B">
      <w:pPr>
        <w:rPr>
          <w:rFonts w:cs="Tahoma"/>
        </w:rPr>
      </w:pPr>
      <w:r w:rsidRPr="006B778B">
        <w:rPr>
          <w:rFonts w:cs="Tahoma"/>
          <w:b/>
        </w:rPr>
        <w:t>INTERRUPTORES AUTOMÁTICOS</w:t>
      </w:r>
    </w:p>
    <w:p w14:paraId="7D2126AA"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interruptores que se ubicaran en las subestaciones serán de tipo industrial con capacidad de 63 Amp y la marca y referencia aceptada es la línea compact NSX ref TM63D de la línea Schenneider.</w:t>
      </w:r>
    </w:p>
    <w:p w14:paraId="7BD55299"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1CEA7C0"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interruptores de los tableros de distribución serán de tipo enchufables monopolares, bipolares o tripolares de 10 KAmp y con la protección determinada en el cuadro de cargas.</w:t>
      </w:r>
    </w:p>
    <w:p w14:paraId="30064771"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31F23907" w14:textId="7948DCB4"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SALIDAS ELÉCTRICAS</w:t>
      </w:r>
    </w:p>
    <w:p w14:paraId="3482801C"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Las salidas eléctricas de 208/120 V. para distribución de alumbrado y tomas, aéreas ó subterráneas, se ejecutaran de acuerdo con la localización indicada en los planos eléctricos, en la clase de material, en los diámetros  y con las seguridades que se especifican y acorde con las normas de la Empresa de Energía de Pereira, la norma NTC 2050 y lo establecido en la resolución 90708 del 30 de agosto de 2013 (RETIE).</w:t>
      </w:r>
    </w:p>
    <w:p w14:paraId="0D797F5A"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0917569F"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Estos ítems, serán medidos por unidad y su pago se aproximara al centímetro, el que incluye la canalización, alambrada, acometidas y sub-acometidas desde los tableros de distribución hasta los centros de carga.</w:t>
      </w:r>
    </w:p>
    <w:p w14:paraId="5F62CAB5"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7196A4C9" w14:textId="7B47E717" w:rsidR="007D3735" w:rsidRPr="006B778B" w:rsidRDefault="007D3735" w:rsidP="006B778B">
      <w:pPr>
        <w:rPr>
          <w:rFonts w:cs="Tahoma"/>
        </w:rPr>
      </w:pPr>
      <w:r w:rsidRPr="006B778B">
        <w:rPr>
          <w:rFonts w:cs="Tahoma"/>
          <w:b/>
        </w:rPr>
        <w:t>CONDUCTORES</w:t>
      </w:r>
    </w:p>
    <w:p w14:paraId="3B3C9C98" w14:textId="77777777" w:rsidR="007D3735" w:rsidRPr="006B778B" w:rsidRDefault="007D3735" w:rsidP="007D3735">
      <w:pPr>
        <w:tabs>
          <w:tab w:val="left" w:pos="-1080"/>
          <w:tab w:val="left" w:pos="-900"/>
          <w:tab w:val="left" w:pos="-540"/>
          <w:tab w:val="left" w:pos="0"/>
          <w:tab w:val="left" w:pos="144"/>
          <w:tab w:val="left" w:pos="288"/>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Todos los conductores que se utilicen deberán ser de cobre electrolítico, conductividad 98 % temple suave, temperatura máxima 90°C, con aislamiento plástico tipo TW para 600 voltios hasta el calibre 12 inclusive y tipo THHN en calibres superiores y deben cumplir las normas ICONTEC 36, 307, 359 y 613.</w:t>
      </w:r>
    </w:p>
    <w:p w14:paraId="1F504A83"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589C105E" w14:textId="10794762" w:rsidR="007D3735" w:rsidRPr="006B778B" w:rsidRDefault="007D3735" w:rsidP="006B778B">
      <w:pPr>
        <w:tabs>
          <w:tab w:val="left" w:pos="0"/>
          <w:tab w:val="left" w:pos="144"/>
          <w:tab w:val="left" w:pos="288"/>
          <w:tab w:val="left" w:pos="720"/>
          <w:tab w:val="left" w:pos="864"/>
          <w:tab w:val="left" w:pos="1008"/>
          <w:tab w:val="left" w:pos="1152"/>
          <w:tab w:val="left" w:pos="1260"/>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Todo el cableado a instalar será conductor  tipo cable (7 o más filamentos por conductor)</w:t>
      </w:r>
    </w:p>
    <w:p w14:paraId="2FE7A666" w14:textId="17B42EFB"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00"/>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En la tubería para conexión entre cajas metálicas, se debe instalar un conductor No. 12 desnudo como línea de continuidad, tanto en los circuitos de alumbrado como de tomas según lo establecido en el RETIE. </w:t>
      </w:r>
    </w:p>
    <w:p w14:paraId="1D531955" w14:textId="767B0562" w:rsidR="007D3735" w:rsidRPr="006B778B" w:rsidRDefault="007D3735" w:rsidP="006B778B">
      <w:pPr>
        <w:tabs>
          <w:tab w:val="left" w:pos="0"/>
          <w:tab w:val="left" w:pos="144"/>
          <w:tab w:val="left" w:pos="288"/>
          <w:tab w:val="left" w:pos="720"/>
          <w:tab w:val="left" w:pos="864"/>
          <w:tab w:val="left" w:pos="1008"/>
          <w:tab w:val="left" w:pos="1080"/>
          <w:tab w:val="left" w:pos="1152"/>
          <w:tab w:val="left" w:pos="1260"/>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Los cables de los conductores deberán ser continuos entre tableros ó entre tableros y bornes de los aparatos o motores. </w:t>
      </w:r>
    </w:p>
    <w:p w14:paraId="17FF9325" w14:textId="77777777" w:rsidR="007D3735" w:rsidRPr="006B778B" w:rsidRDefault="007D3735" w:rsidP="007D3735">
      <w:pPr>
        <w:tabs>
          <w:tab w:val="left" w:pos="0"/>
          <w:tab w:val="left" w:pos="144"/>
          <w:tab w:val="left" w:pos="288"/>
          <w:tab w:val="left" w:pos="864"/>
          <w:tab w:val="left" w:pos="1008"/>
          <w:tab w:val="left" w:pos="1152"/>
          <w:tab w:val="left" w:pos="1260"/>
          <w:tab w:val="left" w:pos="1296"/>
          <w:tab w:val="left" w:pos="1440"/>
          <w:tab w:val="left" w:pos="1584"/>
          <w:tab w:val="left" w:pos="1620"/>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No se permitirá en ningún caso la ejecución de empalmes de cables ó alambres dentro de la tubería conduit.</w:t>
      </w:r>
    </w:p>
    <w:p w14:paraId="42BCADEF"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u w:val="single"/>
        </w:rPr>
      </w:pPr>
    </w:p>
    <w:p w14:paraId="7B3493AF" w14:textId="688A7543" w:rsidR="007D3735" w:rsidRPr="006B778B" w:rsidRDefault="007D3735" w:rsidP="006B778B">
      <w:pPr>
        <w:rPr>
          <w:rFonts w:cs="Tahoma"/>
        </w:rPr>
      </w:pPr>
      <w:r w:rsidRPr="006B778B">
        <w:rPr>
          <w:rFonts w:cs="Tahoma"/>
          <w:b/>
        </w:rPr>
        <w:t>TUBERÍA CONDUIT</w:t>
      </w:r>
    </w:p>
    <w:p w14:paraId="2B1296E3"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La tubería a instalar será PVC empotrada en las placas, muros o protegidas por cielos rasos, saldrá del piso en curva a 90 grados y terminará en una conduleta LB del diámetro adecuado con adaptador terminal para conectarse al ducto  porta cables instalada en el cuarto eléctrico.</w:t>
      </w:r>
    </w:p>
    <w:p w14:paraId="0333551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6354FA6C" w14:textId="77777777" w:rsidR="007D3735" w:rsidRPr="006B778B" w:rsidRDefault="007D3735" w:rsidP="007D3735">
      <w:pPr>
        <w:tabs>
          <w:tab w:val="left" w:pos="-360"/>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Cuando sea necesario tender tubería sobrepuesta esta deberá asegurarse a los techos y paredes, por medio de grapas metálicas de doble ala, de diámetros apropiados y colocadas a distancias no mayores a 1.2 mts. </w:t>
      </w:r>
    </w:p>
    <w:p w14:paraId="4E17E69D"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05F6FCAA"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Al hacer un doblez, el tubo debe quedar perfectamente liso, y en caso de tubos PVC, este no debe presentar indicios visibles de quemaduras.  Los empalmes de los tubos en cajas, tableros y gabinetes, deben hacerse firmemente con terminales tipo boquilla y tuerca.</w:t>
      </w:r>
    </w:p>
    <w:p w14:paraId="6F47C140"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2ECD96A2"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La para realizar empalmes de tubería con accesorios o con otros tubos debe realizarse con soldadura </w:t>
      </w:r>
    </w:p>
    <w:p w14:paraId="68A71F56"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p>
    <w:p w14:paraId="779CC8BE" w14:textId="22C18480"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rPr>
      </w:pPr>
      <w:r w:rsidRPr="006B778B">
        <w:rPr>
          <w:rFonts w:cs="Tahoma"/>
          <w:b/>
        </w:rPr>
        <w:t>CONDUIT RÍGIDO METÁLICO</w:t>
      </w:r>
    </w:p>
    <w:p w14:paraId="54CE0700" w14:textId="77777777" w:rsidR="007D3735" w:rsidRPr="006B778B" w:rsidRDefault="007D3735" w:rsidP="007D3735">
      <w:pPr>
        <w:tabs>
          <w:tab w:val="left" w:pos="-540"/>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Será de acero del tipo EMT al igual que sus accesorios como uniones, entradas a caja (boquillas terminales y sus curvas) y deberá cumplir la norma ICONTEC 105. Esta clase de tubería, debe soportarse en las estructuras de concreto, placas de pisos, muros de carga, ó divisorios, salvo en los casos de muros en bloques huecos o donde la instalación requiera que su ubicación sea a la vista.</w:t>
      </w:r>
    </w:p>
    <w:p w14:paraId="7EEF6D14"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42388F8D" w14:textId="77777777" w:rsidR="007D3735" w:rsidRPr="006B778B" w:rsidRDefault="007D3735" w:rsidP="007D3735">
      <w:pPr>
        <w:tabs>
          <w:tab w:val="left" w:pos="-36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Los diferentes tramos de tubería, deben empatarse con uniones adecuadas para este tipo de tubería. Esta tubería, debe asegurarse a las diferentes cajas de salidas por medio de boquillas y contratuercas roscadas y las curvas en ningún caso deben ser fabricadas en obra; en este caso siempre se hará uso de curvas comerciales  aun para diámetros desde ½”.  Se exime de esta </w:t>
      </w:r>
      <w:r w:rsidRPr="006B778B">
        <w:rPr>
          <w:rFonts w:cs="Tahoma"/>
        </w:rPr>
        <w:lastRenderedPageBreak/>
        <w:t>restricción aquellos casos donde se remonten tuberías y se haga necesario efectuar “offsets” con herramientas dobla tubos adecuadas al calibre del material, en cuyo caso no debe presentar la tubería muestras de maltrato, ralladuras o dobleces.</w:t>
      </w:r>
    </w:p>
    <w:p w14:paraId="73A1A21A" w14:textId="77777777" w:rsidR="007D3735" w:rsidRPr="006B778B" w:rsidRDefault="007D3735" w:rsidP="007D3735">
      <w:pPr>
        <w:tabs>
          <w:tab w:val="left" w:pos="-36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171ED53" w14:textId="77777777" w:rsidR="007D3735" w:rsidRPr="006B778B" w:rsidRDefault="007D3735" w:rsidP="007D3735">
      <w:pPr>
        <w:rPr>
          <w:rFonts w:cs="Tahoma"/>
          <w:lang w:val="es-CO"/>
        </w:rPr>
      </w:pPr>
    </w:p>
    <w:p w14:paraId="500A1C7A" w14:textId="0A851A55" w:rsidR="007D3735" w:rsidRPr="006B778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186" w:name="_Toc370739254"/>
      <w:bookmarkStart w:id="187" w:name="_Toc372724376"/>
      <w:r w:rsidRPr="006B778B">
        <w:rPr>
          <w:rFonts w:ascii="Tahoma" w:hAnsi="Tahoma" w:cs="Tahoma"/>
          <w:color w:val="auto"/>
        </w:rPr>
        <w:t>Tableros de distribución 18 circuitos TN-1</w:t>
      </w:r>
      <w:r w:rsidRPr="006B778B">
        <w:rPr>
          <w:rFonts w:ascii="Tahoma" w:hAnsi="Tahoma" w:cs="Tahoma"/>
          <w:color w:val="auto"/>
        </w:rPr>
        <w:tab/>
      </w:r>
      <w:r w:rsidR="00C635B3" w:rsidRPr="00F3498C">
        <w:rPr>
          <w:rFonts w:ascii="Tahoma" w:hAnsi="Tahoma" w:cs="Tahoma"/>
          <w:color w:val="auto"/>
        </w:rPr>
        <w:t>, incluye corta circuitos. Un</w:t>
      </w:r>
      <w:bookmarkEnd w:id="186"/>
      <w:bookmarkEnd w:id="187"/>
    </w:p>
    <w:p w14:paraId="4A714561" w14:textId="2F4FF35D"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Los tableros de distribución de carga serán del tipo Trifásico de 5 Hilos, con puerta y chapas, barraje de neutro y tierra y 225 amperios, debe incluir los breakers indicados en el cuadro de carga. </w:t>
      </w:r>
    </w:p>
    <w:p w14:paraId="151BB7D8" w14:textId="29381160"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Los circuitos de los tableros de distribución, deben quedar perfectamente identificados en los tarjeteros, indicando el nombre del elemento que maneja.</w:t>
      </w:r>
    </w:p>
    <w:p w14:paraId="3BEB7D7C" w14:textId="66FF5A80"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Todos los tableros, serán conectados a la malla de tierra, mediante un cable de cobre según la norma NTC-2050 del Código Eléctrico Colombiano.</w:t>
      </w:r>
    </w:p>
    <w:p w14:paraId="262304E5" w14:textId="6D3FDD67" w:rsidR="00561170"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La altura de los bordes inferiores al nivel del piso terminado, serán de 1.30 mts. ; deben quedar nivelados en todos los sentidos y perfectamente anclados en su sitio.</w:t>
      </w:r>
    </w:p>
    <w:p w14:paraId="51D64900" w14:textId="77777777" w:rsidR="007D3735" w:rsidRPr="00F3498C"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b/>
          <w:bCs/>
        </w:rPr>
      </w:pPr>
    </w:p>
    <w:p w14:paraId="287F97B0" w14:textId="461DB0C1" w:rsidR="00561170" w:rsidRPr="006B778B" w:rsidRDefault="007D3735" w:rsidP="007D3735">
      <w:pPr>
        <w:tabs>
          <w:tab w:val="num" w:pos="0"/>
        </w:tabs>
        <w:jc w:val="both"/>
        <w:rPr>
          <w:rFonts w:cs="Tahoma"/>
          <w:bCs/>
          <w:color w:val="000000"/>
          <w:lang w:val="es-ES_tradnl"/>
        </w:rPr>
      </w:pPr>
      <w:r w:rsidRPr="006B778B">
        <w:rPr>
          <w:rFonts w:cs="Tahoma"/>
          <w:b/>
        </w:rPr>
        <w:t xml:space="preserve">Medida y forma de pago: </w:t>
      </w:r>
      <w:r w:rsidRPr="006B778B">
        <w:rPr>
          <w:rFonts w:cs="Tahoma"/>
          <w:bCs/>
          <w:color w:val="000000"/>
          <w:lang w:val="es-ES_tradnl"/>
        </w:rPr>
        <w:t>La forma de pago para los tableros será el 100% una vez estos estén energizados y se les haya hecho la prueba de resistencia a tierra, polaridad, de la cual se levantara el acta respectiva con el interventor, incluye los breakers indicados en el cuadro de cargas y las respectivas regatas para la instalación.</w:t>
      </w:r>
    </w:p>
    <w:p w14:paraId="29D25DAC" w14:textId="77777777" w:rsidR="007D3735" w:rsidRPr="006B778B" w:rsidRDefault="007D3735" w:rsidP="006B778B">
      <w:pPr>
        <w:tabs>
          <w:tab w:val="num" w:pos="0"/>
        </w:tabs>
        <w:jc w:val="both"/>
      </w:pPr>
    </w:p>
    <w:p w14:paraId="36770338" w14:textId="7C12AB29"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lang w:val="es-CO"/>
        </w:rPr>
      </w:pPr>
      <w:bookmarkStart w:id="188" w:name="_Toc370739255"/>
      <w:bookmarkStart w:id="189" w:name="_Toc372724377"/>
      <w:r w:rsidRPr="001706FB">
        <w:rPr>
          <w:rFonts w:ascii="Tahoma" w:hAnsi="Tahoma" w:cs="Tahoma"/>
          <w:bCs w:val="0"/>
          <w:color w:val="auto"/>
        </w:rPr>
        <w:t>Tablero red regulada</w:t>
      </w:r>
      <w:r w:rsidRPr="001706FB">
        <w:rPr>
          <w:rFonts w:ascii="Tahoma" w:hAnsi="Tahoma" w:cs="Tahoma"/>
          <w:bCs w:val="0"/>
          <w:color w:val="auto"/>
        </w:rPr>
        <w:tab/>
        <w:t>TR-1</w:t>
      </w:r>
      <w:r w:rsidR="00C635B3" w:rsidRPr="001706FB">
        <w:rPr>
          <w:rFonts w:ascii="Tahoma" w:hAnsi="Tahoma" w:cs="Tahoma"/>
          <w:bCs w:val="0"/>
          <w:color w:val="auto"/>
        </w:rPr>
        <w:t>, incluye by pass y tomas de suguridad y corta circuitos. Montaje de</w:t>
      </w:r>
      <w:r w:rsidR="00432513" w:rsidRPr="001706FB">
        <w:rPr>
          <w:rFonts w:ascii="Tahoma" w:hAnsi="Tahoma" w:cs="Tahoma"/>
          <w:color w:val="auto"/>
        </w:rPr>
        <w:t xml:space="preserve"> </w:t>
      </w:r>
      <w:r w:rsidR="00C635B3" w:rsidRPr="001706FB">
        <w:rPr>
          <w:rFonts w:ascii="Tahoma" w:hAnsi="Tahoma" w:cs="Tahoma"/>
          <w:bCs w:val="0"/>
          <w:color w:val="auto"/>
        </w:rPr>
        <w:t>acuerdo a planos</w:t>
      </w:r>
      <w:r w:rsidRPr="001706FB">
        <w:rPr>
          <w:rFonts w:ascii="Tahoma" w:hAnsi="Tahoma" w:cs="Tahoma"/>
          <w:bCs w:val="0"/>
          <w:color w:val="auto"/>
        </w:rPr>
        <w:tab/>
      </w:r>
      <w:r w:rsidRPr="001706FB">
        <w:rPr>
          <w:rFonts w:ascii="Tahoma" w:hAnsi="Tahoma" w:cs="Tahoma"/>
          <w:bCs w:val="0"/>
          <w:color w:val="auto"/>
        </w:rPr>
        <w:tab/>
      </w:r>
      <w:r w:rsidRPr="006B778B">
        <w:rPr>
          <w:rFonts w:ascii="Tahoma" w:hAnsi="Tahoma" w:cs="Tahoma"/>
          <w:b w:val="0"/>
          <w:bCs w:val="0"/>
          <w:color w:val="auto"/>
        </w:rPr>
        <w:tab/>
      </w:r>
      <w:r w:rsidR="002E6B8A" w:rsidRPr="00F3498C">
        <w:rPr>
          <w:rFonts w:ascii="Tahoma" w:hAnsi="Tahoma" w:cs="Tahoma"/>
          <w:b w:val="0"/>
          <w:bCs w:val="0"/>
        </w:rPr>
        <w:tab/>
      </w:r>
      <w:r w:rsidR="002E6B8A" w:rsidRPr="00F3498C">
        <w:rPr>
          <w:rFonts w:ascii="Tahoma" w:hAnsi="Tahoma" w:cs="Tahoma"/>
          <w:b w:val="0"/>
          <w:bCs w:val="0"/>
        </w:rPr>
        <w:tab/>
      </w:r>
      <w:r w:rsidRPr="006B778B">
        <w:rPr>
          <w:rFonts w:ascii="Tahoma" w:hAnsi="Tahoma" w:cs="Tahoma"/>
          <w:b w:val="0"/>
          <w:bCs w:val="0"/>
          <w:color w:val="auto"/>
        </w:rPr>
        <w:t>U</w:t>
      </w:r>
      <w:bookmarkEnd w:id="188"/>
      <w:r w:rsidR="00C635B3" w:rsidRPr="00F3498C">
        <w:rPr>
          <w:rFonts w:ascii="Tahoma" w:hAnsi="Tahoma" w:cs="Tahoma"/>
          <w:b w:val="0"/>
          <w:bCs w:val="0"/>
        </w:rPr>
        <w:t>n</w:t>
      </w:r>
      <w:bookmarkEnd w:id="189"/>
    </w:p>
    <w:p w14:paraId="0EC35B1B" w14:textId="67B4C405" w:rsidR="007D3735" w:rsidRPr="006B778B" w:rsidRDefault="007D3735" w:rsidP="006B778B">
      <w:pPr>
        <w:pStyle w:val="Textoindependiente2"/>
        <w:snapToGrid w:val="0"/>
        <w:spacing w:after="0" w:line="240" w:lineRule="auto"/>
        <w:jc w:val="both"/>
        <w:rPr>
          <w:rFonts w:cs="Tahoma"/>
          <w:lang w:val="es-ES_tradnl"/>
        </w:rPr>
      </w:pPr>
      <w:r w:rsidRPr="006B778B">
        <w:rPr>
          <w:rFonts w:cs="Tahoma"/>
          <w:lang w:val="es-ES_tradnl"/>
        </w:rPr>
        <w:t xml:space="preserve">Conformado por un tablero eléctrico de 12 circuitos, con sus respectivos </w:t>
      </w:r>
      <w:r w:rsidRPr="00F3498C">
        <w:rPr>
          <w:rFonts w:cs="Tahoma"/>
          <w:lang w:val="es-ES_tradnl"/>
        </w:rPr>
        <w:t xml:space="preserve">breaker, este tablero </w:t>
      </w:r>
      <w:r w:rsidRPr="006B778B">
        <w:rPr>
          <w:rFonts w:cs="Tahoma"/>
          <w:lang w:val="es-ES_tradnl"/>
        </w:rPr>
        <w:t>debe contemplar el suministro e instalación de un bypass bajo carga de 32 Amp y de dos tomas de seguridad L6-30 (2 Fases + Neutro) y (2 Fases + Tierra), como indica el detalle en los planos.</w:t>
      </w:r>
    </w:p>
    <w:p w14:paraId="778AD387" w14:textId="77777777" w:rsidR="007D3735" w:rsidRPr="006B778B" w:rsidRDefault="007D3735" w:rsidP="006B778B">
      <w:pPr>
        <w:pStyle w:val="Textoindependiente2"/>
        <w:snapToGrid w:val="0"/>
        <w:spacing w:after="0" w:line="240" w:lineRule="auto"/>
        <w:jc w:val="both"/>
        <w:rPr>
          <w:rFonts w:cs="Tahoma"/>
          <w:lang w:val="es-ES_tradnl"/>
        </w:rPr>
      </w:pPr>
    </w:p>
    <w:p w14:paraId="23E1CF24" w14:textId="77777777" w:rsidR="007D3735" w:rsidRPr="006B778B" w:rsidRDefault="007D3735" w:rsidP="006B778B">
      <w:pPr>
        <w:pStyle w:val="Textoindependiente2"/>
        <w:snapToGrid w:val="0"/>
        <w:spacing w:after="0" w:line="240" w:lineRule="auto"/>
        <w:jc w:val="both"/>
        <w:rPr>
          <w:rFonts w:cs="Tahoma"/>
          <w:lang w:val="es-ES_tradnl"/>
        </w:rPr>
      </w:pPr>
      <w:r w:rsidRPr="006B778B">
        <w:rPr>
          <w:rFonts w:cs="Tahoma"/>
          <w:lang w:val="es-ES_tradnl"/>
        </w:rPr>
        <w:t xml:space="preserve">Se debe incluir todos los breakers indicados en el cuadro de cargas, el gabinete para el bypass y la tubería EMT de conexión entre el tablero normal el gabinete para el bypass y el tablero regulado. </w:t>
      </w:r>
    </w:p>
    <w:p w14:paraId="68A705AA" w14:textId="77777777" w:rsidR="002E6B8A" w:rsidRPr="00F3498C" w:rsidRDefault="002E6B8A">
      <w:pPr>
        <w:tabs>
          <w:tab w:val="num" w:pos="0"/>
        </w:tabs>
        <w:jc w:val="both"/>
        <w:rPr>
          <w:rFonts w:cs="Tahoma"/>
          <w:b/>
          <w:lang w:val="es-ES_tradnl"/>
        </w:rPr>
      </w:pPr>
    </w:p>
    <w:p w14:paraId="76153937" w14:textId="77777777" w:rsidR="007D3735" w:rsidRPr="006B778B" w:rsidRDefault="007D3735">
      <w:pPr>
        <w:tabs>
          <w:tab w:val="num" w:pos="0"/>
        </w:tabs>
        <w:jc w:val="both"/>
        <w:rPr>
          <w:rFonts w:cs="Tahoma"/>
          <w:bCs/>
          <w:lang w:val="es-ES_tradnl"/>
        </w:rPr>
      </w:pPr>
      <w:r w:rsidRPr="006B778B">
        <w:rPr>
          <w:rFonts w:cs="Tahoma"/>
          <w:b/>
        </w:rPr>
        <w:t xml:space="preserve">Medida y forma de pago: </w:t>
      </w:r>
      <w:r w:rsidRPr="006B778B">
        <w:rPr>
          <w:rFonts w:cs="Tahoma"/>
          <w:bCs/>
          <w:lang w:val="es-ES_tradnl"/>
        </w:rPr>
        <w:t>La forma de pago para los tableros será el 100% una vez estos estén energizados y se les haya hecho la prueba de resistencia a tierra, polaridad, de la cual se levantara el acta respectiva con el interventor, incluye los breakers indicados en el cuadro de cargas, las tomas, clavijas, conmutador bajo carga y gabinete para el bypass.</w:t>
      </w:r>
    </w:p>
    <w:p w14:paraId="2740FB21" w14:textId="77777777" w:rsidR="007D3735" w:rsidRPr="006B778B" w:rsidRDefault="007D3735" w:rsidP="007D3735">
      <w:pPr>
        <w:tabs>
          <w:tab w:val="num" w:pos="0"/>
        </w:tabs>
        <w:jc w:val="both"/>
        <w:rPr>
          <w:rFonts w:cs="Tahoma"/>
          <w:bCs/>
          <w:color w:val="000000"/>
          <w:lang w:val="es-ES_tradnl"/>
        </w:rPr>
      </w:pPr>
    </w:p>
    <w:p w14:paraId="02EED61E" w14:textId="4FC588EA" w:rsidR="007D3735" w:rsidRPr="001706FB" w:rsidRDefault="001706FB" w:rsidP="007D3735">
      <w:pPr>
        <w:tabs>
          <w:tab w:val="num" w:pos="0"/>
        </w:tabs>
        <w:jc w:val="both"/>
        <w:rPr>
          <w:rFonts w:cs="Tahoma"/>
          <w:b/>
          <w:bCs/>
          <w:color w:val="000000"/>
          <w:lang w:val="es-ES_tradnl"/>
        </w:rPr>
      </w:pPr>
      <w:r w:rsidRPr="001706FB">
        <w:rPr>
          <w:rFonts w:cs="Tahoma"/>
          <w:b/>
          <w:bCs/>
          <w:color w:val="000000"/>
          <w:lang w:val="es-ES_tradnl"/>
        </w:rPr>
        <w:t>ACOMETIDA A TABLEROS DE DISTRIBUCIÓN</w:t>
      </w:r>
    </w:p>
    <w:p w14:paraId="75785563"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0F9AC78D" w14:textId="0E4AFD5A" w:rsidR="007D3735" w:rsidRPr="001706FB"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190" w:name="_Toc370739257"/>
      <w:bookmarkStart w:id="191" w:name="_Toc372724378"/>
      <w:r w:rsidRPr="001706FB">
        <w:rPr>
          <w:rFonts w:ascii="Tahoma" w:hAnsi="Tahoma" w:cs="Tahoma"/>
          <w:bCs w:val="0"/>
          <w:color w:val="auto"/>
        </w:rPr>
        <w:t>Acometida a TN-1 en 3F#2 + 1N#2 + 1T#8, incluye interruptor tripolar compact NSX TM63D y las respectivas bornas de conexión tanto en tab</w:t>
      </w:r>
      <w:r w:rsidR="00B50FEC" w:rsidRPr="001706FB">
        <w:rPr>
          <w:rFonts w:ascii="Tahoma" w:hAnsi="Tahoma" w:cs="Tahoma"/>
          <w:color w:val="auto"/>
        </w:rPr>
        <w:t>l</w:t>
      </w:r>
      <w:r w:rsidRPr="001706FB">
        <w:rPr>
          <w:rFonts w:ascii="Tahoma" w:hAnsi="Tahoma" w:cs="Tahoma"/>
          <w:bCs w:val="0"/>
          <w:color w:val="auto"/>
        </w:rPr>
        <w:t>ero principal</w:t>
      </w:r>
      <w:r w:rsidR="00B50FEC" w:rsidRPr="001706FB">
        <w:rPr>
          <w:rFonts w:ascii="Tahoma" w:hAnsi="Tahoma" w:cs="Tahoma"/>
          <w:color w:val="auto"/>
        </w:rPr>
        <w:t xml:space="preserve"> </w:t>
      </w:r>
      <w:r w:rsidRPr="001706FB">
        <w:rPr>
          <w:rFonts w:ascii="Tahoma" w:hAnsi="Tahoma" w:cs="Tahoma"/>
          <w:bCs w:val="0"/>
          <w:color w:val="auto"/>
        </w:rPr>
        <w:t>como como en tablero TN-1</w:t>
      </w:r>
      <w:r w:rsidR="002E6B8A" w:rsidRPr="001706FB">
        <w:rPr>
          <w:rFonts w:ascii="Tahoma" w:hAnsi="Tahoma" w:cs="Tahoma"/>
          <w:bCs w:val="0"/>
          <w:color w:val="auto"/>
        </w:rPr>
        <w:tab/>
      </w:r>
      <w:r w:rsidR="002E6B8A" w:rsidRPr="001706FB">
        <w:rPr>
          <w:rFonts w:ascii="Tahoma" w:hAnsi="Tahoma" w:cs="Tahoma"/>
          <w:bCs w:val="0"/>
          <w:color w:val="auto"/>
        </w:rPr>
        <w:tab/>
      </w:r>
      <w:r w:rsidRPr="001706FB">
        <w:rPr>
          <w:rFonts w:ascii="Tahoma" w:hAnsi="Tahoma" w:cs="Tahoma"/>
          <w:bCs w:val="0"/>
          <w:color w:val="auto"/>
        </w:rPr>
        <w:tab/>
      </w:r>
      <w:r w:rsidRPr="001706FB">
        <w:rPr>
          <w:rFonts w:ascii="Tahoma" w:hAnsi="Tahoma" w:cs="Tahoma"/>
          <w:bCs w:val="0"/>
          <w:color w:val="auto"/>
        </w:rPr>
        <w:tab/>
      </w:r>
      <w:r w:rsidRPr="001706FB">
        <w:rPr>
          <w:rFonts w:ascii="Tahoma" w:hAnsi="Tahoma" w:cs="Tahoma"/>
          <w:bCs w:val="0"/>
          <w:color w:val="auto"/>
        </w:rPr>
        <w:tab/>
      </w:r>
      <w:r w:rsidR="007D3735" w:rsidRPr="001706FB">
        <w:rPr>
          <w:rFonts w:ascii="Tahoma" w:hAnsi="Tahoma" w:cs="Tahoma"/>
          <w:bCs w:val="0"/>
          <w:color w:val="auto"/>
        </w:rPr>
        <w:t>M</w:t>
      </w:r>
      <w:bookmarkEnd w:id="190"/>
      <w:bookmarkEnd w:id="191"/>
    </w:p>
    <w:p w14:paraId="7BD376C1" w14:textId="7EE83A9A" w:rsidR="007D3735" w:rsidRPr="006B778B" w:rsidRDefault="007D3735" w:rsidP="006B778B">
      <w:pPr>
        <w:pStyle w:val="Textoindependiente"/>
        <w:jc w:val="both"/>
        <w:rPr>
          <w:rFonts w:cs="Tahoma"/>
          <w:bCs/>
        </w:rPr>
      </w:pPr>
      <w:r w:rsidRPr="006B778B">
        <w:rPr>
          <w:rFonts w:cs="Tahoma"/>
          <w:bCs/>
        </w:rPr>
        <w:t>Desde el tablero de baja tensión del edificio (Dependiendo de la portería a construir se debe tender el cabl</w:t>
      </w:r>
      <w:r w:rsidR="002E6B8A" w:rsidRPr="00F3498C">
        <w:rPr>
          <w:rFonts w:cs="Tahoma"/>
          <w:bCs/>
        </w:rPr>
        <w:t xml:space="preserve">e de diferentes edificaciones) </w:t>
      </w:r>
    </w:p>
    <w:p w14:paraId="1305BCA9" w14:textId="3905B714" w:rsidR="007D3735" w:rsidRPr="00F3498C" w:rsidRDefault="007D3735" w:rsidP="00F04512">
      <w:pPr>
        <w:pStyle w:val="Textoindependiente"/>
        <w:numPr>
          <w:ilvl w:val="0"/>
          <w:numId w:val="39"/>
        </w:numPr>
        <w:tabs>
          <w:tab w:val="left" w:pos="1152"/>
          <w:tab w:val="left" w:pos="8928"/>
        </w:tabs>
        <w:suppressAutoHyphens/>
        <w:spacing w:after="0"/>
        <w:jc w:val="both"/>
        <w:rPr>
          <w:rFonts w:cs="Tahoma"/>
          <w:bCs/>
        </w:rPr>
      </w:pPr>
      <w:r w:rsidRPr="006B778B">
        <w:rPr>
          <w:rFonts w:cs="Tahoma"/>
          <w:bCs/>
        </w:rPr>
        <w:t>Portería la julita la conexión se tomara desde el edificio de bienestar universitario.</w:t>
      </w:r>
    </w:p>
    <w:p w14:paraId="2B4D583A" w14:textId="77777777" w:rsidR="002E6B8A" w:rsidRPr="006B778B" w:rsidRDefault="002E6B8A" w:rsidP="006B778B">
      <w:pPr>
        <w:pStyle w:val="Textoindependiente"/>
        <w:tabs>
          <w:tab w:val="left" w:pos="1152"/>
          <w:tab w:val="left" w:pos="8928"/>
        </w:tabs>
        <w:suppressAutoHyphens/>
        <w:spacing w:after="0"/>
        <w:ind w:left="680"/>
        <w:jc w:val="both"/>
        <w:rPr>
          <w:rFonts w:cs="Tahoma"/>
          <w:bCs/>
        </w:rPr>
      </w:pPr>
    </w:p>
    <w:p w14:paraId="5E236A3F" w14:textId="513E7A5E" w:rsidR="007D3735" w:rsidRPr="006B778B" w:rsidRDefault="007D3735" w:rsidP="006B778B">
      <w:pPr>
        <w:pStyle w:val="Textoindependiente"/>
        <w:jc w:val="both"/>
        <w:rPr>
          <w:rFonts w:cs="Tahoma"/>
        </w:rPr>
      </w:pPr>
      <w:r w:rsidRPr="006B778B">
        <w:rPr>
          <w:rFonts w:cs="Tahoma"/>
          <w:bCs/>
        </w:rPr>
        <w:t xml:space="preserve">Se tendera la siguiente acometida en cable siete hilos calibre 2 AWG THHN 90ºC el cual debe contar con un sistema de aislamiento de PVC/Nylon, la marcación de las  líneas debe corresponder a lo establecido por el RETIE (Fase A amarillo – Fase B azul – Fase C rojo) . La acometida tendrá la siguiente configuración No.2 AWG para fases, neutro No.2 AWG y tierra No. 8 AWG. </w:t>
      </w:r>
      <w:r w:rsidRPr="006B778B">
        <w:rPr>
          <w:rFonts w:cs="Tahoma"/>
        </w:rPr>
        <w:t xml:space="preserve">(3F#2  +1N#2  + 1T#8 .). </w:t>
      </w:r>
    </w:p>
    <w:p w14:paraId="68F14ED9" w14:textId="2D66956B" w:rsidR="007D3735" w:rsidRPr="006B778B" w:rsidRDefault="007D3735" w:rsidP="006B778B">
      <w:pPr>
        <w:pStyle w:val="Textoindependiente"/>
        <w:jc w:val="both"/>
        <w:rPr>
          <w:rFonts w:cs="Tahoma"/>
        </w:rPr>
      </w:pPr>
      <w:r w:rsidRPr="006B778B">
        <w:rPr>
          <w:rFonts w:cs="Tahoma"/>
        </w:rPr>
        <w:t>Se debe incluir un interruptor COMPACT NSX TM63D, el cual debe ser instalado en cada tablero de baja tensión, de cada una de las edificaciones. La conexión debe realizarse por medio de bornas ponchables 3m y los conductores deben identificarse con el respectivo código de colores.</w:t>
      </w:r>
    </w:p>
    <w:p w14:paraId="0C6AD139" w14:textId="510905DB" w:rsidR="007D3735" w:rsidRPr="006B778B" w:rsidRDefault="002E6B8A">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 xml:space="preserve">MEDIDA Y FORMA DE PAGO: </w:t>
      </w:r>
      <w:r w:rsidR="007D3735" w:rsidRPr="006B778B">
        <w:rPr>
          <w:rFonts w:cs="Tahoma"/>
        </w:rPr>
        <w:t>La forma de</w:t>
      </w:r>
      <w:r w:rsidRPr="00F3498C">
        <w:rPr>
          <w:rFonts w:cs="Tahoma"/>
        </w:rPr>
        <w:t xml:space="preserve"> pago será por metro lineal  (</w:t>
      </w:r>
      <w:r w:rsidRPr="006B778B">
        <w:rPr>
          <w:rFonts w:cs="Tahoma"/>
          <w:b/>
        </w:rPr>
        <w:t>M</w:t>
      </w:r>
      <w:r w:rsidR="007D3735" w:rsidRPr="006B778B">
        <w:rPr>
          <w:rFonts w:cs="Tahoma"/>
        </w:rPr>
        <w:t xml:space="preserve">) instalado con aproximación al centímetro, incluye cableado, marcación, interruptor y bornas ponchables tipo 3m. Para el pago de este ítem no se tendrá en cuenta el desperdicio de material ni tampoco </w:t>
      </w:r>
      <w:r w:rsidR="007D3735" w:rsidRPr="006B778B">
        <w:rPr>
          <w:rFonts w:cs="Tahoma"/>
        </w:rPr>
        <w:lastRenderedPageBreak/>
        <w:t>excesos de reserva no autorizados.</w:t>
      </w:r>
    </w:p>
    <w:p w14:paraId="241EFC44"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B038AB6" w14:textId="537EFFD0" w:rsidR="007D3735" w:rsidRPr="001706FB"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192" w:name="_Toc370739258"/>
      <w:bookmarkStart w:id="193" w:name="_Toc372724379"/>
      <w:r w:rsidRPr="001706FB">
        <w:rPr>
          <w:rFonts w:ascii="Tahoma" w:hAnsi="Tahoma" w:cs="Tahoma"/>
          <w:bCs w:val="0"/>
          <w:color w:val="auto"/>
        </w:rPr>
        <w:t>Acometida a TN-1 en 3F#6 + 1N#6 + 1T#8, incluye interruptor tripolar compact NSX TM63D y las respectivas bornas de conexión tanto en tabero principalcomo como en tablero TN-1.</w:t>
      </w:r>
      <w:r w:rsidRPr="001706FB">
        <w:rPr>
          <w:rFonts w:ascii="Tahoma" w:hAnsi="Tahoma" w:cs="Tahoma"/>
          <w:bCs w:val="0"/>
          <w:color w:val="auto"/>
        </w:rPr>
        <w:tab/>
      </w:r>
      <w:r w:rsidR="007D3735"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7D3735" w:rsidRPr="001706FB">
        <w:rPr>
          <w:rFonts w:ascii="Tahoma" w:hAnsi="Tahoma" w:cs="Tahoma"/>
          <w:bCs w:val="0"/>
          <w:color w:val="auto"/>
        </w:rPr>
        <w:t>M</w:t>
      </w:r>
      <w:bookmarkEnd w:id="192"/>
      <w:bookmarkEnd w:id="193"/>
    </w:p>
    <w:p w14:paraId="71ED1B97" w14:textId="77777777" w:rsidR="007D3735" w:rsidRPr="006B778B" w:rsidRDefault="007D3735" w:rsidP="006B778B">
      <w:pPr>
        <w:pStyle w:val="Textoindependiente"/>
        <w:jc w:val="both"/>
        <w:rPr>
          <w:rFonts w:cs="Tahoma"/>
          <w:bCs/>
        </w:rPr>
      </w:pPr>
      <w:r w:rsidRPr="006B778B">
        <w:rPr>
          <w:rFonts w:cs="Tahoma"/>
          <w:bCs/>
        </w:rPr>
        <w:t xml:space="preserve">Desde el tablero de baja tensión del edificio (Dependiendo de la portería a construir se debe tender el cable de diferentes edificaciones) </w:t>
      </w:r>
    </w:p>
    <w:p w14:paraId="304867E4" w14:textId="77777777" w:rsidR="007D3735" w:rsidRPr="006B778B" w:rsidRDefault="007D3735" w:rsidP="00F04512">
      <w:pPr>
        <w:pStyle w:val="Textoindependiente"/>
        <w:numPr>
          <w:ilvl w:val="0"/>
          <w:numId w:val="39"/>
        </w:numPr>
        <w:tabs>
          <w:tab w:val="left" w:pos="1152"/>
          <w:tab w:val="left" w:pos="8928"/>
        </w:tabs>
        <w:suppressAutoHyphens/>
        <w:spacing w:after="0"/>
        <w:jc w:val="both"/>
        <w:rPr>
          <w:rFonts w:cs="Tahoma"/>
          <w:bCs/>
        </w:rPr>
      </w:pPr>
      <w:r w:rsidRPr="006B778B">
        <w:rPr>
          <w:rFonts w:cs="Tahoma"/>
          <w:bCs/>
        </w:rPr>
        <w:t>Portería de medicina la conexión se tomara del bloque Y.</w:t>
      </w:r>
    </w:p>
    <w:p w14:paraId="64C66F37" w14:textId="77777777" w:rsidR="007D3735" w:rsidRPr="006B778B" w:rsidRDefault="007D3735" w:rsidP="00F04512">
      <w:pPr>
        <w:pStyle w:val="Textoindependiente"/>
        <w:numPr>
          <w:ilvl w:val="0"/>
          <w:numId w:val="39"/>
        </w:numPr>
        <w:tabs>
          <w:tab w:val="left" w:pos="1152"/>
          <w:tab w:val="left" w:pos="8928"/>
        </w:tabs>
        <w:suppressAutoHyphens/>
        <w:spacing w:after="0"/>
        <w:jc w:val="both"/>
        <w:rPr>
          <w:rFonts w:cs="Tahoma"/>
          <w:bCs/>
        </w:rPr>
      </w:pPr>
      <w:r w:rsidRPr="006B778B">
        <w:rPr>
          <w:rFonts w:cs="Tahoma"/>
          <w:bCs/>
        </w:rPr>
        <w:t>Portería Biblioteca la conexión se tomara desde el tablero de la biblioteca.</w:t>
      </w:r>
    </w:p>
    <w:p w14:paraId="2BA58592" w14:textId="77777777" w:rsidR="007D3735" w:rsidRPr="006B778B" w:rsidRDefault="007D3735" w:rsidP="00F04512">
      <w:pPr>
        <w:pStyle w:val="Textoindependiente"/>
        <w:numPr>
          <w:ilvl w:val="0"/>
          <w:numId w:val="39"/>
        </w:numPr>
        <w:tabs>
          <w:tab w:val="left" w:pos="1152"/>
          <w:tab w:val="left" w:pos="8928"/>
        </w:tabs>
        <w:suppressAutoHyphens/>
        <w:spacing w:after="0"/>
        <w:jc w:val="both"/>
        <w:rPr>
          <w:rFonts w:cs="Tahoma"/>
          <w:bCs/>
        </w:rPr>
      </w:pPr>
      <w:r w:rsidRPr="006B778B">
        <w:rPr>
          <w:rFonts w:cs="Tahoma"/>
          <w:bCs/>
        </w:rPr>
        <w:t>Portería Mecánica (Eléctrica) la conexión se tomara desde el edificio de mecánica.</w:t>
      </w:r>
    </w:p>
    <w:p w14:paraId="4F7220B9" w14:textId="4A28B584" w:rsidR="007D3735" w:rsidRPr="006B778B" w:rsidRDefault="007D3735" w:rsidP="00F04512">
      <w:pPr>
        <w:pStyle w:val="Textoindependiente"/>
        <w:numPr>
          <w:ilvl w:val="0"/>
          <w:numId w:val="39"/>
        </w:numPr>
        <w:tabs>
          <w:tab w:val="left" w:pos="1152"/>
          <w:tab w:val="left" w:pos="8928"/>
        </w:tabs>
        <w:suppressAutoHyphens/>
        <w:spacing w:after="0"/>
        <w:jc w:val="both"/>
        <w:rPr>
          <w:rFonts w:cs="Tahoma"/>
          <w:bCs/>
        </w:rPr>
      </w:pPr>
      <w:r w:rsidRPr="006B778B">
        <w:rPr>
          <w:rFonts w:cs="Tahoma"/>
          <w:bCs/>
        </w:rPr>
        <w:t>Portería de bellas artes la conexión se tomara desde el bloque Y</w:t>
      </w:r>
    </w:p>
    <w:p w14:paraId="685E3A16" w14:textId="77777777" w:rsidR="007D3735" w:rsidRPr="006B778B" w:rsidRDefault="007D3735" w:rsidP="006B778B">
      <w:pPr>
        <w:pStyle w:val="Textoindependiente"/>
        <w:jc w:val="both"/>
        <w:rPr>
          <w:rFonts w:cs="Tahoma"/>
        </w:rPr>
      </w:pPr>
      <w:r w:rsidRPr="006B778B">
        <w:rPr>
          <w:rFonts w:cs="Tahoma"/>
          <w:bCs/>
        </w:rPr>
        <w:t xml:space="preserve"> Se tendera la siguiente acometida en cable siete hilos calibre 6 AWG THHN 90ºC el cual debe contar con un sistema de aislamiento de PVC/Nylon, la marcación de las  líneas debe corresponder a lo establecido por el RETIE (Fase A amarillo – Fase B azul – Fase C rojo) . La acometida tendrá la siguiente configuración No.6 AWG para fases, neutro No.6 AWG y tierra No. 8 AWG. </w:t>
      </w:r>
      <w:r w:rsidRPr="006B778B">
        <w:rPr>
          <w:rFonts w:cs="Tahoma"/>
        </w:rPr>
        <w:t xml:space="preserve">(3F#6  +1N#6  + 1T#8 .). </w:t>
      </w:r>
    </w:p>
    <w:p w14:paraId="23495F05" w14:textId="1E10339D" w:rsidR="007D3735" w:rsidRPr="006B778B" w:rsidRDefault="007D3735" w:rsidP="006B778B">
      <w:pPr>
        <w:pStyle w:val="Textoindependiente"/>
        <w:jc w:val="both"/>
        <w:rPr>
          <w:rFonts w:cs="Tahoma"/>
        </w:rPr>
      </w:pPr>
      <w:r w:rsidRPr="006B778B">
        <w:rPr>
          <w:rFonts w:cs="Tahoma"/>
        </w:rPr>
        <w:t>Se debe incluir un interruptor COMPACT NSX TM63D, el cual debe ser instalado en cada tablero de baja tensión, de cada una de las edificaciones. La conexión debe realizarse por medio de bornas ponchables 3m y los conductores deben identificarse con el respectivo código de colores.</w:t>
      </w:r>
    </w:p>
    <w:p w14:paraId="50CF0DE5" w14:textId="3931AE16" w:rsidR="007D3735" w:rsidRPr="006B778B" w:rsidRDefault="002E6B8A">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La forma de pago será por metro lineal  (</w:t>
      </w:r>
      <w:r w:rsidR="007D3735" w:rsidRPr="006B778B">
        <w:rPr>
          <w:rFonts w:cs="Tahoma"/>
          <w:b/>
        </w:rPr>
        <w:t>M</w:t>
      </w:r>
      <w:r w:rsidR="007D3735" w:rsidRPr="006B778B">
        <w:rPr>
          <w:rFonts w:cs="Tahoma"/>
        </w:rPr>
        <w:t>) instalado con aproximación al centímetro, incluye cableado, marcación, interruptor y bornas ponchables tipo 3m. Para el pago de este ítem no se tendrá en cuenta el desperdicio de material ni tampoco excesos de reserva no autorizados.</w:t>
      </w:r>
    </w:p>
    <w:p w14:paraId="0135109F"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lang w:val="es-CO"/>
        </w:rPr>
      </w:pPr>
    </w:p>
    <w:p w14:paraId="71B0BE69" w14:textId="6E98D118" w:rsidR="007D3735" w:rsidRPr="001706FB"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194" w:name="_Toc370739259"/>
      <w:bookmarkStart w:id="195" w:name="_Toc372724380"/>
      <w:r w:rsidRPr="001706FB">
        <w:rPr>
          <w:rFonts w:ascii="Tahoma" w:hAnsi="Tahoma" w:cs="Tahoma"/>
          <w:bCs w:val="0"/>
          <w:color w:val="auto"/>
        </w:rPr>
        <w:t>Acometida a TR-1 en 2F#8 + 1N#8 + 1T#10</w:t>
      </w:r>
      <w:r w:rsidR="007D3735"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Pr="001706FB">
        <w:rPr>
          <w:rFonts w:ascii="Tahoma" w:hAnsi="Tahoma" w:cs="Tahoma"/>
          <w:bCs w:val="0"/>
          <w:color w:val="auto"/>
        </w:rPr>
        <w:tab/>
      </w:r>
      <w:r w:rsidR="007D3735" w:rsidRPr="001706FB">
        <w:rPr>
          <w:rFonts w:ascii="Tahoma" w:hAnsi="Tahoma" w:cs="Tahoma"/>
          <w:bCs w:val="0"/>
          <w:color w:val="auto"/>
        </w:rPr>
        <w:t>M</w:t>
      </w:r>
      <w:bookmarkEnd w:id="194"/>
      <w:bookmarkEnd w:id="195"/>
    </w:p>
    <w:p w14:paraId="37FF7ECA" w14:textId="39DAF043" w:rsidR="007D3735" w:rsidRPr="006B778B" w:rsidRDefault="007D3735" w:rsidP="007D3735">
      <w:pPr>
        <w:pStyle w:val="Textoindependiente"/>
        <w:rPr>
          <w:rFonts w:cs="Tahoma"/>
        </w:rPr>
      </w:pPr>
      <w:r w:rsidRPr="006B778B">
        <w:rPr>
          <w:rFonts w:cs="Tahoma"/>
          <w:bCs/>
        </w:rPr>
        <w:t xml:space="preserve">Desde el tablero general TN-1 se tendera la siguiente acometida en cable siete hilos calibre 8 AWG THHN 90ºC el cual debe contar con un sistema de aislamiento de PVC/Nylon, la marcación de las  líneas debe corresponder a lo establecido por el RETIE (Fase A amarillo – Fase B azul – Fase C rojo). La acometida tendrá la siguiente configuración No.8 AWG para fases, neutro No.8 AWG y tierra No. 10 AWG. </w:t>
      </w:r>
      <w:r w:rsidRPr="006B778B">
        <w:rPr>
          <w:rFonts w:cs="Tahoma"/>
        </w:rPr>
        <w:t>(2F#8  +1N#8  + 1T#10</w:t>
      </w:r>
      <w:r w:rsidR="002E6B8A" w:rsidRPr="006B778B">
        <w:rPr>
          <w:rFonts w:cs="Tahoma"/>
        </w:rPr>
        <w:t>.)</w:t>
      </w:r>
    </w:p>
    <w:p w14:paraId="7A136C36" w14:textId="1F4016BB" w:rsidR="007D3735" w:rsidRPr="006B778B" w:rsidRDefault="007D3735" w:rsidP="007D3735">
      <w:pPr>
        <w:pStyle w:val="Textoindependiente"/>
        <w:rPr>
          <w:rFonts w:cs="Tahoma"/>
        </w:rPr>
      </w:pPr>
      <w:r w:rsidRPr="006B778B">
        <w:rPr>
          <w:rFonts w:cs="Tahoma"/>
        </w:rPr>
        <w:t>La conducción se realizara en tubería EMT de 1” de diámetro.</w:t>
      </w:r>
    </w:p>
    <w:p w14:paraId="562B54A5" w14:textId="0DC07A96"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007D3735" w:rsidRPr="006B778B">
        <w:rPr>
          <w:rFonts w:cs="Tahoma"/>
        </w:rPr>
        <w:t>La forma de pago será por metro lineal  (ML) instalado con aproximación al centímetro, incluye cableado, marcación y bornas ponchables tipo 3m, conducción en tubería EMT desde el tablero TN-1 hasta el tablero TR-1, para el pago de este ítem no se tendrá en cuenta el desperdicio de material, ni tampoco excesos de reserva no autorizados.</w:t>
      </w:r>
    </w:p>
    <w:p w14:paraId="1ED89C3D" w14:textId="77777777" w:rsidR="002E6B8A" w:rsidRPr="006B778B" w:rsidRDefault="002E6B8A" w:rsidP="006B778B">
      <w:pPr>
        <w:rPr>
          <w:rFonts w:cs="Tahoma"/>
          <w:b/>
        </w:rPr>
      </w:pPr>
    </w:p>
    <w:p w14:paraId="5B6FF38D" w14:textId="77777777" w:rsidR="007D3735" w:rsidRPr="006B778B" w:rsidRDefault="007D3735" w:rsidP="007D3735">
      <w:pPr>
        <w:pStyle w:val="Ttulo"/>
        <w:rPr>
          <w:rFonts w:cs="Tahoma"/>
          <w:b/>
        </w:rPr>
      </w:pPr>
      <w:r w:rsidRPr="006B778B">
        <w:rPr>
          <w:rFonts w:cs="Tahoma"/>
          <w:b/>
        </w:rPr>
        <w:t>CANALIZACIONES</w:t>
      </w:r>
    </w:p>
    <w:p w14:paraId="70DF60EE" w14:textId="77777777" w:rsidR="007D3735" w:rsidRPr="006B778B" w:rsidRDefault="007D3735" w:rsidP="007D3735">
      <w:pPr>
        <w:jc w:val="both"/>
        <w:rPr>
          <w:rFonts w:cs="Tahoma"/>
        </w:rPr>
      </w:pPr>
    </w:p>
    <w:p w14:paraId="5C27A663" w14:textId="779A755C" w:rsidR="007D3735" w:rsidRPr="006B778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lang w:val="es-CO"/>
        </w:rPr>
      </w:pPr>
      <w:bookmarkStart w:id="196" w:name="_Toc370739260"/>
      <w:bookmarkStart w:id="197" w:name="_Toc372724381"/>
      <w:r w:rsidRPr="001706FB">
        <w:rPr>
          <w:rFonts w:ascii="Tahoma" w:hAnsi="Tahoma" w:cs="Tahoma"/>
          <w:bCs w:val="0"/>
          <w:color w:val="auto"/>
        </w:rPr>
        <w:t>Bandeja tipo malla de 20 cm con división</w:t>
      </w:r>
      <w:r w:rsidRPr="006B778B">
        <w:rPr>
          <w:rFonts w:ascii="Tahoma" w:hAnsi="Tahoma" w:cs="Tahoma"/>
          <w:b w:val="0"/>
          <w:bCs w:val="0"/>
          <w:color w:val="auto"/>
        </w:rPr>
        <w:tab/>
      </w:r>
      <w:r w:rsidR="002E6B8A" w:rsidRPr="00B50FEC">
        <w:rPr>
          <w:rFonts w:ascii="Tahoma" w:hAnsi="Tahoma" w:cs="Tahoma"/>
          <w:b w:val="0"/>
          <w:bCs w:val="0"/>
        </w:rPr>
        <w:tab/>
      </w:r>
      <w:r w:rsidR="002E6B8A" w:rsidRPr="00B50FEC">
        <w:rPr>
          <w:rFonts w:ascii="Tahoma" w:hAnsi="Tahoma" w:cs="Tahoma"/>
          <w:b w:val="0"/>
          <w:bCs w:val="0"/>
        </w:rPr>
        <w:tab/>
      </w:r>
      <w:r w:rsidR="002E6B8A" w:rsidRPr="001706FB">
        <w:rPr>
          <w:rFonts w:ascii="Tahoma" w:hAnsi="Tahoma" w:cs="Tahoma"/>
          <w:bCs w:val="0"/>
        </w:rPr>
        <w:tab/>
      </w:r>
      <w:r w:rsidRPr="001706FB">
        <w:rPr>
          <w:rFonts w:ascii="Tahoma" w:hAnsi="Tahoma" w:cs="Tahoma"/>
          <w:bCs w:val="0"/>
          <w:color w:val="auto"/>
        </w:rPr>
        <w:t>M</w:t>
      </w:r>
      <w:bookmarkEnd w:id="196"/>
      <w:bookmarkEnd w:id="197"/>
    </w:p>
    <w:p w14:paraId="78271973" w14:textId="77777777" w:rsidR="007D3735" w:rsidRPr="006B778B" w:rsidRDefault="007D3735" w:rsidP="006B778B">
      <w:pPr>
        <w:jc w:val="both"/>
        <w:rPr>
          <w:rFonts w:cs="Tahoma"/>
          <w:bCs/>
          <w:spacing w:val="-3"/>
          <w:lang w:val="es-CO"/>
        </w:rPr>
      </w:pPr>
      <w:r w:rsidRPr="006B778B">
        <w:rPr>
          <w:rFonts w:cs="Tahoma"/>
          <w:bCs/>
          <w:spacing w:val="-3"/>
          <w:lang w:val="es-CO"/>
        </w:rPr>
        <w:t>Se debe suministrar e instalar bandeja metálica tipo malla esta debe estar provista de todos los accesorios de fábrica como son división central (COT 50 y COT  J), para las curvas (FASLOCK S), para la unión de las bandejas (KITASSTR), para el soporte de debe elaborar un columpió con un perfil RCSN y varillas roscadas de 3/8” con su correspondiente chazo de expansión RL o tipo casco, la tierra debe realizarse usando el conector (BLF) y para la sujeción del cable (SCMT) .</w:t>
      </w:r>
    </w:p>
    <w:p w14:paraId="0F0849CA" w14:textId="77777777" w:rsidR="007D3735" w:rsidRPr="006B778B" w:rsidRDefault="007D3735" w:rsidP="006B778B">
      <w:pPr>
        <w:jc w:val="both"/>
        <w:rPr>
          <w:rFonts w:cs="Tahoma"/>
          <w:bCs/>
          <w:spacing w:val="-3"/>
          <w:lang w:val="es-CO"/>
        </w:rPr>
      </w:pPr>
      <w:r w:rsidRPr="006B778B">
        <w:rPr>
          <w:rFonts w:cs="Tahoma"/>
          <w:bCs/>
          <w:spacing w:val="-3"/>
          <w:lang w:val="es-CO"/>
        </w:rPr>
        <w:t>Se debe incluir cable No. 8 desnudo desde el tablero eléctrico hasta el final de la bandeja para equipontencializar la canalización</w:t>
      </w:r>
    </w:p>
    <w:p w14:paraId="4C038B58" w14:textId="77777777" w:rsidR="007D3735" w:rsidRPr="006B778B" w:rsidRDefault="007D3735" w:rsidP="006B778B">
      <w:pPr>
        <w:jc w:val="both"/>
        <w:rPr>
          <w:rFonts w:cs="Tahoma"/>
          <w:bCs/>
          <w:spacing w:val="-3"/>
          <w:lang w:val="es-CO"/>
        </w:rPr>
      </w:pPr>
    </w:p>
    <w:p w14:paraId="3F059B51" w14:textId="54DA76E7" w:rsidR="007D3735" w:rsidRPr="006B778B" w:rsidRDefault="002E6B8A" w:rsidP="006B778B">
      <w:pPr>
        <w:jc w:val="both"/>
        <w:rPr>
          <w:rFonts w:cs="Tahoma"/>
          <w:bCs/>
          <w:spacing w:val="-3"/>
          <w:lang w:val="es-CO"/>
        </w:rPr>
      </w:pPr>
      <w:r w:rsidRPr="006B778B">
        <w:rPr>
          <w:rFonts w:cs="Tahoma"/>
          <w:b/>
        </w:rPr>
        <w:t>MEDIDA Y FORMA DE PAGO:</w:t>
      </w:r>
      <w:r w:rsidRPr="00F3498C">
        <w:rPr>
          <w:rFonts w:cs="Tahoma"/>
          <w:b/>
          <w:i/>
        </w:rPr>
        <w:t xml:space="preserve"> </w:t>
      </w:r>
      <w:r w:rsidR="007D3735" w:rsidRPr="006B778B">
        <w:rPr>
          <w:rFonts w:cs="Tahoma"/>
        </w:rPr>
        <w:t>La forma de pago será por metro lineal  (ML) instalado con todos los accesorios y elementos anteriormente descritos y la tierra de la bandeja instalada y conectada al tablero.</w:t>
      </w:r>
    </w:p>
    <w:p w14:paraId="55243EED" w14:textId="77777777" w:rsidR="007D3735" w:rsidRPr="006B778B" w:rsidRDefault="007D3735" w:rsidP="007D3735">
      <w:pPr>
        <w:jc w:val="both"/>
        <w:rPr>
          <w:rFonts w:cs="Tahoma"/>
        </w:rPr>
      </w:pPr>
      <w:r w:rsidRPr="006B778B">
        <w:rPr>
          <w:rFonts w:cs="Tahoma"/>
        </w:rPr>
        <w:t xml:space="preserve">  </w:t>
      </w:r>
    </w:p>
    <w:p w14:paraId="096901BB" w14:textId="7B953D22" w:rsidR="007D3735" w:rsidRPr="001706F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198" w:name="_Toc370739261"/>
      <w:bookmarkStart w:id="199" w:name="_Toc372724382"/>
      <w:r w:rsidRPr="001706FB">
        <w:rPr>
          <w:rFonts w:ascii="Tahoma" w:hAnsi="Tahoma" w:cs="Tahoma"/>
          <w:bCs w:val="0"/>
          <w:color w:val="auto"/>
        </w:rPr>
        <w:t>Canaleta metálica 12x4cm</w:t>
      </w:r>
      <w:r w:rsidRPr="001706FB">
        <w:rPr>
          <w:rFonts w:ascii="Tahoma" w:hAnsi="Tahoma" w:cs="Tahoma"/>
          <w:bCs w:val="0"/>
          <w:color w:val="auto"/>
        </w:rPr>
        <w:tab/>
      </w:r>
      <w:r w:rsidR="00C635B3" w:rsidRPr="001706FB">
        <w:rPr>
          <w:rFonts w:ascii="Tahoma" w:hAnsi="Tahoma" w:cs="Tahoma"/>
          <w:bCs w:val="0"/>
          <w:color w:val="auto"/>
        </w:rPr>
        <w:t>con división</w:t>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C635B3" w:rsidRPr="001706FB">
        <w:rPr>
          <w:rFonts w:ascii="Tahoma" w:hAnsi="Tahoma" w:cs="Tahoma"/>
          <w:bCs w:val="0"/>
          <w:color w:val="auto"/>
        </w:rPr>
        <w:tab/>
      </w:r>
      <w:r w:rsidRPr="001706FB">
        <w:rPr>
          <w:rFonts w:ascii="Tahoma" w:hAnsi="Tahoma" w:cs="Tahoma"/>
          <w:bCs w:val="0"/>
          <w:color w:val="auto"/>
        </w:rPr>
        <w:t>M</w:t>
      </w:r>
      <w:bookmarkEnd w:id="198"/>
      <w:bookmarkEnd w:id="199"/>
    </w:p>
    <w:p w14:paraId="1C7414D7" w14:textId="77777777" w:rsidR="007D3735" w:rsidRPr="006B778B" w:rsidRDefault="007D3735" w:rsidP="007D3735">
      <w:pPr>
        <w:jc w:val="both"/>
        <w:rPr>
          <w:rFonts w:cs="Tahoma"/>
        </w:rPr>
      </w:pPr>
      <w:r w:rsidRPr="006B778B">
        <w:rPr>
          <w:rFonts w:cs="Tahoma"/>
        </w:rPr>
        <w:t xml:space="preserve">Se utilizará canaleta para la distribución de redes eléctricas y de comunicaciones.  La canaleta a instalar la cual deberá ser construida en lamina Cold rolled, calibre 22, de doble compartimiento </w:t>
      </w:r>
      <w:r w:rsidRPr="006B778B">
        <w:rPr>
          <w:rFonts w:cs="Tahoma"/>
        </w:rPr>
        <w:lastRenderedPageBreak/>
        <w:t>(60/40), de 12x4 cms, de tal forma que el cableado de datos siempre ocupe el mayor espacio, la tapa debe ser presión, con acabado final en pintura almendra electrostática horneada.  Deberán proveerse tapas troqueladas para la instalación de las tomas ya sean dobles, sencillos o triples según la necesidad de los diferentes puestos de trabajo.</w:t>
      </w:r>
    </w:p>
    <w:p w14:paraId="2C502E89" w14:textId="77777777" w:rsidR="007D3735" w:rsidRPr="006B778B" w:rsidRDefault="007D3735" w:rsidP="007D3735">
      <w:pPr>
        <w:jc w:val="both"/>
        <w:rPr>
          <w:rFonts w:cs="Tahoma"/>
        </w:rPr>
      </w:pPr>
    </w:p>
    <w:p w14:paraId="1B15FA9D" w14:textId="77777777" w:rsidR="007D3735" w:rsidRPr="006B778B" w:rsidRDefault="007D3735" w:rsidP="007D3735">
      <w:pPr>
        <w:jc w:val="both"/>
        <w:rPr>
          <w:rFonts w:cs="Tahoma"/>
        </w:rPr>
      </w:pPr>
      <w:r w:rsidRPr="006B778B">
        <w:rPr>
          <w:rFonts w:cs="Tahoma"/>
        </w:rPr>
        <w:t>El separador central deberá garantizar que las redes eléctricas y estructuradas estén SIEMPRE separadas a fin de obtener el necesario aislamiento a las interferencias electromagnéticas.</w:t>
      </w:r>
    </w:p>
    <w:p w14:paraId="353C1F65" w14:textId="77777777" w:rsidR="007D3735" w:rsidRPr="006B778B" w:rsidRDefault="007D3735" w:rsidP="007D3735">
      <w:pPr>
        <w:jc w:val="both"/>
        <w:rPr>
          <w:rFonts w:cs="Tahoma"/>
        </w:rPr>
      </w:pPr>
    </w:p>
    <w:p w14:paraId="5E8D2EAC" w14:textId="77777777" w:rsidR="007D3735" w:rsidRPr="006B778B" w:rsidRDefault="007D3735" w:rsidP="007D3735">
      <w:pPr>
        <w:jc w:val="both"/>
        <w:rPr>
          <w:rFonts w:cs="Tahoma"/>
        </w:rPr>
      </w:pPr>
      <w:r w:rsidRPr="006B778B">
        <w:rPr>
          <w:rFonts w:cs="Tahoma"/>
        </w:rPr>
        <w:t>Todas las tomas eléctricas instaladas sobre canaletas metálicas, deben estar acompañadas de un conductor desnudo calibre 12 y fijadas en cada tramo de la canaleta, este conductor deberá equipontencializar los elementos metálicos y saldrá desde el tablero general TN-1.</w:t>
      </w:r>
    </w:p>
    <w:p w14:paraId="6944532D" w14:textId="77777777" w:rsidR="007D3735" w:rsidRPr="006B778B" w:rsidRDefault="007D3735" w:rsidP="007D3735">
      <w:pPr>
        <w:jc w:val="both"/>
        <w:rPr>
          <w:rFonts w:cs="Tahoma"/>
        </w:rPr>
      </w:pPr>
    </w:p>
    <w:p w14:paraId="7D37C541" w14:textId="180A1CAE"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La forma de</w:t>
      </w:r>
      <w:r w:rsidRPr="00F3498C">
        <w:rPr>
          <w:rFonts w:cs="Tahoma"/>
        </w:rPr>
        <w:t xml:space="preserve"> pago será por metro lineal  (</w:t>
      </w:r>
      <w:r w:rsidRPr="006B778B">
        <w:rPr>
          <w:rFonts w:cs="Tahoma"/>
          <w:b/>
        </w:rPr>
        <w:t>M</w:t>
      </w:r>
      <w:r w:rsidR="007D3735" w:rsidRPr="006B778B">
        <w:rPr>
          <w:rFonts w:cs="Tahoma"/>
        </w:rPr>
        <w:t>) instalado, incluye canaleta, accesorios, anclaje, sujeción y cable 12 awg.</w:t>
      </w:r>
    </w:p>
    <w:p w14:paraId="276BC738" w14:textId="77777777" w:rsidR="001615E6" w:rsidRPr="006B778B" w:rsidRDefault="001615E6"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3559B7D5" w14:textId="28F240A3"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00" w:name="_Toc370739262"/>
      <w:bookmarkStart w:id="201" w:name="_Toc372724383"/>
      <w:r w:rsidRPr="006B778B">
        <w:rPr>
          <w:rFonts w:ascii="Tahoma" w:hAnsi="Tahoma" w:cs="Tahoma"/>
          <w:color w:val="auto"/>
        </w:rPr>
        <w:t>Canalización en tubería PVC 1/2”</w:t>
      </w:r>
      <w:r w:rsidR="00C635B3" w:rsidRPr="006B778B">
        <w:rPr>
          <w:rFonts w:ascii="Tahoma" w:hAnsi="Tahoma" w:cs="Tahoma"/>
        </w:rPr>
        <w:t xml:space="preserve"> </w:t>
      </w:r>
      <w:r w:rsidR="00C635B3" w:rsidRPr="00F3498C">
        <w:rPr>
          <w:rFonts w:ascii="Tahoma" w:hAnsi="Tahoma" w:cs="Tahoma"/>
          <w:color w:val="auto"/>
        </w:rPr>
        <w:t>para poste reflectivo talanquera</w:t>
      </w:r>
      <w:r w:rsidR="00C635B3" w:rsidRPr="00F3498C">
        <w:rPr>
          <w:rFonts w:ascii="Tahoma" w:hAnsi="Tahoma" w:cs="Tahoma"/>
          <w:color w:val="auto"/>
        </w:rPr>
        <w:tab/>
      </w:r>
      <w:r w:rsidRPr="006B778B">
        <w:rPr>
          <w:rFonts w:ascii="Tahoma" w:hAnsi="Tahoma" w:cs="Tahoma"/>
          <w:color w:val="auto"/>
        </w:rPr>
        <w:t>M</w:t>
      </w:r>
      <w:bookmarkEnd w:id="200"/>
      <w:bookmarkEnd w:id="201"/>
    </w:p>
    <w:p w14:paraId="4DEE43AA" w14:textId="659ECC91" w:rsidR="007D3735" w:rsidRPr="006B778B" w:rsidRDefault="007D3735" w:rsidP="00F04512">
      <w:pPr>
        <w:pStyle w:val="Ttulo3"/>
        <w:keepLines w:val="0"/>
        <w:numPr>
          <w:ilvl w:val="1"/>
          <w:numId w:val="40"/>
        </w:numPr>
        <w:tabs>
          <w:tab w:val="left" w:pos="864"/>
          <w:tab w:val="left" w:pos="1440"/>
        </w:tabs>
        <w:suppressAutoHyphens/>
        <w:spacing w:before="0"/>
        <w:rPr>
          <w:rFonts w:ascii="Tahoma" w:hAnsi="Tahoma" w:cs="Tahoma"/>
          <w:color w:val="auto"/>
        </w:rPr>
      </w:pPr>
      <w:bookmarkStart w:id="202" w:name="_Toc370739263"/>
      <w:bookmarkStart w:id="203" w:name="_Toc372724384"/>
      <w:r w:rsidRPr="006B778B">
        <w:rPr>
          <w:rFonts w:ascii="Tahoma" w:hAnsi="Tahoma" w:cs="Tahoma"/>
          <w:color w:val="auto"/>
        </w:rPr>
        <w:t>Canalización en tubería PVC 3/4”</w:t>
      </w:r>
      <w:r w:rsidR="00C635B3" w:rsidRPr="00F3498C">
        <w:rPr>
          <w:rFonts w:ascii="Tahoma" w:hAnsi="Tahoma" w:cs="Tahoma"/>
          <w:color w:val="auto"/>
        </w:rPr>
        <w:t>, para conexión de talanqueras y torniquetes.</w:t>
      </w:r>
      <w:r w:rsidRPr="006B778B">
        <w:rPr>
          <w:rFonts w:ascii="Tahoma" w:hAnsi="Tahoma" w:cs="Tahoma"/>
          <w:color w:val="auto"/>
        </w:rPr>
        <w:tab/>
      </w:r>
      <w:r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Pr="006B778B">
        <w:rPr>
          <w:rFonts w:ascii="Tahoma" w:hAnsi="Tahoma" w:cs="Tahoma"/>
          <w:color w:val="auto"/>
        </w:rPr>
        <w:t>M</w:t>
      </w:r>
      <w:bookmarkEnd w:id="202"/>
      <w:bookmarkEnd w:id="203"/>
    </w:p>
    <w:p w14:paraId="48A6B011" w14:textId="254A4817"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04" w:name="_Toc370739264"/>
      <w:bookmarkStart w:id="205" w:name="_Toc372724385"/>
      <w:r w:rsidRPr="006B778B">
        <w:rPr>
          <w:rFonts w:ascii="Tahoma" w:hAnsi="Tahoma" w:cs="Tahoma"/>
          <w:color w:val="auto"/>
        </w:rPr>
        <w:t>Canalización en tubería PVC 2x2”</w:t>
      </w:r>
      <w:r w:rsidR="00C635B3" w:rsidRPr="00F3498C">
        <w:rPr>
          <w:rFonts w:ascii="Tahoma" w:hAnsi="Tahoma" w:cs="Tahoma"/>
          <w:color w:val="auto"/>
        </w:rPr>
        <w:t>, para conexión de alimentación principal y red de fibra optica</w:t>
      </w:r>
      <w:r w:rsidRPr="006B778B">
        <w:rPr>
          <w:rFonts w:ascii="Tahoma" w:hAnsi="Tahoma" w:cs="Tahoma"/>
          <w:color w:val="auto"/>
        </w:rPr>
        <w:tab/>
      </w:r>
      <w:r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Pr="006B778B">
        <w:rPr>
          <w:rFonts w:ascii="Tahoma" w:hAnsi="Tahoma" w:cs="Tahoma"/>
          <w:color w:val="auto"/>
        </w:rPr>
        <w:t>M</w:t>
      </w:r>
      <w:bookmarkEnd w:id="204"/>
      <w:bookmarkEnd w:id="205"/>
    </w:p>
    <w:p w14:paraId="23DEA606" w14:textId="66CBFA8F" w:rsidR="007D3735" w:rsidRPr="001706F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06" w:name="_Toc370739265"/>
      <w:bookmarkStart w:id="207" w:name="_Toc372724386"/>
      <w:r w:rsidRPr="006B778B">
        <w:rPr>
          <w:rFonts w:ascii="Tahoma" w:hAnsi="Tahoma" w:cs="Tahoma"/>
          <w:color w:val="auto"/>
        </w:rPr>
        <w:t>Canalización en tubería EMT 2x2”</w:t>
      </w:r>
      <w:r w:rsidR="00C635B3" w:rsidRPr="00F3498C">
        <w:rPr>
          <w:rFonts w:ascii="Tahoma" w:hAnsi="Tahoma" w:cs="Tahoma"/>
          <w:color w:val="auto"/>
        </w:rPr>
        <w:t>, para conexión de alimentacion principal y red de fibra optica Incluye cajas de paso metalicas cada cambio de giro.</w:t>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00C635B3" w:rsidRPr="00F3498C">
        <w:rPr>
          <w:rFonts w:ascii="Tahoma" w:hAnsi="Tahoma" w:cs="Tahoma"/>
          <w:color w:val="auto"/>
        </w:rPr>
        <w:tab/>
      </w:r>
      <w:r w:rsidRPr="006B778B">
        <w:rPr>
          <w:rFonts w:ascii="Tahoma" w:hAnsi="Tahoma" w:cs="Tahoma"/>
          <w:color w:val="auto"/>
        </w:rPr>
        <w:t>M</w:t>
      </w:r>
      <w:bookmarkEnd w:id="206"/>
      <w:bookmarkEnd w:id="207"/>
    </w:p>
    <w:p w14:paraId="2F93F764" w14:textId="77777777" w:rsidR="007D3735" w:rsidRPr="006B778B" w:rsidRDefault="007D3735" w:rsidP="007D3735">
      <w:pPr>
        <w:jc w:val="both"/>
        <w:rPr>
          <w:rFonts w:cs="Tahoma"/>
        </w:rPr>
      </w:pPr>
      <w:r w:rsidRPr="006B778B">
        <w:rPr>
          <w:rFonts w:cs="Tahoma"/>
        </w:rPr>
        <w:t>Esta actividad consiste en la construcción de canalizaciones en tubería PVC para la conducción de redes eléctricas, datos y automatización. Para las talanqueras y torniquetes y los equipos correspondientes a control de accesos, acometidas principales redes de fibra óptica y demás que muestren los planos.</w:t>
      </w:r>
    </w:p>
    <w:p w14:paraId="5A868E8B" w14:textId="77777777" w:rsidR="007D3735" w:rsidRPr="006B778B" w:rsidRDefault="007D3735" w:rsidP="007D3735">
      <w:pPr>
        <w:jc w:val="both"/>
        <w:rPr>
          <w:rFonts w:cs="Tahoma"/>
        </w:rPr>
      </w:pPr>
    </w:p>
    <w:p w14:paraId="771754D1" w14:textId="77777777" w:rsidR="007D3735" w:rsidRPr="006B778B" w:rsidRDefault="007D3735" w:rsidP="007D3735">
      <w:pPr>
        <w:jc w:val="both"/>
        <w:rPr>
          <w:rFonts w:cs="Tahoma"/>
        </w:rPr>
      </w:pPr>
      <w:r w:rsidRPr="006B778B">
        <w:rPr>
          <w:rFonts w:cs="Tahoma"/>
        </w:rPr>
        <w:t xml:space="preserve">Todas las canalizaciones se deben tener en cuenta las excavaciones y demoliciones en los casos que sea necesario  </w:t>
      </w:r>
    </w:p>
    <w:p w14:paraId="551DCC76" w14:textId="77777777" w:rsidR="007D3735" w:rsidRPr="006B778B" w:rsidRDefault="007D3735" w:rsidP="007D3735">
      <w:pPr>
        <w:jc w:val="both"/>
        <w:rPr>
          <w:rFonts w:cs="Tahoma"/>
        </w:rPr>
      </w:pPr>
    </w:p>
    <w:p w14:paraId="7339B257" w14:textId="77777777" w:rsidR="007D3735" w:rsidRPr="006B778B" w:rsidRDefault="007D3735" w:rsidP="007D3735">
      <w:pPr>
        <w:jc w:val="both"/>
        <w:rPr>
          <w:rFonts w:cs="Tahoma"/>
        </w:rPr>
      </w:pPr>
      <w:r w:rsidRPr="006B778B">
        <w:rPr>
          <w:rFonts w:cs="Tahoma"/>
        </w:rPr>
        <w:t>La tubería en 2” se utilizara para la conexión de la recamara existente o nuevas hasta el cuarto eléctrico y posterior conducción del alimentador principal, la tubería EMT se empleara donde la tubería debe quedar a la vista como son la parte interna de los cuartos eléctricos y donde no se puedan realizar demoliciones, la tubería EMT debe estar acompañada de todos los accesorios como son curvas, uniones, entradas a caja, además después de dos curvas se debe instalar una caja de paso metálica de 30x30 cm con tapa.</w:t>
      </w:r>
    </w:p>
    <w:p w14:paraId="077BADE4" w14:textId="77777777" w:rsidR="007D3735" w:rsidRPr="006B778B" w:rsidRDefault="007D3735" w:rsidP="007D3735">
      <w:pPr>
        <w:jc w:val="both"/>
        <w:rPr>
          <w:rFonts w:cs="Tahoma"/>
        </w:rPr>
      </w:pPr>
    </w:p>
    <w:p w14:paraId="346AE00A" w14:textId="27574527" w:rsidR="007D3735" w:rsidRPr="006B778B" w:rsidRDefault="002E6B8A" w:rsidP="007D3735">
      <w:pPr>
        <w:jc w:val="both"/>
        <w:rPr>
          <w:rFonts w:cs="Tahoma"/>
        </w:rPr>
      </w:pPr>
      <w:r w:rsidRPr="00F3498C">
        <w:rPr>
          <w:rFonts w:cs="Tahoma"/>
          <w:b/>
        </w:rPr>
        <w:t>MEDIDA Y FORMA DE PAGO:</w:t>
      </w:r>
      <w:r w:rsidRPr="00F3498C">
        <w:rPr>
          <w:rFonts w:cs="Tahoma"/>
          <w:b/>
          <w:i/>
        </w:rPr>
        <w:t xml:space="preserve"> </w:t>
      </w:r>
      <w:r w:rsidR="007D3735" w:rsidRPr="006B778B">
        <w:rPr>
          <w:rFonts w:cs="Tahoma"/>
        </w:rPr>
        <w:t>La forma de</w:t>
      </w:r>
      <w:r w:rsidRPr="00F3498C">
        <w:rPr>
          <w:rFonts w:cs="Tahoma"/>
        </w:rPr>
        <w:t xml:space="preserve"> pago será por metro lineal  (</w:t>
      </w:r>
      <w:r w:rsidRPr="006B778B">
        <w:rPr>
          <w:rFonts w:cs="Tahoma"/>
          <w:b/>
        </w:rPr>
        <w:t>M</w:t>
      </w:r>
      <w:r w:rsidR="007D3735" w:rsidRPr="006B778B">
        <w:rPr>
          <w:rFonts w:cs="Tahoma"/>
        </w:rPr>
        <w:t>) instalado, incluye tubería PVC o EMT en las dimensiones indicadas y los  accesorios correspondientes.</w:t>
      </w:r>
    </w:p>
    <w:p w14:paraId="0321B6A1" w14:textId="77777777" w:rsidR="007D3735" w:rsidRPr="006B778B" w:rsidRDefault="007D3735" w:rsidP="001706FB">
      <w:pPr>
        <w:pStyle w:val="Ttulo1"/>
        <w:numPr>
          <w:ilvl w:val="0"/>
          <w:numId w:val="0"/>
        </w:numPr>
        <w:ind w:left="1485"/>
      </w:pPr>
      <w:bookmarkStart w:id="208" w:name="_Toc370739266"/>
      <w:bookmarkStart w:id="209" w:name="_Toc372724387"/>
      <w:r w:rsidRPr="006B778B">
        <w:t>SALIDAS ELÉCTRICAS</w:t>
      </w:r>
      <w:bookmarkEnd w:id="208"/>
      <w:bookmarkEnd w:id="209"/>
    </w:p>
    <w:p w14:paraId="3F67ED8B" w14:textId="77777777" w:rsidR="007D3735" w:rsidRPr="001706FB" w:rsidRDefault="007D3735" w:rsidP="007D3735">
      <w:pPr>
        <w:jc w:val="both"/>
        <w:rPr>
          <w:rFonts w:cs="Tahoma"/>
          <w:b/>
        </w:rPr>
      </w:pPr>
    </w:p>
    <w:p w14:paraId="4C239243" w14:textId="5A04B020" w:rsidR="007D3735" w:rsidRPr="001706F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10" w:name="_Toc370739267"/>
      <w:bookmarkStart w:id="211" w:name="_Toc372724388"/>
      <w:r w:rsidRPr="001706FB">
        <w:rPr>
          <w:rFonts w:ascii="Tahoma" w:hAnsi="Tahoma" w:cs="Tahoma"/>
          <w:bCs w:val="0"/>
          <w:color w:val="auto"/>
        </w:rPr>
        <w:t>Salidas de iluminación</w:t>
      </w:r>
      <w:r w:rsidRPr="001706FB">
        <w:rPr>
          <w:rFonts w:ascii="Tahoma" w:hAnsi="Tahoma" w:cs="Tahoma"/>
          <w:bCs w:val="0"/>
          <w:color w:val="auto"/>
        </w:rPr>
        <w:tab/>
      </w:r>
      <w:r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Pr="001706FB">
        <w:rPr>
          <w:rFonts w:ascii="Tahoma" w:hAnsi="Tahoma" w:cs="Tahoma"/>
          <w:bCs w:val="0"/>
          <w:color w:val="auto"/>
        </w:rPr>
        <w:t>U</w:t>
      </w:r>
      <w:bookmarkEnd w:id="210"/>
      <w:r w:rsidR="002E6B8A" w:rsidRPr="001706FB">
        <w:rPr>
          <w:rFonts w:ascii="Tahoma" w:hAnsi="Tahoma" w:cs="Tahoma"/>
          <w:bCs w:val="0"/>
          <w:color w:val="auto"/>
        </w:rPr>
        <w:t>n</w:t>
      </w:r>
      <w:bookmarkEnd w:id="211"/>
    </w:p>
    <w:p w14:paraId="0BAEE9C3" w14:textId="77777777" w:rsidR="007D3735" w:rsidRPr="006B778B" w:rsidRDefault="007D3735" w:rsidP="007D3735">
      <w:pPr>
        <w:keepLines/>
        <w:tabs>
          <w:tab w:val="left" w:pos="0"/>
        </w:tabs>
        <w:spacing w:line="277" w:lineRule="exact"/>
        <w:jc w:val="both"/>
        <w:rPr>
          <w:rFonts w:cs="Tahoma"/>
        </w:rPr>
      </w:pPr>
      <w:r w:rsidRPr="006B778B">
        <w:rPr>
          <w:rFonts w:cs="Tahoma"/>
        </w:rPr>
        <w:t>Las salidas de iluminación están incluidas tanto las internas como las externas por los diámetros de tubería utilizados y los calibres por consiguiente el contratista tiene que ser muy cuidadoso al momento de preparar la propuesta de la tubería PVC y EMT a utilizar en las salidas y de los requerimiento que posee cada uno de los dos sistemas constructivos para cumplir la normatividad vigente.</w:t>
      </w:r>
    </w:p>
    <w:p w14:paraId="504A9403" w14:textId="77777777" w:rsidR="007D3735" w:rsidRPr="006B778B" w:rsidRDefault="007D3735" w:rsidP="007D3735">
      <w:pPr>
        <w:keepLines/>
        <w:tabs>
          <w:tab w:val="left" w:pos="0"/>
        </w:tabs>
        <w:spacing w:line="277" w:lineRule="exact"/>
        <w:jc w:val="both"/>
        <w:rPr>
          <w:rFonts w:cs="Tahoma"/>
        </w:rPr>
      </w:pPr>
    </w:p>
    <w:p w14:paraId="581D1D71" w14:textId="77777777" w:rsidR="007D3735" w:rsidRPr="006B778B"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Se instalaran salidas de luminarias, según indica planos estas se interconectaran con tubería EMT de  o PVC según sea el caso ver (</w:t>
      </w:r>
      <w:r w:rsidRPr="006B778B">
        <w:rPr>
          <w:rFonts w:cs="Tahoma"/>
          <w:b/>
        </w:rPr>
        <w:t>VI. NORMAS TÉCNICAS PARA LA EJECUCIÓN DE LOS TRABAJOS</w:t>
      </w:r>
      <w:r w:rsidRPr="006B778B">
        <w:rPr>
          <w:rFonts w:cs="Tahoma"/>
        </w:rPr>
        <w:t>), cada salida debe contar con todos los accesorios como son curvas, terminales, uniones, cajas de paso tipo, conduletas entradas a caja, cajas RAWELT y cableado.</w:t>
      </w:r>
    </w:p>
    <w:p w14:paraId="6FFF5688" w14:textId="77777777" w:rsidR="007D3735" w:rsidRPr="006B778B" w:rsidRDefault="007D3735" w:rsidP="007D3735">
      <w:pPr>
        <w:keepLines/>
        <w:tabs>
          <w:tab w:val="left" w:pos="0"/>
        </w:tabs>
        <w:spacing w:line="277" w:lineRule="exact"/>
        <w:jc w:val="both"/>
        <w:rPr>
          <w:rFonts w:cs="Tahoma"/>
        </w:rPr>
      </w:pPr>
      <w:r w:rsidRPr="006B778B">
        <w:rPr>
          <w:rFonts w:cs="Tahoma"/>
        </w:rPr>
        <w:t>Siempre que exista una transición de tubería EMT a PVC Se debe instalar una caja tipo RAWELT de 4x4” para realizar la transición o atreves de una conduleta.</w:t>
      </w:r>
    </w:p>
    <w:p w14:paraId="31A7A17C" w14:textId="77777777" w:rsidR="007D3735" w:rsidRPr="006B778B" w:rsidRDefault="007D3735" w:rsidP="007D3735">
      <w:pPr>
        <w:keepLines/>
        <w:tabs>
          <w:tab w:val="left" w:pos="0"/>
        </w:tabs>
        <w:spacing w:line="277" w:lineRule="exact"/>
        <w:jc w:val="both"/>
        <w:rPr>
          <w:rFonts w:cs="Tahoma"/>
        </w:rPr>
      </w:pPr>
    </w:p>
    <w:p w14:paraId="06EAD21D" w14:textId="77777777" w:rsidR="007D3735" w:rsidRPr="006B778B" w:rsidRDefault="007D3735" w:rsidP="007D3735">
      <w:pPr>
        <w:keepLines/>
        <w:tabs>
          <w:tab w:val="left" w:pos="0"/>
        </w:tabs>
        <w:spacing w:line="277" w:lineRule="exact"/>
        <w:jc w:val="both"/>
        <w:rPr>
          <w:rFonts w:cs="Tahoma"/>
        </w:rPr>
      </w:pPr>
      <w:r w:rsidRPr="006B778B">
        <w:rPr>
          <w:rFonts w:cs="Tahoma"/>
        </w:rPr>
        <w:lastRenderedPageBreak/>
        <w:t>Toda la tubería EMT debe ser instalada por medio de abrazaderas de doble ala.</w:t>
      </w:r>
    </w:p>
    <w:p w14:paraId="798B619F" w14:textId="77777777" w:rsidR="007D3735" w:rsidRPr="006B778B" w:rsidRDefault="007D3735" w:rsidP="007D3735">
      <w:pPr>
        <w:keepLines/>
        <w:tabs>
          <w:tab w:val="left" w:pos="0"/>
        </w:tabs>
        <w:spacing w:line="277" w:lineRule="exact"/>
        <w:jc w:val="both"/>
        <w:rPr>
          <w:rFonts w:cs="Tahoma"/>
        </w:rPr>
      </w:pPr>
    </w:p>
    <w:p w14:paraId="732D0EB7" w14:textId="77777777" w:rsidR="007D3735" w:rsidRPr="006B778B" w:rsidRDefault="007D3735" w:rsidP="007D3735">
      <w:pPr>
        <w:jc w:val="both"/>
        <w:rPr>
          <w:rFonts w:cs="Tahoma"/>
          <w:lang w:val="es-CO"/>
        </w:rPr>
      </w:pPr>
      <w:r w:rsidRPr="006B778B">
        <w:rPr>
          <w:rFonts w:cs="Tahoma"/>
          <w:lang w:val="es-CO"/>
        </w:rPr>
        <w:t>Los conductores se llevaran entorchados en todo su recorrido para evitar interferencias electromagnéticas o utilizar cable triplex.</w:t>
      </w:r>
    </w:p>
    <w:p w14:paraId="229A695C" w14:textId="77777777" w:rsidR="007D3735" w:rsidRPr="006B778B" w:rsidRDefault="007D3735" w:rsidP="007D3735">
      <w:pPr>
        <w:jc w:val="both"/>
        <w:rPr>
          <w:rFonts w:cs="Tahoma"/>
          <w:lang w:val="es-CO"/>
        </w:rPr>
      </w:pPr>
    </w:p>
    <w:p w14:paraId="18C8B109" w14:textId="77777777" w:rsidR="007D3735" w:rsidRPr="006B778B" w:rsidRDefault="007D3735" w:rsidP="007D3735">
      <w:pPr>
        <w:jc w:val="both"/>
        <w:rPr>
          <w:rFonts w:cs="Tahoma"/>
          <w:lang w:val="es-CO"/>
        </w:rPr>
      </w:pPr>
      <w:r w:rsidRPr="006B778B">
        <w:rPr>
          <w:rFonts w:cs="Tahoma"/>
          <w:lang w:val="es-CO"/>
        </w:rPr>
        <w:t>Desde la caja octogonal se empalmara un tramo de 1.2 m de cable encauchetado 3x16 AWG, y se conectara a la lámpara por medio de conectores de resorte o WAGO .</w:t>
      </w:r>
    </w:p>
    <w:p w14:paraId="663C6C1A" w14:textId="77777777" w:rsidR="007D3735" w:rsidRPr="006B778B" w:rsidRDefault="007D3735" w:rsidP="007D3735">
      <w:pPr>
        <w:jc w:val="both"/>
        <w:rPr>
          <w:rFonts w:cs="Tahoma"/>
          <w:lang w:val="es-CO"/>
        </w:rPr>
      </w:pPr>
    </w:p>
    <w:p w14:paraId="370C0660" w14:textId="77777777" w:rsidR="007D3735" w:rsidRPr="006B778B" w:rsidRDefault="007D3735" w:rsidP="007D3735">
      <w:pPr>
        <w:jc w:val="both"/>
        <w:rPr>
          <w:rFonts w:cs="Tahoma"/>
          <w:lang w:val="es-CO"/>
        </w:rPr>
      </w:pPr>
      <w:r w:rsidRPr="006B778B">
        <w:rPr>
          <w:rFonts w:cs="Tahoma"/>
          <w:lang w:val="es-CO"/>
        </w:rPr>
        <w:t>Todas las salidas deben llevar tapa y prensa estopa para sujetar el cable encauchetado.</w:t>
      </w:r>
    </w:p>
    <w:p w14:paraId="635D5E0D" w14:textId="77777777" w:rsidR="007D3735" w:rsidRPr="006B778B" w:rsidRDefault="007D3735" w:rsidP="007D3735">
      <w:pPr>
        <w:jc w:val="both"/>
        <w:rPr>
          <w:rFonts w:cs="Tahoma"/>
          <w:lang w:val="es-CO"/>
        </w:rPr>
      </w:pPr>
    </w:p>
    <w:p w14:paraId="0FEDF603" w14:textId="77777777" w:rsidR="007D3735" w:rsidRPr="006B778B" w:rsidRDefault="007D3735" w:rsidP="007D3735">
      <w:pPr>
        <w:jc w:val="both"/>
        <w:rPr>
          <w:rFonts w:cs="Tahoma"/>
          <w:lang w:val="es-CO"/>
        </w:rPr>
      </w:pPr>
      <w:r w:rsidRPr="006B778B">
        <w:rPr>
          <w:rFonts w:cs="Tahoma"/>
          <w:lang w:val="es-CO"/>
        </w:rPr>
        <w:t>Cada circuito de iluminación debe ser considerado desde el tablero hasta, cada una de las salidas de iluminación.</w:t>
      </w:r>
    </w:p>
    <w:p w14:paraId="37038A09" w14:textId="77777777" w:rsidR="007D3735" w:rsidRPr="006B778B" w:rsidRDefault="007D3735" w:rsidP="007D3735">
      <w:pPr>
        <w:jc w:val="both"/>
        <w:rPr>
          <w:rFonts w:cs="Tahoma"/>
          <w:lang w:val="es-CO"/>
        </w:rPr>
      </w:pPr>
    </w:p>
    <w:p w14:paraId="1DD356E9" w14:textId="77777777" w:rsidR="007D3735" w:rsidRPr="006B778B" w:rsidRDefault="007D3735" w:rsidP="007D3735">
      <w:pPr>
        <w:jc w:val="both"/>
        <w:rPr>
          <w:rFonts w:cs="Tahoma"/>
          <w:lang w:val="es-CO"/>
        </w:rPr>
      </w:pPr>
      <w:r w:rsidRPr="006B778B">
        <w:rPr>
          <w:rFonts w:cs="Tahoma"/>
          <w:lang w:val="es-CO"/>
        </w:rPr>
        <w:t xml:space="preserve">Las cajas octogonales o 4x4”, deben poseer tapa ciega, además en el análisis de precio unitario deberá tener en cuenta el conductor 12 desnudo para dar continuidad a las cajas octogonales metálicas y a la tubería EMT. </w:t>
      </w:r>
    </w:p>
    <w:p w14:paraId="4FB9E1BD" w14:textId="77777777" w:rsidR="007D3735" w:rsidRPr="006B778B" w:rsidRDefault="007D3735" w:rsidP="007D3735">
      <w:pPr>
        <w:jc w:val="both"/>
        <w:rPr>
          <w:rFonts w:cs="Tahoma"/>
          <w:lang w:val="es-CO"/>
        </w:rPr>
      </w:pPr>
    </w:p>
    <w:p w14:paraId="2915F93C" w14:textId="77777777" w:rsidR="007D3735" w:rsidRPr="006B778B" w:rsidRDefault="007D3735" w:rsidP="007D3735">
      <w:pPr>
        <w:jc w:val="both"/>
        <w:rPr>
          <w:rFonts w:cs="Tahoma"/>
          <w:lang w:val="es-CO"/>
        </w:rPr>
      </w:pPr>
      <w:r w:rsidRPr="006B778B">
        <w:rPr>
          <w:rFonts w:cs="Tahoma"/>
          <w:lang w:val="es-CO"/>
        </w:rPr>
        <w:t>Las derivaciones de los circuitos, se ejecutarán mediante conectores de autodesforre o de resorte. En el caso de usar cinta aislante todos los empalmes deben ser estañados.</w:t>
      </w:r>
    </w:p>
    <w:p w14:paraId="4B074A03" w14:textId="77777777" w:rsidR="007D3735" w:rsidRPr="006B778B" w:rsidRDefault="007D3735" w:rsidP="007D3735">
      <w:pPr>
        <w:keepLines/>
        <w:tabs>
          <w:tab w:val="left" w:pos="0"/>
        </w:tabs>
        <w:spacing w:line="277" w:lineRule="exact"/>
        <w:jc w:val="both"/>
        <w:rPr>
          <w:rFonts w:cs="Tahoma"/>
        </w:rPr>
      </w:pPr>
    </w:p>
    <w:p w14:paraId="71AF3F69" w14:textId="019BA3DE"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007D3735" w:rsidRPr="006B778B">
        <w:rPr>
          <w:rFonts w:cs="Tahoma"/>
        </w:rPr>
        <w:t>La forma de pago será por unidad (</w:t>
      </w:r>
      <w:r w:rsidRPr="00F3498C">
        <w:rPr>
          <w:rFonts w:cs="Tahoma"/>
          <w:b/>
        </w:rPr>
        <w:t>Un</w:t>
      </w:r>
      <w:r w:rsidR="007D3735" w:rsidRPr="006B778B">
        <w:rPr>
          <w:rFonts w:cs="Tahoma"/>
        </w:rPr>
        <w:t>) instalada, y en funcionamiento. Incluye cableado, tubería PVC, EMT, cajas octogonales y accesorios necesarios.</w:t>
      </w:r>
    </w:p>
    <w:p w14:paraId="5C1B1BAF" w14:textId="77777777" w:rsidR="007D3735" w:rsidRPr="006B778B" w:rsidRDefault="007D3735" w:rsidP="006B778B">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70202EF" w14:textId="237FCE02" w:rsidR="007D3735" w:rsidRPr="006B778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12" w:name="_Toc370739268"/>
      <w:bookmarkStart w:id="213" w:name="_Toc372724389"/>
      <w:r w:rsidRPr="006B778B">
        <w:rPr>
          <w:rFonts w:ascii="Tahoma" w:hAnsi="Tahoma" w:cs="Tahoma"/>
          <w:color w:val="auto"/>
        </w:rPr>
        <w:t>Interruptor sencillo</w:t>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Pr="006B778B">
        <w:rPr>
          <w:rFonts w:ascii="Tahoma" w:hAnsi="Tahoma" w:cs="Tahoma"/>
          <w:color w:val="auto"/>
        </w:rPr>
        <w:t>U</w:t>
      </w:r>
      <w:bookmarkEnd w:id="212"/>
      <w:r w:rsidR="002E6B8A" w:rsidRPr="00F3498C">
        <w:rPr>
          <w:rFonts w:ascii="Tahoma" w:hAnsi="Tahoma" w:cs="Tahoma"/>
          <w:color w:val="auto"/>
        </w:rPr>
        <w:t>n</w:t>
      </w:r>
      <w:bookmarkEnd w:id="213"/>
    </w:p>
    <w:p w14:paraId="4337560D" w14:textId="0A68B932" w:rsidR="007D3735" w:rsidRPr="006B778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14" w:name="_Toc370739269"/>
      <w:bookmarkStart w:id="215" w:name="_Toc372724390"/>
      <w:r w:rsidRPr="006B778B">
        <w:rPr>
          <w:rFonts w:ascii="Tahoma" w:hAnsi="Tahoma" w:cs="Tahoma"/>
          <w:color w:val="auto"/>
        </w:rPr>
        <w:t>Interruptor doble conmutable</w:t>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Pr="006B778B">
        <w:rPr>
          <w:rFonts w:ascii="Tahoma" w:hAnsi="Tahoma" w:cs="Tahoma"/>
          <w:color w:val="auto"/>
        </w:rPr>
        <w:t>U</w:t>
      </w:r>
      <w:bookmarkEnd w:id="214"/>
      <w:r w:rsidR="002E6B8A" w:rsidRPr="00F3498C">
        <w:rPr>
          <w:rFonts w:ascii="Tahoma" w:hAnsi="Tahoma" w:cs="Tahoma"/>
          <w:color w:val="auto"/>
        </w:rPr>
        <w:t>n</w:t>
      </w:r>
      <w:bookmarkEnd w:id="215"/>
    </w:p>
    <w:p w14:paraId="6ED76FAB"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9E3EB61" w14:textId="77777777" w:rsidR="007D3735" w:rsidRPr="006B778B" w:rsidRDefault="007D3735" w:rsidP="007D3735">
      <w:pPr>
        <w:tabs>
          <w:tab w:val="left" w:pos="-180"/>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Serán de tipo sencillo o dobles conmutables, según indican los planos. Se instalaran en </w:t>
      </w:r>
      <w:r w:rsidRPr="006B778B">
        <w:rPr>
          <w:rFonts w:cs="Tahoma"/>
          <w:b/>
        </w:rPr>
        <w:t xml:space="preserve">caja metálica tipo RAWELT  2x4” </w:t>
      </w:r>
      <w:r w:rsidRPr="006B778B">
        <w:rPr>
          <w:rFonts w:cs="Tahoma"/>
        </w:rPr>
        <w:t>según indiquen planos; los interruptores serán del tipo de incrustar, con capacidad para 15A a 120V, con terminales de tornillo apropiados para recibir cables hasta calibre 10 y se instalarán con sus tapas, tornillos y herrajes.</w:t>
      </w:r>
    </w:p>
    <w:p w14:paraId="17C9D69C" w14:textId="77777777" w:rsidR="007D3735" w:rsidRPr="006B778B" w:rsidRDefault="007D3735" w:rsidP="007D3735">
      <w:pPr>
        <w:tabs>
          <w:tab w:val="left" w:pos="0"/>
          <w:tab w:val="left" w:pos="144"/>
          <w:tab w:val="left" w:pos="288"/>
          <w:tab w:val="left" w:pos="432"/>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ind w:left="576"/>
        <w:jc w:val="both"/>
        <w:rPr>
          <w:rFonts w:cs="Tahoma"/>
        </w:rPr>
      </w:pPr>
    </w:p>
    <w:p w14:paraId="2FD0089F" w14:textId="00E595FE" w:rsidR="007D3735" w:rsidRPr="006B778B" w:rsidRDefault="007D3735" w:rsidP="006B778B">
      <w:pPr>
        <w:pStyle w:val="Sangradetextonormal"/>
        <w:ind w:left="0"/>
        <w:rPr>
          <w:rFonts w:cs="Tahoma"/>
        </w:rPr>
      </w:pPr>
      <w:r w:rsidRPr="006B778B">
        <w:rPr>
          <w:rFonts w:cs="Tahoma"/>
        </w:rPr>
        <w:t>* Los interruptores, bajo ninguna circunstancia, deben seccionar la línea neutra del circuito.</w:t>
      </w:r>
    </w:p>
    <w:p w14:paraId="7DC85021" w14:textId="02B7E700" w:rsidR="007D3735" w:rsidRPr="006B778B" w:rsidRDefault="007D3735" w:rsidP="007D3735">
      <w:pPr>
        <w:jc w:val="both"/>
        <w:rPr>
          <w:rFonts w:cs="Tahoma"/>
          <w:lang w:val="es-CO"/>
        </w:rPr>
      </w:pPr>
      <w:r w:rsidRPr="006B778B">
        <w:rPr>
          <w:rFonts w:cs="Tahoma"/>
          <w:lang w:val="es-CO"/>
        </w:rPr>
        <w:t>Los conductores se llevaran entorchados en todo su recorrido para evitar interferencias electromagnéticas.</w:t>
      </w:r>
    </w:p>
    <w:p w14:paraId="6CD0E684" w14:textId="6425A78B" w:rsidR="007D3735" w:rsidRPr="006B778B" w:rsidRDefault="007D3735" w:rsidP="006B778B">
      <w:pPr>
        <w:jc w:val="both"/>
        <w:rPr>
          <w:rFonts w:cs="Tahoma"/>
        </w:rPr>
      </w:pPr>
      <w:r w:rsidRPr="006B778B">
        <w:rPr>
          <w:rFonts w:cs="Tahoma"/>
          <w:lang w:val="es-CO"/>
        </w:rPr>
        <w:t>Las derivaciones de los circuitos, se ejecutarán mediante conectores de desforre. En ningún caso se permitirá el uso de cinta aislante.</w:t>
      </w:r>
    </w:p>
    <w:p w14:paraId="1810A79C" w14:textId="13995BD9"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La altura de montaje de las cajas para interruptores, será de 1.15 mts. Medidos al centro de la caja, sobre piso terminado. </w:t>
      </w:r>
    </w:p>
    <w:p w14:paraId="51FAD2B4" w14:textId="6E9576BF"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Las cajas para salida de interruptor cerca a las puertas, se instalaran cerca al marco y al lado de la chapa, a una distancia no menor a 20 cms.</w:t>
      </w:r>
    </w:p>
    <w:p w14:paraId="1E7224BA"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BF7A52D"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En el análisis de precios unitarios el contratista eléctrico deberá tener en cuenta el conductor desnudo de continuidad para aterrizar la caja metálica. </w:t>
      </w:r>
    </w:p>
    <w:p w14:paraId="06886C45"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3AAE3A08" w14:textId="458E9858" w:rsidR="007D3735" w:rsidRPr="00F3498C"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i/>
        </w:rPr>
        <w:t xml:space="preserve">Medida y forma de pago: </w:t>
      </w:r>
      <w:r w:rsidRPr="006B778B">
        <w:rPr>
          <w:rFonts w:cs="Tahoma"/>
        </w:rPr>
        <w:t>La f</w:t>
      </w:r>
      <w:r w:rsidR="002E6B8A" w:rsidRPr="00F3498C">
        <w:rPr>
          <w:rFonts w:cs="Tahoma"/>
        </w:rPr>
        <w:t>orma de pago será por unidad (</w:t>
      </w:r>
      <w:r w:rsidR="002E6B8A" w:rsidRPr="006B778B">
        <w:rPr>
          <w:rFonts w:cs="Tahoma"/>
          <w:b/>
        </w:rPr>
        <w:t>Un</w:t>
      </w:r>
      <w:r w:rsidRPr="006B778B">
        <w:rPr>
          <w:rFonts w:cs="Tahoma"/>
        </w:rPr>
        <w:t>) instalada, y en funcionamiento. Incluye cableado, tubería  EMT, regatas, caja 2x4 RAWELT e interruptor.</w:t>
      </w:r>
    </w:p>
    <w:p w14:paraId="1BF955D0" w14:textId="77777777" w:rsidR="002E6B8A"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8F509C4" w14:textId="3718DBFD" w:rsidR="007D3735" w:rsidRPr="006B778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16" w:name="_Toc370739270"/>
      <w:bookmarkStart w:id="217" w:name="_Toc372724391"/>
      <w:r w:rsidRPr="006B778B">
        <w:rPr>
          <w:rFonts w:ascii="Tahoma" w:hAnsi="Tahoma" w:cs="Tahoma"/>
          <w:color w:val="auto"/>
        </w:rPr>
        <w:t>Toma corriente normal</w:t>
      </w:r>
      <w:r w:rsidRPr="006B778B">
        <w:rPr>
          <w:rFonts w:ascii="Tahoma" w:hAnsi="Tahoma" w:cs="Tahoma"/>
          <w:color w:val="auto"/>
        </w:rPr>
        <w:tab/>
      </w:r>
      <w:r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Pr="006B778B">
        <w:rPr>
          <w:rFonts w:ascii="Tahoma" w:hAnsi="Tahoma" w:cs="Tahoma"/>
          <w:color w:val="auto"/>
        </w:rPr>
        <w:t>U</w:t>
      </w:r>
      <w:bookmarkEnd w:id="216"/>
      <w:r w:rsidR="002E6B8A" w:rsidRPr="00F3498C">
        <w:rPr>
          <w:rFonts w:ascii="Tahoma" w:hAnsi="Tahoma" w:cs="Tahoma"/>
          <w:color w:val="auto"/>
        </w:rPr>
        <w:t>n</w:t>
      </w:r>
      <w:bookmarkEnd w:id="217"/>
    </w:p>
    <w:p w14:paraId="2479E274" w14:textId="7D653E9D" w:rsidR="007D3735" w:rsidRPr="001706FB"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18" w:name="_Toc370739271"/>
      <w:bookmarkStart w:id="219" w:name="_Toc372724392"/>
      <w:r w:rsidRPr="001706FB">
        <w:rPr>
          <w:rFonts w:ascii="Tahoma" w:hAnsi="Tahoma" w:cs="Tahoma"/>
          <w:bCs w:val="0"/>
          <w:color w:val="auto"/>
        </w:rPr>
        <w:t>Toma corriente regulado</w:t>
      </w:r>
      <w:r w:rsidRPr="001706FB">
        <w:rPr>
          <w:rFonts w:ascii="Tahoma" w:hAnsi="Tahoma" w:cs="Tahoma"/>
          <w:bCs w:val="0"/>
          <w:color w:val="auto"/>
        </w:rPr>
        <w:tab/>
      </w:r>
      <w:r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002E6B8A" w:rsidRPr="001706FB">
        <w:rPr>
          <w:rFonts w:ascii="Tahoma" w:hAnsi="Tahoma" w:cs="Tahoma"/>
          <w:bCs w:val="0"/>
          <w:color w:val="auto"/>
        </w:rPr>
        <w:tab/>
      </w:r>
      <w:r w:rsidRPr="001706FB">
        <w:rPr>
          <w:rFonts w:ascii="Tahoma" w:hAnsi="Tahoma" w:cs="Tahoma"/>
          <w:bCs w:val="0"/>
          <w:color w:val="auto"/>
        </w:rPr>
        <w:t>U</w:t>
      </w:r>
      <w:bookmarkEnd w:id="218"/>
      <w:r w:rsidR="002E6B8A" w:rsidRPr="001706FB">
        <w:rPr>
          <w:rFonts w:ascii="Tahoma" w:hAnsi="Tahoma" w:cs="Tahoma"/>
          <w:bCs w:val="0"/>
          <w:color w:val="auto"/>
        </w:rPr>
        <w:t>n</w:t>
      </w:r>
      <w:bookmarkEnd w:id="219"/>
    </w:p>
    <w:p w14:paraId="2F48922F" w14:textId="30200260"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Se utilizaran toma corrientes dobles polarizados con polo a tierra, se deberán instalar en </w:t>
      </w:r>
      <w:r w:rsidRPr="006B778B">
        <w:rPr>
          <w:rFonts w:cs="Tahoma"/>
          <w:b/>
        </w:rPr>
        <w:t>caja RAWELT</w:t>
      </w:r>
      <w:r w:rsidRPr="006B778B">
        <w:rPr>
          <w:rFonts w:cs="Tahoma"/>
        </w:rPr>
        <w:t xml:space="preserve"> </w:t>
      </w:r>
      <w:r w:rsidRPr="006B778B">
        <w:rPr>
          <w:rFonts w:cs="Tahoma"/>
          <w:b/>
        </w:rPr>
        <w:t>2x4” o en troqueles en canaleta</w:t>
      </w:r>
      <w:r w:rsidRPr="006B778B">
        <w:rPr>
          <w:rFonts w:cs="Tahoma"/>
        </w:rPr>
        <w:t xml:space="preserve">, las tomas serán de tipo de incrustar; 15A </w:t>
      </w:r>
      <w:r w:rsidRPr="006B778B">
        <w:rPr>
          <w:rFonts w:cs="Tahoma"/>
        </w:rPr>
        <w:noBreakHyphen/>
        <w:t>120V, NEMA 5-15R, con terminales de tornillo apropiados para el anclaje de los cables de cobre y se suministraran completos con sus herrajes, tornillos y tapas. Todos los tomas en la pared, quedaran a una altura de 30 cms. Medidos a la parte inferior  de la caja, desde el nivel de piso terminado.</w:t>
      </w:r>
    </w:p>
    <w:p w14:paraId="06935DDB" w14:textId="5707E1BC" w:rsidR="007D3735" w:rsidRPr="006B778B" w:rsidRDefault="007D3735" w:rsidP="006B778B">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Se deberán suministrar la toma según su aplicación: Tomas normales color blanco con polo a </w:t>
      </w:r>
      <w:r w:rsidRPr="006B778B">
        <w:rPr>
          <w:rFonts w:cs="Tahoma"/>
        </w:rPr>
        <w:lastRenderedPageBreak/>
        <w:t>tierra, Tomas regulados color naranja con polo a tierra y que cumplan con las características anteriormente descritas.</w:t>
      </w:r>
    </w:p>
    <w:p w14:paraId="16562E10" w14:textId="646BC05D" w:rsidR="007D3735" w:rsidRPr="006B778B" w:rsidRDefault="007D3735" w:rsidP="007D3735">
      <w:pPr>
        <w:jc w:val="both"/>
        <w:rPr>
          <w:rFonts w:cs="Tahoma"/>
          <w:lang w:val="es-CO"/>
        </w:rPr>
      </w:pPr>
      <w:r w:rsidRPr="006B778B">
        <w:rPr>
          <w:rFonts w:cs="Tahoma"/>
          <w:lang w:val="es-CO"/>
        </w:rPr>
        <w:t>Los conductores se llevaran entorchados en todo su recorrido para evitar interferencias electromagnéticas.</w:t>
      </w:r>
    </w:p>
    <w:p w14:paraId="2AAA8762" w14:textId="14BF8C2D" w:rsidR="007D3735" w:rsidRPr="006B778B" w:rsidRDefault="007D3735" w:rsidP="007D3735">
      <w:pPr>
        <w:jc w:val="both"/>
        <w:rPr>
          <w:rFonts w:cs="Tahoma"/>
          <w:lang w:val="es-CO"/>
        </w:rPr>
      </w:pPr>
      <w:r w:rsidRPr="006B778B">
        <w:rPr>
          <w:rFonts w:cs="Tahoma"/>
          <w:lang w:val="es-CO"/>
        </w:rPr>
        <w:t>Las derivaciones de los circuitos, se ejecutarán mediante conectores de resorte o WAGO, Solo se permitirá el uso de cinta aislante si esta es certificada y si el empalme se encuentra debidamente estañado.</w:t>
      </w:r>
    </w:p>
    <w:p w14:paraId="24970EAF" w14:textId="13714C6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En el análisis de precios unitarios el contratista eléctrico deberá tener en cuenta el conductor desnudo de continuidad para aterrizar la caja metálica y la canaleta metálica donde indiquen los planos su instalación.</w:t>
      </w:r>
    </w:p>
    <w:p w14:paraId="71C3D638" w14:textId="7C8CCBC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Se deben suministrar tóqueles metálicos para la instalación de las tomas sobre canaleta, con las perforaciones necesarias para la instalación de las salidas normales y reguladas. </w:t>
      </w:r>
    </w:p>
    <w:p w14:paraId="00FE16B6"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Para las salidas de tomas se debe emplear cable 12 AWG para fases neutro y tierra, para las tomas normales se empleara cables 12 para fase, cable 12 para neutro y cable 12 denudo para tierra lo cables deben llevarse entorchados todo su recorrido hasta el tablero. Las tomas reguladas se realizarán con cable 12 donde todos los cables deben estar aislados a excepción del conductor de equipontencializacion de partes metálicas. </w:t>
      </w:r>
    </w:p>
    <w:p w14:paraId="2EB9FB0A"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2FE08DF2" w14:textId="77777777" w:rsidR="007D3735" w:rsidRPr="006B778B" w:rsidRDefault="007D3735" w:rsidP="007D3735">
      <w:pPr>
        <w:tabs>
          <w:tab w:val="left" w:pos="0"/>
          <w:tab w:val="left" w:pos="144"/>
          <w:tab w:val="left" w:pos="288"/>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Él toma para conexión del rack es un circuito independiente desde el tablero eléctrico regulado y debe contar con su respectivo breaker de protección.  </w:t>
      </w:r>
    </w:p>
    <w:p w14:paraId="54B23DB0" w14:textId="77777777" w:rsidR="007D3735" w:rsidRPr="006B778B" w:rsidRDefault="007D3735" w:rsidP="007D3735">
      <w:pPr>
        <w:jc w:val="both"/>
        <w:rPr>
          <w:rFonts w:cs="Tahoma"/>
          <w:lang w:val="es-CO"/>
        </w:rPr>
      </w:pPr>
    </w:p>
    <w:p w14:paraId="54F5770B" w14:textId="048AC926"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La f</w:t>
      </w:r>
      <w:r w:rsidRPr="00F3498C">
        <w:rPr>
          <w:rFonts w:cs="Tahoma"/>
        </w:rPr>
        <w:t>orma de pago será por unidad (</w:t>
      </w:r>
      <w:r w:rsidRPr="006B778B">
        <w:rPr>
          <w:rFonts w:cs="Tahoma"/>
          <w:b/>
        </w:rPr>
        <w:t>Un</w:t>
      </w:r>
      <w:r w:rsidR="007D3735" w:rsidRPr="006B778B">
        <w:rPr>
          <w:rFonts w:cs="Tahoma"/>
        </w:rPr>
        <w:t>) instalada, y en funcionamiento. Incluye cableado, tubería PVC o EMT, regatas, caja 2x4 metálica, troqueles metálicos para canaleta y  toma normal o regulada y cableado.</w:t>
      </w:r>
    </w:p>
    <w:p w14:paraId="67E4CB04" w14:textId="77777777" w:rsidR="007D3735" w:rsidRPr="006B778B"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656E9547" w14:textId="45EE897E" w:rsidR="007D3735" w:rsidRPr="001706F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20" w:name="_Toc370739272"/>
      <w:bookmarkStart w:id="221" w:name="_Toc372724393"/>
      <w:r w:rsidRPr="006B778B">
        <w:rPr>
          <w:rFonts w:ascii="Tahoma" w:hAnsi="Tahoma" w:cs="Tahoma"/>
          <w:color w:val="auto"/>
        </w:rPr>
        <w:t>Salida eléctrica en 3#12 awg p</w:t>
      </w:r>
      <w:r w:rsidR="001706FB">
        <w:rPr>
          <w:rFonts w:ascii="Tahoma" w:hAnsi="Tahoma" w:cs="Tahoma"/>
          <w:color w:val="auto"/>
        </w:rPr>
        <w:t>ara alimentación de torniquetes</w:t>
      </w:r>
      <w:r w:rsidR="00C635B3" w:rsidRPr="00F3498C">
        <w:rPr>
          <w:rFonts w:ascii="Tahoma" w:hAnsi="Tahoma" w:cs="Tahoma"/>
          <w:color w:val="auto"/>
        </w:rPr>
        <w:t>, talanqueras</w:t>
      </w:r>
      <w:r w:rsidRPr="006B778B">
        <w:rPr>
          <w:rFonts w:ascii="Tahoma" w:hAnsi="Tahoma" w:cs="Tahoma"/>
          <w:color w:val="auto"/>
        </w:rPr>
        <w:t xml:space="preserve"> </w:t>
      </w:r>
      <w:r w:rsidR="00C635B3" w:rsidRPr="00F3498C">
        <w:rPr>
          <w:rFonts w:ascii="Tahoma" w:hAnsi="Tahoma" w:cs="Tahoma"/>
          <w:color w:val="auto"/>
        </w:rPr>
        <w:t>y puertas de acceso para personas con movilidad reducida. El cableado debe considerarse desde tablero regulado.</w:t>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Pr="006B778B">
        <w:rPr>
          <w:rFonts w:ascii="Tahoma" w:hAnsi="Tahoma" w:cs="Tahoma"/>
          <w:color w:val="auto"/>
        </w:rPr>
        <w:t>U</w:t>
      </w:r>
      <w:bookmarkEnd w:id="220"/>
      <w:r w:rsidR="002E6B8A" w:rsidRPr="00F3498C">
        <w:rPr>
          <w:rFonts w:ascii="Tahoma" w:hAnsi="Tahoma" w:cs="Tahoma"/>
          <w:color w:val="auto"/>
        </w:rPr>
        <w:t>n</w:t>
      </w:r>
      <w:bookmarkEnd w:id="221"/>
    </w:p>
    <w:p w14:paraId="5E61BD93" w14:textId="77777777" w:rsidR="007D3735" w:rsidRPr="006B778B" w:rsidRDefault="007D3735" w:rsidP="007D3735">
      <w:pPr>
        <w:rPr>
          <w:rFonts w:cs="Tahoma"/>
        </w:rPr>
      </w:pPr>
      <w:r w:rsidRPr="006B778B">
        <w:rPr>
          <w:rFonts w:cs="Tahoma"/>
        </w:rPr>
        <w:t>Para cada uno de los torniquetes, talanqueras, puertas para discapacitados se tendera un circuito monofásico, respectando el código de colores desde el tablero eléctrico regulado hasta cada uno de los elementos. Se debe tender un circuito en eléctrico cable 3#12 awg en. El cableado se tendera usando las canalizaciones instaladas en los ítems 19.08 - 19.09</w:t>
      </w:r>
    </w:p>
    <w:p w14:paraId="66B2A91C" w14:textId="77777777" w:rsidR="007D3735" w:rsidRPr="006B778B" w:rsidRDefault="007D3735" w:rsidP="007D3735">
      <w:pPr>
        <w:rPr>
          <w:rFonts w:cs="Tahoma"/>
        </w:rPr>
      </w:pPr>
    </w:p>
    <w:p w14:paraId="7B95726C" w14:textId="4072929F" w:rsidR="007D3735"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La f</w:t>
      </w:r>
      <w:r w:rsidRPr="00F3498C">
        <w:rPr>
          <w:rFonts w:cs="Tahoma"/>
        </w:rPr>
        <w:t>orma de pago será por unidad (</w:t>
      </w:r>
      <w:r w:rsidRPr="006B778B">
        <w:rPr>
          <w:rFonts w:cs="Tahoma"/>
          <w:b/>
        </w:rPr>
        <w:t>Un</w:t>
      </w:r>
      <w:r w:rsidRPr="00F3498C">
        <w:rPr>
          <w:rFonts w:cs="Tahoma"/>
        </w:rPr>
        <w:t>) instalada</w:t>
      </w:r>
      <w:r w:rsidR="007D3735" w:rsidRPr="006B778B">
        <w:rPr>
          <w:rFonts w:cs="Tahoma"/>
        </w:rPr>
        <w:t xml:space="preserve"> y en funcionamiento.</w:t>
      </w:r>
    </w:p>
    <w:p w14:paraId="6B1D7AC4" w14:textId="77777777" w:rsidR="001706FB" w:rsidRPr="006B778B" w:rsidRDefault="001706FB"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2F539937" w14:textId="77777777" w:rsidR="007D3735" w:rsidRPr="006B778B" w:rsidRDefault="007D3735" w:rsidP="009F2214">
      <w:pPr>
        <w:pStyle w:val="Ttulo1"/>
        <w:numPr>
          <w:ilvl w:val="0"/>
          <w:numId w:val="0"/>
        </w:numPr>
      </w:pPr>
      <w:bookmarkStart w:id="222" w:name="_Toc370739273"/>
      <w:bookmarkStart w:id="223" w:name="_Toc372724394"/>
      <w:r w:rsidRPr="006B778B">
        <w:t>CABLEADO ESTRUCTURADO</w:t>
      </w:r>
      <w:bookmarkEnd w:id="222"/>
      <w:bookmarkEnd w:id="223"/>
    </w:p>
    <w:p w14:paraId="35298FC0" w14:textId="77777777" w:rsidR="007D3735" w:rsidRPr="006B778B"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019CA2E" w14:textId="066FA506" w:rsidR="007D3735" w:rsidRPr="009F2214"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rPr>
      </w:pPr>
      <w:bookmarkStart w:id="224" w:name="_Toc370739274"/>
      <w:bookmarkStart w:id="225" w:name="_Toc372724395"/>
      <w:r w:rsidRPr="009F2214">
        <w:rPr>
          <w:rFonts w:ascii="Tahoma" w:hAnsi="Tahoma" w:cs="Tahoma"/>
          <w:bCs w:val="0"/>
          <w:color w:val="auto"/>
        </w:rPr>
        <w:t>Fibra óptica 12 hilos monomodo tipo exterior</w:t>
      </w:r>
      <w:r w:rsidRPr="009F2214">
        <w:rPr>
          <w:rFonts w:ascii="Tahoma" w:hAnsi="Tahoma" w:cs="Tahoma"/>
          <w:bCs w:val="0"/>
          <w:color w:val="auto"/>
        </w:rPr>
        <w:tab/>
      </w:r>
      <w:r w:rsidRPr="009F2214">
        <w:rPr>
          <w:rFonts w:ascii="Tahoma" w:hAnsi="Tahoma" w:cs="Tahoma"/>
          <w:bCs w:val="0"/>
          <w:color w:val="auto"/>
        </w:rPr>
        <w:tab/>
      </w:r>
      <w:r w:rsidR="002E6B8A" w:rsidRPr="009F2214">
        <w:rPr>
          <w:rFonts w:ascii="Tahoma" w:hAnsi="Tahoma" w:cs="Tahoma"/>
          <w:bCs w:val="0"/>
        </w:rPr>
        <w:tab/>
      </w:r>
      <w:r w:rsidRPr="009F2214">
        <w:rPr>
          <w:rFonts w:ascii="Tahoma" w:hAnsi="Tahoma" w:cs="Tahoma"/>
          <w:bCs w:val="0"/>
          <w:color w:val="auto"/>
        </w:rPr>
        <w:t>M</w:t>
      </w:r>
      <w:bookmarkEnd w:id="224"/>
      <w:bookmarkEnd w:id="225"/>
    </w:p>
    <w:p w14:paraId="386E1D07" w14:textId="77777777" w:rsidR="007D3735" w:rsidRPr="006B778B" w:rsidRDefault="007D3735" w:rsidP="007D3735">
      <w:pPr>
        <w:jc w:val="both"/>
        <w:rPr>
          <w:rFonts w:cs="Tahoma"/>
          <w:lang w:val="es-CO"/>
        </w:rPr>
      </w:pPr>
      <w:r w:rsidRPr="006B778B">
        <w:rPr>
          <w:rFonts w:cs="Tahoma"/>
          <w:lang w:val="es-CO"/>
        </w:rPr>
        <w:t>El rack principal debe quedar alimentado mediante una fibra óptica monomodo tipo exterior de 12 hilos la cual debe cumplir con las siguientes especificaciones:</w:t>
      </w:r>
    </w:p>
    <w:p w14:paraId="735C78F8" w14:textId="77777777" w:rsidR="007D3735" w:rsidRPr="006B778B" w:rsidRDefault="007D3735" w:rsidP="007D3735">
      <w:pPr>
        <w:jc w:val="both"/>
        <w:rPr>
          <w:rFonts w:cs="Tahoma"/>
          <w:lang w:val="es-CO"/>
        </w:rPr>
      </w:pPr>
    </w:p>
    <w:p w14:paraId="3D99C3B8" w14:textId="77777777" w:rsidR="007D3735" w:rsidRPr="006B778B" w:rsidRDefault="007D3735" w:rsidP="007D3735">
      <w:pPr>
        <w:jc w:val="both"/>
        <w:rPr>
          <w:rFonts w:cs="Tahoma"/>
          <w:lang w:val="es-CO"/>
        </w:rPr>
      </w:pPr>
      <w:r w:rsidRPr="006B778B">
        <w:rPr>
          <w:rFonts w:cs="Tahoma"/>
          <w:lang w:val="es-CO"/>
        </w:rPr>
        <w:t>La fibra debe soportar velocidades de 10G, y se interconectara según diagrama lógico de la red de fibra.</w:t>
      </w:r>
    </w:p>
    <w:p w14:paraId="4EF64CD3" w14:textId="77777777" w:rsidR="007D3735" w:rsidRPr="006B778B" w:rsidRDefault="007D3735">
      <w:pPr>
        <w:jc w:val="both"/>
        <w:rPr>
          <w:rFonts w:cs="Tahoma"/>
          <w:lang w:val="es-CO"/>
        </w:rPr>
      </w:pPr>
    </w:p>
    <w:p w14:paraId="59EE1278" w14:textId="77777777" w:rsidR="007D3735" w:rsidRPr="006B778B" w:rsidRDefault="007D3735" w:rsidP="006B778B">
      <w:pPr>
        <w:pStyle w:val="Sangra2detindependiente"/>
        <w:spacing w:line="240" w:lineRule="auto"/>
        <w:ind w:left="0"/>
        <w:rPr>
          <w:rFonts w:cs="Tahoma"/>
          <w:b/>
          <w:bCs/>
          <w:lang w:val="es-CO"/>
        </w:rPr>
      </w:pPr>
      <w:r w:rsidRPr="006B778B">
        <w:rPr>
          <w:rFonts w:cs="Tahoma"/>
          <w:b/>
          <w:bCs/>
        </w:rPr>
        <w:t>*</w:t>
      </w:r>
      <w:r w:rsidRPr="006B778B">
        <w:rPr>
          <w:rFonts w:cs="Tahoma"/>
          <w:b/>
          <w:bCs/>
          <w:lang w:val="es-CO"/>
        </w:rPr>
        <w:t>Los cables calificados de fibra óptica monomodo deberán cumplir con todos los requisitos estipulados por las normas de la industria.  Los límites de Atenuación y de Dispersión Cero se especifican a continuación para mayor conveniencia:</w:t>
      </w:r>
    </w:p>
    <w:p w14:paraId="1D475AF1" w14:textId="77777777" w:rsidR="007D3735" w:rsidRPr="006B778B" w:rsidRDefault="007D3735" w:rsidP="007D3735">
      <w:pPr>
        <w:pStyle w:val="Encabezado"/>
        <w:rPr>
          <w:rFonts w:cs="Tahoma"/>
          <w:lang w:val="es-ES_tradnl"/>
        </w:rPr>
      </w:pPr>
    </w:p>
    <w:tbl>
      <w:tblPr>
        <w:tblW w:w="9146" w:type="dxa"/>
        <w:jc w:val="center"/>
        <w:tblInd w:w="49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897"/>
        <w:gridCol w:w="1346"/>
        <w:gridCol w:w="1080"/>
        <w:gridCol w:w="236"/>
        <w:gridCol w:w="1024"/>
        <w:gridCol w:w="1799"/>
        <w:gridCol w:w="1260"/>
        <w:gridCol w:w="720"/>
        <w:gridCol w:w="784"/>
      </w:tblGrid>
      <w:tr w:rsidR="007D3735" w:rsidRPr="00F3498C" w14:paraId="2E11BB34" w14:textId="77777777" w:rsidTr="006B778B">
        <w:trPr>
          <w:cantSplit/>
          <w:jc w:val="center"/>
        </w:trPr>
        <w:tc>
          <w:tcPr>
            <w:tcW w:w="897" w:type="dxa"/>
            <w:vMerge w:val="restart"/>
            <w:tcBorders>
              <w:top w:val="single" w:sz="12" w:space="0" w:color="auto"/>
              <w:left w:val="single" w:sz="12" w:space="0" w:color="auto"/>
              <w:bottom w:val="single" w:sz="6" w:space="0" w:color="auto"/>
              <w:right w:val="single" w:sz="6" w:space="0" w:color="auto"/>
            </w:tcBorders>
            <w:shd w:val="clear" w:color="auto" w:fill="D9D9D9"/>
            <w:vAlign w:val="center"/>
            <w:hideMark/>
          </w:tcPr>
          <w:p w14:paraId="55787EC1" w14:textId="77777777" w:rsidR="007D3735" w:rsidRPr="006B778B" w:rsidRDefault="007D3735" w:rsidP="00B0393A">
            <w:pPr>
              <w:snapToGrid w:val="0"/>
              <w:rPr>
                <w:rFonts w:cs="Tahoma"/>
                <w:b/>
                <w:bCs/>
                <w:lang w:val="es-ES_tradnl"/>
              </w:rPr>
            </w:pPr>
            <w:r w:rsidRPr="006B778B">
              <w:rPr>
                <w:rFonts w:cs="Tahoma"/>
                <w:b/>
                <w:bCs/>
                <w:lang w:val="es-ES_tradnl"/>
              </w:rPr>
              <w:t>Fibra</w:t>
            </w:r>
          </w:p>
        </w:tc>
        <w:tc>
          <w:tcPr>
            <w:tcW w:w="1346" w:type="dxa"/>
            <w:vMerge w:val="restart"/>
            <w:tcBorders>
              <w:top w:val="single" w:sz="12" w:space="0" w:color="auto"/>
              <w:left w:val="single" w:sz="6" w:space="0" w:color="auto"/>
              <w:bottom w:val="single" w:sz="6" w:space="0" w:color="auto"/>
              <w:right w:val="single" w:sz="6" w:space="0" w:color="auto"/>
            </w:tcBorders>
            <w:shd w:val="clear" w:color="auto" w:fill="D9D9D9"/>
            <w:vAlign w:val="center"/>
            <w:hideMark/>
          </w:tcPr>
          <w:p w14:paraId="0AA39C97" w14:textId="77777777" w:rsidR="007D3735" w:rsidRPr="006B778B" w:rsidRDefault="007D3735" w:rsidP="00B0393A">
            <w:pPr>
              <w:snapToGrid w:val="0"/>
              <w:rPr>
                <w:rFonts w:cs="Tahoma"/>
                <w:b/>
                <w:bCs/>
                <w:lang w:val="es-ES_tradnl"/>
              </w:rPr>
            </w:pPr>
            <w:r w:rsidRPr="006B778B">
              <w:rPr>
                <w:rFonts w:cs="Tahoma"/>
                <w:b/>
                <w:bCs/>
                <w:lang w:val="es-ES_tradnl"/>
              </w:rPr>
              <w:t>Tipo de Cable</w:t>
            </w:r>
          </w:p>
        </w:tc>
        <w:tc>
          <w:tcPr>
            <w:tcW w:w="2340" w:type="dxa"/>
            <w:gridSpan w:val="3"/>
            <w:tcBorders>
              <w:top w:val="single" w:sz="12" w:space="0" w:color="auto"/>
              <w:left w:val="single" w:sz="6" w:space="0" w:color="auto"/>
              <w:bottom w:val="single" w:sz="6" w:space="0" w:color="auto"/>
              <w:right w:val="single" w:sz="6" w:space="0" w:color="auto"/>
            </w:tcBorders>
            <w:shd w:val="clear" w:color="auto" w:fill="D9D9D9"/>
            <w:vAlign w:val="center"/>
            <w:hideMark/>
          </w:tcPr>
          <w:p w14:paraId="41BB049A" w14:textId="77777777" w:rsidR="007D3735" w:rsidRPr="006B778B" w:rsidRDefault="007D3735" w:rsidP="00B0393A">
            <w:pPr>
              <w:jc w:val="center"/>
              <w:rPr>
                <w:rFonts w:cs="Tahoma"/>
                <w:b/>
                <w:bCs/>
              </w:rPr>
            </w:pPr>
            <w:r w:rsidRPr="006B778B">
              <w:rPr>
                <w:rFonts w:cs="Tahoma"/>
                <w:b/>
                <w:bCs/>
              </w:rPr>
              <w:t>Atenuación Máxima</w:t>
            </w:r>
          </w:p>
          <w:p w14:paraId="3EAC672E" w14:textId="77777777" w:rsidR="007D3735" w:rsidRPr="006B778B" w:rsidRDefault="007D3735" w:rsidP="00B0393A">
            <w:pPr>
              <w:snapToGrid w:val="0"/>
              <w:jc w:val="center"/>
              <w:rPr>
                <w:rFonts w:cs="Tahoma"/>
                <w:b/>
                <w:bCs/>
              </w:rPr>
            </w:pPr>
            <w:r w:rsidRPr="006B778B">
              <w:rPr>
                <w:rFonts w:cs="Tahoma"/>
                <w:b/>
                <w:bCs/>
              </w:rPr>
              <w:t>(dB/km)</w:t>
            </w:r>
          </w:p>
        </w:tc>
        <w:tc>
          <w:tcPr>
            <w:tcW w:w="3059" w:type="dxa"/>
            <w:gridSpan w:val="2"/>
            <w:tcBorders>
              <w:top w:val="single" w:sz="12" w:space="0" w:color="auto"/>
              <w:left w:val="single" w:sz="6" w:space="0" w:color="auto"/>
              <w:bottom w:val="single" w:sz="6" w:space="0" w:color="auto"/>
              <w:right w:val="single" w:sz="6" w:space="0" w:color="auto"/>
            </w:tcBorders>
            <w:shd w:val="clear" w:color="auto" w:fill="D9D9D9"/>
            <w:vAlign w:val="center"/>
            <w:hideMark/>
          </w:tcPr>
          <w:p w14:paraId="76FF2460" w14:textId="77777777" w:rsidR="007D3735" w:rsidRPr="006B778B" w:rsidRDefault="007D3735" w:rsidP="00B0393A">
            <w:pPr>
              <w:snapToGrid w:val="0"/>
              <w:jc w:val="center"/>
              <w:rPr>
                <w:rFonts w:cs="Tahoma"/>
                <w:b/>
                <w:bCs/>
                <w:lang w:val="es-ES_tradnl"/>
              </w:rPr>
            </w:pPr>
            <w:r w:rsidRPr="006B778B">
              <w:rPr>
                <w:rFonts w:cs="Tahoma"/>
                <w:b/>
                <w:bCs/>
                <w:lang w:val="es-ES_tradnl"/>
              </w:rPr>
              <w:t>Dispersión Cero</w:t>
            </w:r>
          </w:p>
        </w:tc>
        <w:tc>
          <w:tcPr>
            <w:tcW w:w="1504" w:type="dxa"/>
            <w:gridSpan w:val="2"/>
            <w:tcBorders>
              <w:top w:val="single" w:sz="12" w:space="0" w:color="auto"/>
              <w:left w:val="single" w:sz="6" w:space="0" w:color="auto"/>
              <w:bottom w:val="single" w:sz="6" w:space="0" w:color="auto"/>
              <w:right w:val="single" w:sz="12" w:space="0" w:color="auto"/>
            </w:tcBorders>
            <w:shd w:val="clear" w:color="auto" w:fill="D9D9D9"/>
            <w:vAlign w:val="center"/>
            <w:hideMark/>
          </w:tcPr>
          <w:p w14:paraId="352380D2" w14:textId="77777777" w:rsidR="007D3735" w:rsidRPr="006B778B" w:rsidRDefault="007D3735" w:rsidP="00B0393A">
            <w:pPr>
              <w:snapToGrid w:val="0"/>
              <w:jc w:val="center"/>
              <w:rPr>
                <w:rFonts w:cs="Tahoma"/>
                <w:b/>
                <w:bCs/>
                <w:lang w:val="es-ES_tradnl"/>
              </w:rPr>
            </w:pPr>
            <w:r w:rsidRPr="006B778B">
              <w:rPr>
                <w:rFonts w:cs="Tahoma"/>
                <w:b/>
                <w:bCs/>
                <w:lang w:val="es-ES_tradnl"/>
              </w:rPr>
              <w:t>Índice de Refracción</w:t>
            </w:r>
          </w:p>
        </w:tc>
      </w:tr>
      <w:tr w:rsidR="007D3735" w:rsidRPr="00F3498C" w14:paraId="64BE903A" w14:textId="77777777" w:rsidTr="006B778B">
        <w:trPr>
          <w:cantSplit/>
          <w:jc w:val="center"/>
        </w:trPr>
        <w:tc>
          <w:tcPr>
            <w:tcW w:w="897" w:type="dxa"/>
            <w:vMerge/>
            <w:tcBorders>
              <w:top w:val="single" w:sz="12" w:space="0" w:color="auto"/>
              <w:left w:val="single" w:sz="12" w:space="0" w:color="auto"/>
              <w:bottom w:val="single" w:sz="6" w:space="0" w:color="auto"/>
              <w:right w:val="single" w:sz="6" w:space="0" w:color="auto"/>
            </w:tcBorders>
            <w:vAlign w:val="center"/>
            <w:hideMark/>
          </w:tcPr>
          <w:p w14:paraId="7947753B" w14:textId="77777777" w:rsidR="007D3735" w:rsidRPr="006B778B" w:rsidRDefault="007D3735" w:rsidP="00B0393A">
            <w:pPr>
              <w:widowControl/>
              <w:rPr>
                <w:rFonts w:cs="Tahoma"/>
                <w:b/>
                <w:bCs/>
                <w:lang w:val="es-ES_tradnl"/>
              </w:rPr>
            </w:pPr>
          </w:p>
        </w:tc>
        <w:tc>
          <w:tcPr>
            <w:tcW w:w="1346" w:type="dxa"/>
            <w:vMerge/>
            <w:tcBorders>
              <w:top w:val="single" w:sz="12" w:space="0" w:color="auto"/>
              <w:left w:val="single" w:sz="6" w:space="0" w:color="auto"/>
              <w:bottom w:val="single" w:sz="6" w:space="0" w:color="auto"/>
              <w:right w:val="single" w:sz="6" w:space="0" w:color="auto"/>
            </w:tcBorders>
            <w:vAlign w:val="center"/>
            <w:hideMark/>
          </w:tcPr>
          <w:p w14:paraId="4569533E" w14:textId="77777777" w:rsidR="007D3735" w:rsidRPr="006B778B" w:rsidRDefault="007D3735" w:rsidP="00B0393A">
            <w:pPr>
              <w:widowControl/>
              <w:rPr>
                <w:rFonts w:cs="Tahoma"/>
                <w:b/>
                <w:bCs/>
                <w:lang w:val="es-ES_tradnl"/>
              </w:rPr>
            </w:pPr>
          </w:p>
        </w:tc>
        <w:tc>
          <w:tcPr>
            <w:tcW w:w="108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74AB4045" w14:textId="77777777" w:rsidR="007D3735" w:rsidRPr="006B778B" w:rsidRDefault="007D3735" w:rsidP="00B0393A">
            <w:pPr>
              <w:jc w:val="center"/>
              <w:rPr>
                <w:rFonts w:cs="Tahoma"/>
                <w:b/>
                <w:bCs/>
              </w:rPr>
            </w:pPr>
            <w:r w:rsidRPr="006B778B">
              <w:rPr>
                <w:rFonts w:cs="Tahoma"/>
                <w:b/>
                <w:bCs/>
              </w:rPr>
              <w:t>1310</w:t>
            </w:r>
          </w:p>
          <w:p w14:paraId="68CD9398" w14:textId="77777777" w:rsidR="007D3735" w:rsidRPr="006B778B" w:rsidRDefault="007D3735" w:rsidP="00B0393A">
            <w:pPr>
              <w:snapToGrid w:val="0"/>
              <w:jc w:val="center"/>
              <w:rPr>
                <w:rFonts w:cs="Tahoma"/>
                <w:b/>
                <w:bCs/>
              </w:rPr>
            </w:pPr>
            <w:r w:rsidRPr="006B778B">
              <w:rPr>
                <w:rFonts w:cs="Tahoma"/>
                <w:b/>
                <w:bCs/>
              </w:rPr>
              <w:t>nm</w:t>
            </w:r>
          </w:p>
        </w:tc>
        <w:tc>
          <w:tcPr>
            <w:tcW w:w="236" w:type="dxa"/>
            <w:tcBorders>
              <w:top w:val="single" w:sz="6" w:space="0" w:color="auto"/>
              <w:left w:val="single" w:sz="6" w:space="0" w:color="auto"/>
              <w:bottom w:val="single" w:sz="6" w:space="0" w:color="auto"/>
              <w:right w:val="single" w:sz="6" w:space="0" w:color="auto"/>
            </w:tcBorders>
            <w:shd w:val="clear" w:color="auto" w:fill="D9D9D9"/>
            <w:vAlign w:val="center"/>
          </w:tcPr>
          <w:p w14:paraId="31A42A14" w14:textId="77777777" w:rsidR="007D3735" w:rsidRPr="006B778B" w:rsidRDefault="007D3735" w:rsidP="00B0393A">
            <w:pPr>
              <w:snapToGrid w:val="0"/>
              <w:jc w:val="center"/>
              <w:rPr>
                <w:rFonts w:cs="Tahoma"/>
                <w:b/>
                <w:bCs/>
              </w:rPr>
            </w:pPr>
          </w:p>
        </w:tc>
        <w:tc>
          <w:tcPr>
            <w:tcW w:w="1024"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1EEFE69" w14:textId="77777777" w:rsidR="007D3735" w:rsidRPr="006B778B" w:rsidRDefault="007D3735" w:rsidP="00B0393A">
            <w:pPr>
              <w:jc w:val="center"/>
              <w:rPr>
                <w:rFonts w:cs="Tahoma"/>
                <w:b/>
                <w:bCs/>
              </w:rPr>
            </w:pPr>
            <w:r w:rsidRPr="006B778B">
              <w:rPr>
                <w:rFonts w:cs="Tahoma"/>
                <w:b/>
                <w:bCs/>
              </w:rPr>
              <w:t>1550</w:t>
            </w:r>
          </w:p>
          <w:p w14:paraId="48A2BE03" w14:textId="77777777" w:rsidR="007D3735" w:rsidRPr="006B778B" w:rsidRDefault="007D3735" w:rsidP="00B0393A">
            <w:pPr>
              <w:snapToGrid w:val="0"/>
              <w:jc w:val="center"/>
              <w:rPr>
                <w:rFonts w:cs="Tahoma"/>
                <w:b/>
                <w:bCs/>
              </w:rPr>
            </w:pPr>
            <w:r w:rsidRPr="006B778B">
              <w:rPr>
                <w:rFonts w:cs="Tahoma"/>
                <w:b/>
                <w:bCs/>
              </w:rPr>
              <w:t>nm</w:t>
            </w:r>
          </w:p>
        </w:tc>
        <w:tc>
          <w:tcPr>
            <w:tcW w:w="1799"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266057F4" w14:textId="77777777" w:rsidR="007D3735" w:rsidRPr="006B778B" w:rsidRDefault="007D3735" w:rsidP="00B0393A">
            <w:pPr>
              <w:jc w:val="center"/>
              <w:rPr>
                <w:rFonts w:cs="Tahoma"/>
                <w:b/>
                <w:bCs/>
              </w:rPr>
            </w:pPr>
            <w:r w:rsidRPr="006B778B">
              <w:rPr>
                <w:rFonts w:cs="Tahoma"/>
                <w:b/>
                <w:bCs/>
              </w:rPr>
              <w:t>Longitud de Onda</w:t>
            </w:r>
          </w:p>
          <w:p w14:paraId="591AF478" w14:textId="77777777" w:rsidR="007D3735" w:rsidRPr="006B778B" w:rsidRDefault="007D3735" w:rsidP="00B0393A">
            <w:pPr>
              <w:snapToGrid w:val="0"/>
              <w:jc w:val="center"/>
              <w:rPr>
                <w:rFonts w:cs="Tahoma"/>
                <w:b/>
                <w:bCs/>
              </w:rPr>
            </w:pPr>
            <w:r w:rsidRPr="006B778B">
              <w:rPr>
                <w:rFonts w:cs="Tahoma"/>
                <w:b/>
                <w:bCs/>
              </w:rPr>
              <w:t>(nm)</w:t>
            </w:r>
          </w:p>
        </w:tc>
        <w:tc>
          <w:tcPr>
            <w:tcW w:w="126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7A218EB6" w14:textId="77777777" w:rsidR="007D3735" w:rsidRPr="006B778B" w:rsidRDefault="007D3735" w:rsidP="00B0393A">
            <w:pPr>
              <w:jc w:val="center"/>
              <w:rPr>
                <w:rFonts w:cs="Tahoma"/>
                <w:b/>
                <w:bCs/>
              </w:rPr>
            </w:pPr>
            <w:r w:rsidRPr="006B778B">
              <w:rPr>
                <w:rFonts w:cs="Tahoma"/>
                <w:b/>
                <w:bCs/>
              </w:rPr>
              <w:t>Pendiente</w:t>
            </w:r>
          </w:p>
          <w:p w14:paraId="746CC444" w14:textId="77777777" w:rsidR="007D3735" w:rsidRPr="006B778B" w:rsidRDefault="007D3735" w:rsidP="00B0393A">
            <w:pPr>
              <w:snapToGrid w:val="0"/>
              <w:jc w:val="center"/>
              <w:rPr>
                <w:rFonts w:cs="Tahoma"/>
                <w:b/>
                <w:bCs/>
              </w:rPr>
            </w:pPr>
            <w:r w:rsidRPr="006B778B">
              <w:rPr>
                <w:rFonts w:cs="Tahoma"/>
                <w:b/>
                <w:bCs/>
              </w:rPr>
              <w:t>(nm</w:t>
            </w:r>
            <w:r w:rsidRPr="006B778B">
              <w:rPr>
                <w:rFonts w:cs="Tahoma"/>
                <w:b/>
                <w:bCs/>
                <w:vertAlign w:val="superscript"/>
              </w:rPr>
              <w:t>2</w:t>
            </w:r>
            <w:r w:rsidRPr="006B778B">
              <w:rPr>
                <w:rFonts w:cs="Tahoma"/>
                <w:b/>
                <w:bCs/>
              </w:rPr>
              <w:sym w:font="Symbol" w:char="00B7"/>
            </w:r>
            <w:r w:rsidRPr="006B778B">
              <w:rPr>
                <w:rFonts w:cs="Tahoma"/>
                <w:b/>
                <w:bCs/>
              </w:rPr>
              <w:t>km)</w:t>
            </w:r>
          </w:p>
        </w:tc>
        <w:tc>
          <w:tcPr>
            <w:tcW w:w="720" w:type="dxa"/>
            <w:tcBorders>
              <w:top w:val="single" w:sz="6" w:space="0" w:color="auto"/>
              <w:left w:val="single" w:sz="6" w:space="0" w:color="auto"/>
              <w:bottom w:val="single" w:sz="6" w:space="0" w:color="auto"/>
              <w:right w:val="single" w:sz="6" w:space="0" w:color="auto"/>
            </w:tcBorders>
            <w:shd w:val="clear" w:color="auto" w:fill="D9D9D9"/>
            <w:vAlign w:val="center"/>
            <w:hideMark/>
          </w:tcPr>
          <w:p w14:paraId="0BB250FA" w14:textId="77777777" w:rsidR="007D3735" w:rsidRPr="006B778B" w:rsidRDefault="007D3735" w:rsidP="00B0393A">
            <w:pPr>
              <w:jc w:val="center"/>
              <w:rPr>
                <w:rFonts w:cs="Tahoma"/>
                <w:b/>
                <w:bCs/>
                <w:lang w:val="pt-PT"/>
              </w:rPr>
            </w:pPr>
            <w:r w:rsidRPr="006B778B">
              <w:rPr>
                <w:rFonts w:cs="Tahoma"/>
                <w:b/>
                <w:bCs/>
                <w:lang w:val="pt-PT"/>
              </w:rPr>
              <w:t>1310</w:t>
            </w:r>
          </w:p>
          <w:p w14:paraId="52D94C6E" w14:textId="77777777" w:rsidR="007D3735" w:rsidRPr="006B778B" w:rsidRDefault="007D3735" w:rsidP="00B0393A">
            <w:pPr>
              <w:snapToGrid w:val="0"/>
              <w:jc w:val="center"/>
              <w:rPr>
                <w:rFonts w:cs="Tahoma"/>
                <w:b/>
                <w:bCs/>
                <w:lang w:val="pt-PT"/>
              </w:rPr>
            </w:pPr>
            <w:r w:rsidRPr="006B778B">
              <w:rPr>
                <w:rFonts w:cs="Tahoma"/>
                <w:b/>
                <w:bCs/>
                <w:lang w:val="pt-PT"/>
              </w:rPr>
              <w:t>nm</w:t>
            </w:r>
          </w:p>
        </w:tc>
        <w:tc>
          <w:tcPr>
            <w:tcW w:w="784" w:type="dxa"/>
            <w:tcBorders>
              <w:top w:val="single" w:sz="6" w:space="0" w:color="auto"/>
              <w:left w:val="single" w:sz="6" w:space="0" w:color="auto"/>
              <w:bottom w:val="single" w:sz="6" w:space="0" w:color="auto"/>
              <w:right w:val="single" w:sz="12" w:space="0" w:color="auto"/>
            </w:tcBorders>
            <w:shd w:val="clear" w:color="auto" w:fill="D9D9D9"/>
            <w:vAlign w:val="center"/>
            <w:hideMark/>
          </w:tcPr>
          <w:p w14:paraId="7555E7FB" w14:textId="77777777" w:rsidR="007D3735" w:rsidRPr="006B778B" w:rsidRDefault="007D3735" w:rsidP="00B0393A">
            <w:pPr>
              <w:jc w:val="center"/>
              <w:rPr>
                <w:rFonts w:cs="Tahoma"/>
                <w:b/>
                <w:bCs/>
                <w:lang w:val="pt-PT"/>
              </w:rPr>
            </w:pPr>
            <w:r w:rsidRPr="006B778B">
              <w:rPr>
                <w:rFonts w:cs="Tahoma"/>
                <w:b/>
                <w:bCs/>
                <w:lang w:val="pt-PT"/>
              </w:rPr>
              <w:t>1550</w:t>
            </w:r>
          </w:p>
          <w:p w14:paraId="7BB18815" w14:textId="77777777" w:rsidR="007D3735" w:rsidRPr="006B778B" w:rsidRDefault="007D3735" w:rsidP="00B0393A">
            <w:pPr>
              <w:snapToGrid w:val="0"/>
              <w:jc w:val="center"/>
              <w:rPr>
                <w:rFonts w:cs="Tahoma"/>
                <w:b/>
                <w:bCs/>
                <w:lang w:val="pt-PT"/>
              </w:rPr>
            </w:pPr>
            <w:r w:rsidRPr="006B778B">
              <w:rPr>
                <w:rFonts w:cs="Tahoma"/>
                <w:b/>
                <w:bCs/>
                <w:lang w:val="pt-PT"/>
              </w:rPr>
              <w:t>nm</w:t>
            </w:r>
          </w:p>
        </w:tc>
      </w:tr>
      <w:tr w:rsidR="007D3735" w:rsidRPr="00F3498C" w14:paraId="19CC6A3E" w14:textId="77777777" w:rsidTr="006B778B">
        <w:trPr>
          <w:cantSplit/>
          <w:jc w:val="center"/>
        </w:trPr>
        <w:tc>
          <w:tcPr>
            <w:tcW w:w="897" w:type="dxa"/>
            <w:vMerge w:val="restart"/>
            <w:tcBorders>
              <w:top w:val="single" w:sz="6" w:space="0" w:color="auto"/>
              <w:left w:val="single" w:sz="12" w:space="0" w:color="auto"/>
              <w:bottom w:val="single" w:sz="12" w:space="0" w:color="auto"/>
              <w:right w:val="single" w:sz="6" w:space="0" w:color="auto"/>
            </w:tcBorders>
            <w:vAlign w:val="center"/>
            <w:hideMark/>
          </w:tcPr>
          <w:p w14:paraId="7DAFF1FC" w14:textId="77777777" w:rsidR="007D3735" w:rsidRPr="006B778B" w:rsidRDefault="007D3735" w:rsidP="00B0393A">
            <w:pPr>
              <w:snapToGrid w:val="0"/>
              <w:rPr>
                <w:rFonts w:cs="Tahoma"/>
                <w:lang w:val="pt-PT"/>
              </w:rPr>
            </w:pPr>
            <w:r w:rsidRPr="006B778B">
              <w:rPr>
                <w:rFonts w:cs="Tahoma"/>
                <w:lang w:val="pt-PT"/>
              </w:rPr>
              <w:t>Monom</w:t>
            </w:r>
            <w:r w:rsidRPr="006B778B">
              <w:rPr>
                <w:rFonts w:cs="Tahoma"/>
                <w:lang w:val="pt-PT"/>
              </w:rPr>
              <w:lastRenderedPageBreak/>
              <w:t>odo</w:t>
            </w:r>
          </w:p>
        </w:tc>
        <w:tc>
          <w:tcPr>
            <w:tcW w:w="1346" w:type="dxa"/>
            <w:tcBorders>
              <w:top w:val="single" w:sz="6" w:space="0" w:color="auto"/>
              <w:left w:val="single" w:sz="6" w:space="0" w:color="auto"/>
              <w:bottom w:val="single" w:sz="6" w:space="0" w:color="auto"/>
              <w:right w:val="single" w:sz="6" w:space="0" w:color="auto"/>
            </w:tcBorders>
            <w:hideMark/>
          </w:tcPr>
          <w:p w14:paraId="61E3467B" w14:textId="77777777" w:rsidR="007D3735" w:rsidRPr="006B778B" w:rsidRDefault="007D3735" w:rsidP="00B0393A">
            <w:pPr>
              <w:snapToGrid w:val="0"/>
              <w:rPr>
                <w:rFonts w:cs="Tahoma"/>
              </w:rPr>
            </w:pPr>
            <w:r w:rsidRPr="006B778B">
              <w:rPr>
                <w:rFonts w:cs="Tahoma"/>
              </w:rPr>
              <w:lastRenderedPageBreak/>
              <w:t>Interiores</w:t>
            </w:r>
          </w:p>
        </w:tc>
        <w:tc>
          <w:tcPr>
            <w:tcW w:w="1080" w:type="dxa"/>
            <w:tcBorders>
              <w:top w:val="single" w:sz="6" w:space="0" w:color="auto"/>
              <w:left w:val="single" w:sz="6" w:space="0" w:color="auto"/>
              <w:bottom w:val="single" w:sz="6" w:space="0" w:color="auto"/>
              <w:right w:val="single" w:sz="6" w:space="0" w:color="auto"/>
            </w:tcBorders>
            <w:vAlign w:val="center"/>
            <w:hideMark/>
          </w:tcPr>
          <w:p w14:paraId="6713D923" w14:textId="77777777" w:rsidR="007D3735" w:rsidRPr="006B778B" w:rsidRDefault="007D3735" w:rsidP="00B0393A">
            <w:pPr>
              <w:snapToGrid w:val="0"/>
              <w:jc w:val="center"/>
              <w:rPr>
                <w:rFonts w:cs="Tahoma"/>
              </w:rPr>
            </w:pPr>
            <w:r w:rsidRPr="006B778B">
              <w:rPr>
                <w:rFonts w:cs="Tahoma"/>
              </w:rPr>
              <w:t>0.70</w:t>
            </w:r>
          </w:p>
        </w:tc>
        <w:tc>
          <w:tcPr>
            <w:tcW w:w="236" w:type="dxa"/>
            <w:tcBorders>
              <w:top w:val="single" w:sz="6" w:space="0" w:color="auto"/>
              <w:left w:val="single" w:sz="6" w:space="0" w:color="auto"/>
              <w:bottom w:val="single" w:sz="6" w:space="0" w:color="auto"/>
              <w:right w:val="single" w:sz="6" w:space="0" w:color="auto"/>
            </w:tcBorders>
            <w:vAlign w:val="center"/>
          </w:tcPr>
          <w:p w14:paraId="7F7E0899" w14:textId="77777777" w:rsidR="007D3735" w:rsidRPr="006B778B" w:rsidRDefault="007D3735" w:rsidP="00B0393A">
            <w:pPr>
              <w:pStyle w:val="Encabezado"/>
              <w:jc w:val="center"/>
              <w:rPr>
                <w:rFonts w:cs="Tahoma"/>
              </w:rPr>
            </w:pPr>
          </w:p>
        </w:tc>
        <w:tc>
          <w:tcPr>
            <w:tcW w:w="1024" w:type="dxa"/>
            <w:tcBorders>
              <w:top w:val="single" w:sz="6" w:space="0" w:color="auto"/>
              <w:left w:val="single" w:sz="6" w:space="0" w:color="auto"/>
              <w:bottom w:val="single" w:sz="6" w:space="0" w:color="auto"/>
              <w:right w:val="single" w:sz="6" w:space="0" w:color="auto"/>
            </w:tcBorders>
            <w:vAlign w:val="center"/>
            <w:hideMark/>
          </w:tcPr>
          <w:p w14:paraId="211CE393" w14:textId="77777777" w:rsidR="007D3735" w:rsidRPr="006B778B" w:rsidRDefault="007D3735" w:rsidP="00B0393A">
            <w:pPr>
              <w:snapToGrid w:val="0"/>
              <w:jc w:val="center"/>
              <w:rPr>
                <w:rFonts w:cs="Tahoma"/>
              </w:rPr>
            </w:pPr>
            <w:r w:rsidRPr="006B778B">
              <w:rPr>
                <w:rFonts w:cs="Tahoma"/>
              </w:rPr>
              <w:t>0.70</w:t>
            </w:r>
          </w:p>
        </w:tc>
        <w:tc>
          <w:tcPr>
            <w:tcW w:w="1799" w:type="dxa"/>
            <w:vMerge w:val="restart"/>
            <w:tcBorders>
              <w:top w:val="single" w:sz="6" w:space="0" w:color="auto"/>
              <w:left w:val="single" w:sz="6" w:space="0" w:color="auto"/>
              <w:bottom w:val="single" w:sz="12" w:space="0" w:color="auto"/>
              <w:right w:val="single" w:sz="6" w:space="0" w:color="auto"/>
            </w:tcBorders>
            <w:vAlign w:val="center"/>
            <w:hideMark/>
          </w:tcPr>
          <w:p w14:paraId="6C5339F8" w14:textId="77777777" w:rsidR="007D3735" w:rsidRPr="006B778B" w:rsidRDefault="007D3735" w:rsidP="00B0393A">
            <w:pPr>
              <w:snapToGrid w:val="0"/>
              <w:jc w:val="center"/>
              <w:rPr>
                <w:rFonts w:cs="Tahoma"/>
              </w:rPr>
            </w:pPr>
            <w:r w:rsidRPr="006B778B">
              <w:rPr>
                <w:rFonts w:cs="Tahoma"/>
              </w:rPr>
              <w:t>1301.5-1321.5</w:t>
            </w:r>
          </w:p>
        </w:tc>
        <w:tc>
          <w:tcPr>
            <w:tcW w:w="1260" w:type="dxa"/>
            <w:vMerge w:val="restart"/>
            <w:tcBorders>
              <w:top w:val="single" w:sz="6" w:space="0" w:color="auto"/>
              <w:left w:val="single" w:sz="6" w:space="0" w:color="auto"/>
              <w:bottom w:val="single" w:sz="12" w:space="0" w:color="auto"/>
              <w:right w:val="single" w:sz="6" w:space="0" w:color="auto"/>
            </w:tcBorders>
            <w:vAlign w:val="center"/>
            <w:hideMark/>
          </w:tcPr>
          <w:p w14:paraId="4FE3C871" w14:textId="77777777" w:rsidR="007D3735" w:rsidRPr="006B778B" w:rsidRDefault="007D3735" w:rsidP="00B0393A">
            <w:pPr>
              <w:snapToGrid w:val="0"/>
              <w:jc w:val="center"/>
              <w:rPr>
                <w:rFonts w:cs="Tahoma"/>
              </w:rPr>
            </w:pPr>
            <w:r w:rsidRPr="006B778B">
              <w:rPr>
                <w:rFonts w:cs="Tahoma"/>
              </w:rPr>
              <w:t>&lt; 0.092</w:t>
            </w:r>
          </w:p>
        </w:tc>
        <w:tc>
          <w:tcPr>
            <w:tcW w:w="720" w:type="dxa"/>
            <w:vMerge w:val="restart"/>
            <w:tcBorders>
              <w:top w:val="single" w:sz="6" w:space="0" w:color="auto"/>
              <w:left w:val="single" w:sz="6" w:space="0" w:color="auto"/>
              <w:bottom w:val="single" w:sz="12" w:space="0" w:color="auto"/>
              <w:right w:val="single" w:sz="6" w:space="0" w:color="auto"/>
            </w:tcBorders>
            <w:vAlign w:val="center"/>
            <w:hideMark/>
          </w:tcPr>
          <w:p w14:paraId="708D7FB9" w14:textId="77777777" w:rsidR="007D3735" w:rsidRPr="006B778B" w:rsidRDefault="007D3735" w:rsidP="00B0393A">
            <w:pPr>
              <w:snapToGrid w:val="0"/>
              <w:jc w:val="center"/>
              <w:rPr>
                <w:rFonts w:cs="Tahoma"/>
              </w:rPr>
            </w:pPr>
            <w:r w:rsidRPr="006B778B">
              <w:rPr>
                <w:rFonts w:cs="Tahoma"/>
              </w:rPr>
              <w:t>1.466</w:t>
            </w:r>
          </w:p>
        </w:tc>
        <w:tc>
          <w:tcPr>
            <w:tcW w:w="784" w:type="dxa"/>
            <w:vMerge w:val="restart"/>
            <w:tcBorders>
              <w:top w:val="single" w:sz="6" w:space="0" w:color="auto"/>
              <w:left w:val="single" w:sz="6" w:space="0" w:color="auto"/>
              <w:bottom w:val="single" w:sz="12" w:space="0" w:color="auto"/>
              <w:right w:val="single" w:sz="12" w:space="0" w:color="auto"/>
            </w:tcBorders>
            <w:vAlign w:val="center"/>
            <w:hideMark/>
          </w:tcPr>
          <w:p w14:paraId="7F69D2E4" w14:textId="77777777" w:rsidR="007D3735" w:rsidRPr="006B778B" w:rsidRDefault="007D3735" w:rsidP="00B0393A">
            <w:pPr>
              <w:snapToGrid w:val="0"/>
              <w:jc w:val="center"/>
              <w:rPr>
                <w:rFonts w:cs="Tahoma"/>
              </w:rPr>
            </w:pPr>
            <w:r w:rsidRPr="006B778B">
              <w:rPr>
                <w:rFonts w:cs="Tahoma"/>
              </w:rPr>
              <w:t>1.467</w:t>
            </w:r>
          </w:p>
        </w:tc>
      </w:tr>
      <w:tr w:rsidR="007D3735" w:rsidRPr="00F3498C" w14:paraId="02110BAA" w14:textId="77777777" w:rsidTr="006B778B">
        <w:trPr>
          <w:cantSplit/>
          <w:jc w:val="center"/>
        </w:trPr>
        <w:tc>
          <w:tcPr>
            <w:tcW w:w="897" w:type="dxa"/>
            <w:vMerge/>
            <w:tcBorders>
              <w:top w:val="single" w:sz="6" w:space="0" w:color="auto"/>
              <w:left w:val="single" w:sz="12" w:space="0" w:color="auto"/>
              <w:bottom w:val="single" w:sz="12" w:space="0" w:color="auto"/>
              <w:right w:val="single" w:sz="6" w:space="0" w:color="auto"/>
            </w:tcBorders>
            <w:vAlign w:val="center"/>
            <w:hideMark/>
          </w:tcPr>
          <w:p w14:paraId="52149846" w14:textId="77777777" w:rsidR="007D3735" w:rsidRPr="006B778B" w:rsidRDefault="007D3735" w:rsidP="00B0393A">
            <w:pPr>
              <w:widowControl/>
              <w:rPr>
                <w:rFonts w:cs="Tahoma"/>
                <w:lang w:val="pt-PT"/>
              </w:rPr>
            </w:pPr>
          </w:p>
        </w:tc>
        <w:tc>
          <w:tcPr>
            <w:tcW w:w="1346" w:type="dxa"/>
            <w:tcBorders>
              <w:top w:val="single" w:sz="6" w:space="0" w:color="auto"/>
              <w:left w:val="single" w:sz="6" w:space="0" w:color="auto"/>
              <w:bottom w:val="single" w:sz="12" w:space="0" w:color="auto"/>
              <w:right w:val="single" w:sz="6" w:space="0" w:color="auto"/>
            </w:tcBorders>
            <w:hideMark/>
          </w:tcPr>
          <w:p w14:paraId="7B22A7C4" w14:textId="77777777" w:rsidR="007D3735" w:rsidRPr="006B778B" w:rsidRDefault="007D3735" w:rsidP="00B0393A">
            <w:pPr>
              <w:snapToGrid w:val="0"/>
              <w:rPr>
                <w:rFonts w:cs="Tahoma"/>
              </w:rPr>
            </w:pPr>
            <w:r w:rsidRPr="006B778B">
              <w:rPr>
                <w:rFonts w:cs="Tahoma"/>
              </w:rPr>
              <w:t>Planta Externa</w:t>
            </w:r>
          </w:p>
        </w:tc>
        <w:tc>
          <w:tcPr>
            <w:tcW w:w="1080" w:type="dxa"/>
            <w:tcBorders>
              <w:top w:val="single" w:sz="6" w:space="0" w:color="auto"/>
              <w:left w:val="single" w:sz="6" w:space="0" w:color="auto"/>
              <w:bottom w:val="single" w:sz="12" w:space="0" w:color="auto"/>
              <w:right w:val="single" w:sz="6" w:space="0" w:color="auto"/>
            </w:tcBorders>
            <w:vAlign w:val="center"/>
            <w:hideMark/>
          </w:tcPr>
          <w:p w14:paraId="7B8B1172" w14:textId="77777777" w:rsidR="007D3735" w:rsidRPr="006B778B" w:rsidRDefault="007D3735" w:rsidP="00B0393A">
            <w:pPr>
              <w:snapToGrid w:val="0"/>
              <w:jc w:val="center"/>
              <w:rPr>
                <w:rFonts w:cs="Tahoma"/>
              </w:rPr>
            </w:pPr>
            <w:r w:rsidRPr="006B778B">
              <w:rPr>
                <w:rFonts w:cs="Tahoma"/>
              </w:rPr>
              <w:t>0.4</w:t>
            </w:r>
          </w:p>
        </w:tc>
        <w:tc>
          <w:tcPr>
            <w:tcW w:w="236" w:type="dxa"/>
            <w:tcBorders>
              <w:top w:val="single" w:sz="6" w:space="0" w:color="auto"/>
              <w:left w:val="single" w:sz="6" w:space="0" w:color="auto"/>
              <w:bottom w:val="single" w:sz="12" w:space="0" w:color="auto"/>
              <w:right w:val="single" w:sz="6" w:space="0" w:color="auto"/>
            </w:tcBorders>
            <w:vAlign w:val="center"/>
          </w:tcPr>
          <w:p w14:paraId="21293D60" w14:textId="77777777" w:rsidR="007D3735" w:rsidRPr="006B778B" w:rsidRDefault="007D3735" w:rsidP="00B0393A">
            <w:pPr>
              <w:snapToGrid w:val="0"/>
              <w:jc w:val="center"/>
              <w:rPr>
                <w:rFonts w:cs="Tahoma"/>
              </w:rPr>
            </w:pPr>
          </w:p>
        </w:tc>
        <w:tc>
          <w:tcPr>
            <w:tcW w:w="1024" w:type="dxa"/>
            <w:tcBorders>
              <w:top w:val="single" w:sz="6" w:space="0" w:color="auto"/>
              <w:left w:val="single" w:sz="6" w:space="0" w:color="auto"/>
              <w:bottom w:val="single" w:sz="12" w:space="0" w:color="auto"/>
              <w:right w:val="single" w:sz="6" w:space="0" w:color="auto"/>
            </w:tcBorders>
            <w:vAlign w:val="center"/>
            <w:hideMark/>
          </w:tcPr>
          <w:p w14:paraId="46244233" w14:textId="77777777" w:rsidR="007D3735" w:rsidRPr="006B778B" w:rsidRDefault="007D3735" w:rsidP="00B0393A">
            <w:pPr>
              <w:pStyle w:val="Encabezado"/>
              <w:jc w:val="center"/>
              <w:rPr>
                <w:rFonts w:cs="Tahoma"/>
              </w:rPr>
            </w:pPr>
            <w:r w:rsidRPr="006B778B">
              <w:rPr>
                <w:rFonts w:cs="Tahoma"/>
              </w:rPr>
              <w:t>0.3</w:t>
            </w:r>
          </w:p>
        </w:tc>
        <w:tc>
          <w:tcPr>
            <w:tcW w:w="1799" w:type="dxa"/>
            <w:vMerge/>
            <w:tcBorders>
              <w:top w:val="single" w:sz="6" w:space="0" w:color="auto"/>
              <w:left w:val="single" w:sz="6" w:space="0" w:color="auto"/>
              <w:bottom w:val="single" w:sz="12" w:space="0" w:color="auto"/>
              <w:right w:val="single" w:sz="6" w:space="0" w:color="auto"/>
            </w:tcBorders>
            <w:vAlign w:val="center"/>
            <w:hideMark/>
          </w:tcPr>
          <w:p w14:paraId="780C6C73" w14:textId="77777777" w:rsidR="007D3735" w:rsidRPr="006B778B" w:rsidRDefault="007D3735" w:rsidP="00B0393A">
            <w:pPr>
              <w:widowControl/>
              <w:rPr>
                <w:rFonts w:cs="Tahoma"/>
              </w:rPr>
            </w:pPr>
          </w:p>
        </w:tc>
        <w:tc>
          <w:tcPr>
            <w:tcW w:w="1260" w:type="dxa"/>
            <w:vMerge/>
            <w:tcBorders>
              <w:top w:val="single" w:sz="6" w:space="0" w:color="auto"/>
              <w:left w:val="single" w:sz="6" w:space="0" w:color="auto"/>
              <w:bottom w:val="single" w:sz="12" w:space="0" w:color="auto"/>
              <w:right w:val="single" w:sz="6" w:space="0" w:color="auto"/>
            </w:tcBorders>
            <w:vAlign w:val="center"/>
            <w:hideMark/>
          </w:tcPr>
          <w:p w14:paraId="0FA97463" w14:textId="77777777" w:rsidR="007D3735" w:rsidRPr="006B778B" w:rsidRDefault="007D3735" w:rsidP="00B0393A">
            <w:pPr>
              <w:widowControl/>
              <w:rPr>
                <w:rFonts w:cs="Tahoma"/>
              </w:rPr>
            </w:pPr>
          </w:p>
        </w:tc>
        <w:tc>
          <w:tcPr>
            <w:tcW w:w="720" w:type="dxa"/>
            <w:vMerge/>
            <w:tcBorders>
              <w:top w:val="single" w:sz="6" w:space="0" w:color="auto"/>
              <w:left w:val="single" w:sz="6" w:space="0" w:color="auto"/>
              <w:bottom w:val="single" w:sz="12" w:space="0" w:color="auto"/>
              <w:right w:val="single" w:sz="6" w:space="0" w:color="auto"/>
            </w:tcBorders>
            <w:vAlign w:val="center"/>
            <w:hideMark/>
          </w:tcPr>
          <w:p w14:paraId="72E2B023" w14:textId="77777777" w:rsidR="007D3735" w:rsidRPr="006B778B" w:rsidRDefault="007D3735" w:rsidP="00B0393A">
            <w:pPr>
              <w:widowControl/>
              <w:rPr>
                <w:rFonts w:cs="Tahoma"/>
              </w:rPr>
            </w:pPr>
          </w:p>
        </w:tc>
        <w:tc>
          <w:tcPr>
            <w:tcW w:w="784" w:type="dxa"/>
            <w:vMerge/>
            <w:tcBorders>
              <w:top w:val="single" w:sz="6" w:space="0" w:color="auto"/>
              <w:left w:val="single" w:sz="6" w:space="0" w:color="auto"/>
              <w:bottom w:val="single" w:sz="12" w:space="0" w:color="auto"/>
              <w:right w:val="single" w:sz="12" w:space="0" w:color="auto"/>
            </w:tcBorders>
            <w:vAlign w:val="center"/>
            <w:hideMark/>
          </w:tcPr>
          <w:p w14:paraId="7D8C1510" w14:textId="77777777" w:rsidR="007D3735" w:rsidRPr="006B778B" w:rsidRDefault="007D3735" w:rsidP="00B0393A">
            <w:pPr>
              <w:widowControl/>
              <w:rPr>
                <w:rFonts w:cs="Tahoma"/>
              </w:rPr>
            </w:pPr>
          </w:p>
        </w:tc>
      </w:tr>
    </w:tbl>
    <w:p w14:paraId="610B6C24" w14:textId="77777777" w:rsidR="007D3735" w:rsidRPr="006B778B" w:rsidRDefault="007D3735" w:rsidP="006B778B">
      <w:pPr>
        <w:pStyle w:val="Sangra2detindependiente"/>
        <w:spacing w:after="0" w:line="240" w:lineRule="auto"/>
        <w:ind w:left="0"/>
        <w:jc w:val="both"/>
        <w:rPr>
          <w:rFonts w:cs="Tahoma"/>
          <w:b/>
          <w:bCs/>
        </w:rPr>
      </w:pPr>
      <w:r w:rsidRPr="006B778B">
        <w:rPr>
          <w:rFonts w:cs="Tahoma"/>
          <w:b/>
          <w:bCs/>
          <w:lang w:val="es-CO"/>
        </w:rPr>
        <w:lastRenderedPageBreak/>
        <w:t>Atenuación:</w:t>
      </w:r>
      <w:r w:rsidRPr="006B778B">
        <w:rPr>
          <w:rFonts w:cs="Tahoma"/>
          <w:b/>
          <w:bCs/>
        </w:rPr>
        <w:br/>
      </w:r>
      <w:r w:rsidRPr="006B778B">
        <w:rPr>
          <w:rFonts w:cs="Tahoma"/>
          <w:b/>
          <w:bCs/>
          <w:lang w:val="es-CO"/>
        </w:rPr>
        <w:t>Los cables calificados deberán desempeñarse de acuerdo con los límites de atenuación anteriores y con base en las pruebas especificadas en ANSI/EIA/TIA-455-46, -53, -61 ó -78 (según sea aplicable).</w:t>
      </w:r>
    </w:p>
    <w:p w14:paraId="0E409658" w14:textId="77777777" w:rsidR="007D3735" w:rsidRPr="006B778B" w:rsidRDefault="007D3735" w:rsidP="006B778B">
      <w:pPr>
        <w:pStyle w:val="Sangra2detindependiente"/>
        <w:spacing w:after="0" w:line="240" w:lineRule="auto"/>
        <w:ind w:left="0"/>
        <w:rPr>
          <w:rFonts w:cs="Tahoma"/>
          <w:b/>
          <w:bCs/>
        </w:rPr>
      </w:pPr>
    </w:p>
    <w:p w14:paraId="10104EC7" w14:textId="3C61EEEA" w:rsidR="002E6B8A" w:rsidRPr="00F3498C" w:rsidRDefault="007D3735" w:rsidP="006B778B">
      <w:pPr>
        <w:pStyle w:val="Sangra2detindependiente"/>
        <w:spacing w:after="0" w:line="240" w:lineRule="auto"/>
        <w:ind w:left="0"/>
        <w:rPr>
          <w:rFonts w:cs="Tahoma"/>
          <w:b/>
          <w:bCs/>
        </w:rPr>
      </w:pPr>
      <w:r w:rsidRPr="006B778B">
        <w:rPr>
          <w:rFonts w:cs="Tahoma"/>
          <w:b/>
          <w:bCs/>
          <w:lang w:val="es-CO"/>
        </w:rPr>
        <w:t>Longitud de Onda y Pendiente en Dispersión Cero:Los cables calificados deberán desempeñarse con respecto a los límites de longitud de onda y pendiente en dispersión cero anteriores y con base en las pruebas especificadas en ANSI/EIA/TIA-455-168, -169, o -175 (según sea aplicable).</w:t>
      </w:r>
    </w:p>
    <w:p w14:paraId="1214A09A" w14:textId="77777777" w:rsidR="001615E6" w:rsidRPr="006B778B" w:rsidRDefault="001615E6">
      <w:pPr>
        <w:rPr>
          <w:rFonts w:cs="Tahoma"/>
          <w:lang w:val="es-CO" w:eastAsia="es-CO"/>
        </w:rPr>
      </w:pPr>
    </w:p>
    <w:p w14:paraId="0BBFB1BB" w14:textId="041A80B2" w:rsidR="007D3735" w:rsidRPr="006B778B" w:rsidRDefault="007D3735" w:rsidP="007D3735">
      <w:pPr>
        <w:jc w:val="both"/>
        <w:rPr>
          <w:rFonts w:cs="Tahoma"/>
        </w:rPr>
      </w:pPr>
      <w:r w:rsidRPr="006B778B">
        <w:rPr>
          <w:rFonts w:cs="Tahoma"/>
        </w:rPr>
        <w:t>La región portadora de luz de la fibra óptica deberá estar compuesta de sílice (SiO</w:t>
      </w:r>
      <w:r w:rsidRPr="006B778B">
        <w:rPr>
          <w:rFonts w:cs="Tahoma"/>
          <w:vertAlign w:val="subscript"/>
        </w:rPr>
        <w:t>2</w:t>
      </w:r>
      <w:r w:rsidRPr="006B778B">
        <w:rPr>
          <w:rFonts w:cs="Tahoma"/>
        </w:rPr>
        <w:t>), la cual puede incluir dopantes para controlar el índice de refracción o para asistir en la fabricación de la fibra. Otros materiales que puedan ser usados en la parte exterior del revestimiento no deberán afectar negativamente las características mecánicas de la fibra, su compatibilidad con equipos de empalme comúnmente usados o su desempeño a largo plazo.</w:t>
      </w:r>
    </w:p>
    <w:p w14:paraId="51D1E439" w14:textId="07C7D1E8" w:rsidR="007D3735" w:rsidRPr="006B778B" w:rsidRDefault="007D3735" w:rsidP="007D3735">
      <w:pPr>
        <w:jc w:val="both"/>
        <w:rPr>
          <w:rFonts w:cs="Tahoma"/>
        </w:rPr>
      </w:pPr>
      <w:r w:rsidRPr="006B778B">
        <w:rPr>
          <w:rFonts w:cs="Tahoma"/>
        </w:rPr>
        <w:t>A lo largo de la longitud de la fibra no deberá haber discontinuidades puntuales con una pérdida medida mayor que 0,10 dB o una reflectancia mayor que –40 dB a 1310 nm y/o 1550 nm.</w:t>
      </w:r>
    </w:p>
    <w:p w14:paraId="6DB40678" w14:textId="17CC6F53" w:rsidR="007D3735" w:rsidRPr="006B778B" w:rsidRDefault="007D3735" w:rsidP="007D3735">
      <w:pPr>
        <w:jc w:val="both"/>
        <w:rPr>
          <w:rFonts w:cs="Tahoma"/>
        </w:rPr>
      </w:pPr>
      <w:r w:rsidRPr="006B778B">
        <w:rPr>
          <w:rFonts w:cs="Tahoma"/>
        </w:rPr>
        <w:t>La fibra desnuda deberá ser recubierta con un material apropiado para protección contra la abrasión que se pueda presentar durante la fabricación, manipulación y condiciones operativas de la fibra.</w:t>
      </w:r>
    </w:p>
    <w:p w14:paraId="112AE33E" w14:textId="18D785EB" w:rsidR="007D3735" w:rsidRPr="006B778B" w:rsidRDefault="007D3735" w:rsidP="007D3735">
      <w:pPr>
        <w:jc w:val="both"/>
        <w:rPr>
          <w:rFonts w:cs="Tahoma"/>
        </w:rPr>
      </w:pPr>
      <w:r w:rsidRPr="006B778B">
        <w:rPr>
          <w:rFonts w:cs="Tahoma"/>
        </w:rPr>
        <w:t>El colorante aplicado a las fibras individuales y a las unidades de fibras (tubos) deberán cumplir con el esquema de código de colores especificado en la norma TIA/EIA</w:t>
      </w:r>
      <w:r w:rsidRPr="006B778B">
        <w:rPr>
          <w:rFonts w:cs="Tahoma"/>
        </w:rPr>
        <w:noBreakHyphen/>
        <w:t>598</w:t>
      </w:r>
      <w:r w:rsidRPr="006B778B">
        <w:rPr>
          <w:rFonts w:cs="Tahoma"/>
        </w:rPr>
        <w:noBreakHyphen/>
        <w:t>A. Para asegurar este cumplimiento, el proponente deberá incluir en su oferta el código de colores usado. La presentación de la información no exime al proponente del cumplimiento de la norma requerida.</w:t>
      </w:r>
    </w:p>
    <w:p w14:paraId="355C7839" w14:textId="77777777" w:rsidR="007D3735" w:rsidRPr="006B778B" w:rsidRDefault="007D3735" w:rsidP="007D3735">
      <w:pPr>
        <w:jc w:val="both"/>
        <w:rPr>
          <w:rFonts w:cs="Tahoma"/>
        </w:rPr>
      </w:pPr>
      <w:r w:rsidRPr="006B778B">
        <w:rPr>
          <w:rFonts w:cs="Tahoma"/>
        </w:rPr>
        <w:t>Los colores aplicados no deben ser removibles durante la preparación y manipulación normal de la fibra con alcohol isopropílico de grado reactivo (99,9% de pureza) o con los limpiadores recomendados por los fabricantes.</w:t>
      </w:r>
    </w:p>
    <w:p w14:paraId="377CED1D" w14:textId="77777777" w:rsidR="007D3735" w:rsidRPr="006B778B" w:rsidRDefault="007D3735" w:rsidP="007D3735">
      <w:pPr>
        <w:jc w:val="both"/>
        <w:rPr>
          <w:rFonts w:cs="Tahoma"/>
        </w:rPr>
      </w:pPr>
    </w:p>
    <w:p w14:paraId="4EA1332C" w14:textId="77777777" w:rsidR="007D3735" w:rsidRPr="006B778B" w:rsidRDefault="007D3735" w:rsidP="007D3735">
      <w:pPr>
        <w:jc w:val="both"/>
        <w:rPr>
          <w:rFonts w:cs="Tahoma"/>
        </w:rPr>
      </w:pPr>
      <w:r w:rsidRPr="006B778B">
        <w:rPr>
          <w:rFonts w:cs="Tahoma"/>
        </w:rPr>
        <w:t>La fuerza requerida para remover 30 mm ± 3 mm del recubrimiento protector en la terminación de una fibra sin envejecer no deberá exceder 9,0 N y no deberá ser menor que 1,0 N.</w:t>
      </w:r>
    </w:p>
    <w:p w14:paraId="1934FD52" w14:textId="77777777" w:rsidR="007D3735" w:rsidRPr="006B778B" w:rsidRDefault="007D3735" w:rsidP="007D3735">
      <w:pPr>
        <w:rPr>
          <w:rFonts w:cs="Tahoma"/>
          <w:lang w:val="es-ES_tradnl"/>
        </w:rPr>
      </w:pPr>
    </w:p>
    <w:p w14:paraId="590D82FB" w14:textId="1F3935C8" w:rsidR="007D3735" w:rsidRPr="006B778B" w:rsidRDefault="007D3735" w:rsidP="00F04512">
      <w:pPr>
        <w:numPr>
          <w:ilvl w:val="0"/>
          <w:numId w:val="49"/>
        </w:numPr>
        <w:adjustRightInd w:val="0"/>
        <w:snapToGrid w:val="0"/>
        <w:jc w:val="both"/>
        <w:textAlignment w:val="baseline"/>
        <w:rPr>
          <w:rFonts w:cs="Tahoma"/>
        </w:rPr>
      </w:pPr>
      <w:r w:rsidRPr="006B778B">
        <w:rPr>
          <w:rFonts w:cs="Tahoma"/>
        </w:rPr>
        <w:t>Los cables deberán ser del tipo loose tube con fibras ópticas que cumplan los requisitos especificados en el numeral Fibra monomodo estándar.</w:t>
      </w:r>
    </w:p>
    <w:p w14:paraId="5E42D219" w14:textId="70D0EFFA" w:rsidR="007D3735" w:rsidRPr="006B778B" w:rsidRDefault="007D3735" w:rsidP="00F04512">
      <w:pPr>
        <w:numPr>
          <w:ilvl w:val="0"/>
          <w:numId w:val="49"/>
        </w:numPr>
        <w:adjustRightInd w:val="0"/>
        <w:snapToGrid w:val="0"/>
        <w:jc w:val="both"/>
        <w:textAlignment w:val="baseline"/>
        <w:rPr>
          <w:rFonts w:cs="Tahoma"/>
          <w:lang w:val="es-ES_tradnl"/>
        </w:rPr>
      </w:pPr>
      <w:r w:rsidRPr="006B778B">
        <w:rPr>
          <w:rFonts w:cs="Tahoma"/>
        </w:rPr>
        <w:t>Los cables incluidos en estas</w:t>
      </w:r>
      <w:r w:rsidRPr="006B778B">
        <w:rPr>
          <w:rFonts w:cs="Tahoma"/>
          <w:lang w:val="es-ES_tradnl"/>
        </w:rPr>
        <w:t xml:space="preserve"> especificaciones deberán ser aptos para instalarse en canalizaciones. </w:t>
      </w:r>
    </w:p>
    <w:p w14:paraId="6EA9ADFD" w14:textId="1A933E1D" w:rsidR="007D3735" w:rsidRPr="006B778B" w:rsidRDefault="007D3735" w:rsidP="00F04512">
      <w:pPr>
        <w:numPr>
          <w:ilvl w:val="0"/>
          <w:numId w:val="49"/>
        </w:numPr>
        <w:adjustRightInd w:val="0"/>
        <w:snapToGrid w:val="0"/>
        <w:jc w:val="both"/>
        <w:textAlignment w:val="baseline"/>
        <w:rPr>
          <w:rFonts w:cs="Tahoma"/>
          <w:lang w:val="es-ES_tradnl"/>
        </w:rPr>
      </w:pPr>
      <w:r w:rsidRPr="006B778B">
        <w:rPr>
          <w:rFonts w:cs="Tahoma"/>
          <w:lang w:val="es-ES_tradnl"/>
        </w:rPr>
        <w:t>Los cables deberán contar con un compuesto que bloquee el ingreso de agua al interior de éstos, el cual no debe afectar los colores de identificación aplicados a las fibras individuales y a las unidades de fibras (tubos).</w:t>
      </w:r>
    </w:p>
    <w:p w14:paraId="41BA7545" w14:textId="1DC28E6B" w:rsidR="007D3735" w:rsidRPr="006B778B" w:rsidRDefault="007D3735" w:rsidP="00F04512">
      <w:pPr>
        <w:numPr>
          <w:ilvl w:val="0"/>
          <w:numId w:val="49"/>
        </w:numPr>
        <w:adjustRightInd w:val="0"/>
        <w:snapToGrid w:val="0"/>
        <w:jc w:val="both"/>
        <w:textAlignment w:val="baseline"/>
        <w:rPr>
          <w:rFonts w:cs="Tahoma"/>
          <w:lang w:val="es-ES_tradnl"/>
        </w:rPr>
      </w:pPr>
      <w:r w:rsidRPr="006B778B">
        <w:rPr>
          <w:rFonts w:cs="Tahoma"/>
          <w:lang w:val="es-ES_tradnl"/>
        </w:rPr>
        <w:t>Los cables deberán contener 12 fibras por tubo.</w:t>
      </w:r>
    </w:p>
    <w:p w14:paraId="748E0B6A" w14:textId="4BDE54F8" w:rsidR="007D3735" w:rsidRPr="006B778B" w:rsidRDefault="007D3735" w:rsidP="00F04512">
      <w:pPr>
        <w:numPr>
          <w:ilvl w:val="0"/>
          <w:numId w:val="49"/>
        </w:numPr>
        <w:adjustRightInd w:val="0"/>
        <w:snapToGrid w:val="0"/>
        <w:jc w:val="both"/>
        <w:textAlignment w:val="baseline"/>
        <w:rPr>
          <w:rFonts w:cs="Tahoma"/>
          <w:lang w:val="es-ES_tradnl"/>
        </w:rPr>
      </w:pPr>
      <w:r w:rsidRPr="006B778B">
        <w:rPr>
          <w:rFonts w:cs="Tahoma"/>
          <w:lang w:val="es-ES_tradnl"/>
        </w:rPr>
        <w:t>La marca de la fibra a suministrar debe ser SIEMON</w:t>
      </w:r>
    </w:p>
    <w:p w14:paraId="0858CC22" w14:textId="77777777" w:rsidR="007D3735" w:rsidRPr="006B778B" w:rsidRDefault="007D3735" w:rsidP="00F04512">
      <w:pPr>
        <w:numPr>
          <w:ilvl w:val="0"/>
          <w:numId w:val="49"/>
        </w:numPr>
        <w:adjustRightInd w:val="0"/>
        <w:snapToGrid w:val="0"/>
        <w:jc w:val="both"/>
        <w:textAlignment w:val="baseline"/>
        <w:rPr>
          <w:rFonts w:cs="Tahoma"/>
          <w:lang w:val="es-ES_tradnl"/>
        </w:rPr>
      </w:pPr>
      <w:r w:rsidRPr="006B778B">
        <w:rPr>
          <w:rFonts w:cs="Tahoma"/>
          <w:lang w:val="es-ES_tradnl"/>
        </w:rPr>
        <w:t xml:space="preserve">La forma de conexión de la fibra debe ser por fusión </w:t>
      </w:r>
    </w:p>
    <w:p w14:paraId="519BFA1C" w14:textId="77777777" w:rsidR="007D3735" w:rsidRPr="006B778B" w:rsidRDefault="007D3735" w:rsidP="007D3735">
      <w:pPr>
        <w:adjustRightInd w:val="0"/>
        <w:jc w:val="both"/>
        <w:textAlignment w:val="baseline"/>
        <w:rPr>
          <w:rFonts w:cs="Tahoma"/>
          <w:lang w:val="es-ES_tradnl"/>
        </w:rPr>
      </w:pPr>
    </w:p>
    <w:p w14:paraId="67D6E221" w14:textId="77777777" w:rsidR="007D3735" w:rsidRPr="006B778B" w:rsidRDefault="007D3735" w:rsidP="007D3735">
      <w:pPr>
        <w:adjustRightInd w:val="0"/>
        <w:spacing w:line="360" w:lineRule="atLeast"/>
        <w:ind w:left="360"/>
        <w:jc w:val="both"/>
        <w:textAlignment w:val="baseline"/>
        <w:rPr>
          <w:rFonts w:cs="Tahoma"/>
          <w:lang w:val="es-ES_tradnl"/>
        </w:rPr>
      </w:pPr>
      <w:r w:rsidRPr="006B778B">
        <w:rPr>
          <w:rFonts w:cs="Tahoma"/>
        </w:rPr>
        <w:object w:dxaOrig="12830" w:dyaOrig="9031" w14:anchorId="673AACEE">
          <v:shape id="_x0000_i1026" type="#_x0000_t75" style="width:424.65pt;height:299.4pt" o:ole="">
            <v:imagedata r:id="rId46" o:title=""/>
          </v:shape>
          <o:OLEObject Type="Embed" ProgID="Visio.Drawing.11" ShapeID="_x0000_i1026" DrawAspect="Content" ObjectID="_1446465951" r:id="rId47"/>
        </w:object>
      </w:r>
    </w:p>
    <w:p w14:paraId="39AE03A6" w14:textId="77777777" w:rsidR="007D3735" w:rsidRPr="006B778B" w:rsidRDefault="007D3735" w:rsidP="007D3735">
      <w:pPr>
        <w:rPr>
          <w:rFonts w:cs="Tahoma"/>
          <w:b/>
          <w:lang w:val="es-ES_tradnl"/>
        </w:rPr>
      </w:pPr>
    </w:p>
    <w:p w14:paraId="63CED437" w14:textId="77777777" w:rsidR="007D3735" w:rsidRPr="006B778B" w:rsidRDefault="007D3735" w:rsidP="007D3735">
      <w:pPr>
        <w:rPr>
          <w:rFonts w:cs="Tahoma"/>
          <w:b/>
          <w:lang w:val="es-ES_tradnl"/>
        </w:rPr>
      </w:pPr>
    </w:p>
    <w:p w14:paraId="015411A4" w14:textId="77E8DAF0" w:rsidR="007D3735" w:rsidRPr="006B778B" w:rsidRDefault="00A53DC1">
      <w:pPr>
        <w:jc w:val="center"/>
        <w:rPr>
          <w:rFonts w:cs="Tahoma"/>
          <w:b/>
        </w:rPr>
      </w:pPr>
      <w:r w:rsidRPr="006B778B">
        <w:rPr>
          <w:rFonts w:cs="Tahoma"/>
          <w:b/>
        </w:rPr>
        <w:t>*DIAGRAMA LÓGICO</w:t>
      </w:r>
    </w:p>
    <w:tbl>
      <w:tblPr>
        <w:tblW w:w="8331" w:type="dxa"/>
        <w:jc w:val="center"/>
        <w:tblInd w:w="-565" w:type="dxa"/>
        <w:tblCellMar>
          <w:left w:w="70" w:type="dxa"/>
          <w:right w:w="70" w:type="dxa"/>
        </w:tblCellMar>
        <w:tblLook w:val="04A0" w:firstRow="1" w:lastRow="0" w:firstColumn="1" w:lastColumn="0" w:noHBand="0" w:noVBand="1"/>
      </w:tblPr>
      <w:tblGrid>
        <w:gridCol w:w="2257"/>
        <w:gridCol w:w="1147"/>
        <w:gridCol w:w="1000"/>
        <w:gridCol w:w="981"/>
        <w:gridCol w:w="1122"/>
        <w:gridCol w:w="1253"/>
        <w:gridCol w:w="1253"/>
      </w:tblGrid>
      <w:tr w:rsidR="007D3735" w:rsidRPr="00F3498C" w14:paraId="4EAA4C87" w14:textId="77777777" w:rsidTr="00B0393A">
        <w:trPr>
          <w:trHeight w:val="255"/>
          <w:jc w:val="center"/>
        </w:trPr>
        <w:tc>
          <w:tcPr>
            <w:tcW w:w="2257" w:type="dxa"/>
            <w:tcBorders>
              <w:top w:val="single" w:sz="8" w:space="0" w:color="auto"/>
              <w:left w:val="single" w:sz="8" w:space="0" w:color="auto"/>
              <w:bottom w:val="nil"/>
              <w:right w:val="single" w:sz="4" w:space="0" w:color="000000"/>
            </w:tcBorders>
            <w:noWrap/>
            <w:vAlign w:val="bottom"/>
            <w:hideMark/>
          </w:tcPr>
          <w:p w14:paraId="11356F09" w14:textId="2237E33B" w:rsidR="007D3735" w:rsidRPr="006B778B" w:rsidRDefault="007D3735" w:rsidP="00B0393A">
            <w:pPr>
              <w:widowControl/>
              <w:snapToGrid w:val="0"/>
              <w:ind w:left="556" w:hanging="556"/>
              <w:jc w:val="center"/>
              <w:rPr>
                <w:rFonts w:cs="Tahoma"/>
              </w:rPr>
            </w:pPr>
            <w:r w:rsidRPr="006B778B">
              <w:rPr>
                <w:rFonts w:cs="Tahoma"/>
              </w:rPr>
              <w:t>ENLACES EN FIBRA ÓPTICA</w:t>
            </w:r>
          </w:p>
        </w:tc>
        <w:tc>
          <w:tcPr>
            <w:tcW w:w="1019" w:type="dxa"/>
            <w:tcBorders>
              <w:top w:val="single" w:sz="8" w:space="0" w:color="auto"/>
              <w:left w:val="nil"/>
              <w:bottom w:val="nil"/>
              <w:right w:val="single" w:sz="4" w:space="0" w:color="auto"/>
            </w:tcBorders>
            <w:noWrap/>
            <w:vAlign w:val="bottom"/>
            <w:hideMark/>
          </w:tcPr>
          <w:p w14:paraId="49F1776C" w14:textId="77777777" w:rsidR="007D3735" w:rsidRPr="006B778B" w:rsidRDefault="007D3735" w:rsidP="00B0393A">
            <w:pPr>
              <w:widowControl/>
              <w:snapToGrid w:val="0"/>
              <w:jc w:val="center"/>
              <w:rPr>
                <w:rFonts w:cs="Tahoma"/>
              </w:rPr>
            </w:pPr>
            <w:r w:rsidRPr="006B778B">
              <w:rPr>
                <w:rFonts w:cs="Tahoma"/>
              </w:rPr>
              <w:t>DISTANCIA</w:t>
            </w:r>
          </w:p>
        </w:tc>
        <w:tc>
          <w:tcPr>
            <w:tcW w:w="899" w:type="dxa"/>
            <w:tcBorders>
              <w:top w:val="single" w:sz="4" w:space="0" w:color="auto"/>
              <w:left w:val="nil"/>
              <w:bottom w:val="nil"/>
              <w:right w:val="single" w:sz="4" w:space="0" w:color="auto"/>
            </w:tcBorders>
            <w:noWrap/>
            <w:vAlign w:val="bottom"/>
            <w:hideMark/>
          </w:tcPr>
          <w:p w14:paraId="4F7F56B1" w14:textId="77777777" w:rsidR="007D3735" w:rsidRPr="006B778B" w:rsidRDefault="007D3735" w:rsidP="00B0393A">
            <w:pPr>
              <w:widowControl/>
              <w:snapToGrid w:val="0"/>
              <w:jc w:val="center"/>
              <w:rPr>
                <w:rFonts w:cs="Tahoma"/>
              </w:rPr>
            </w:pPr>
            <w:r w:rsidRPr="006B778B">
              <w:rPr>
                <w:rFonts w:cs="Tahoma"/>
              </w:rPr>
              <w:t>CORE</w:t>
            </w:r>
          </w:p>
        </w:tc>
        <w:tc>
          <w:tcPr>
            <w:tcW w:w="878" w:type="dxa"/>
            <w:tcBorders>
              <w:top w:val="single" w:sz="8" w:space="0" w:color="auto"/>
              <w:left w:val="single" w:sz="4" w:space="0" w:color="auto"/>
              <w:bottom w:val="nil"/>
              <w:right w:val="nil"/>
            </w:tcBorders>
            <w:noWrap/>
            <w:vAlign w:val="bottom"/>
            <w:hideMark/>
          </w:tcPr>
          <w:p w14:paraId="632DAE79" w14:textId="77777777" w:rsidR="007D3735" w:rsidRPr="006B778B" w:rsidRDefault="007D3735" w:rsidP="00B0393A">
            <w:pPr>
              <w:widowControl/>
              <w:snapToGrid w:val="0"/>
              <w:jc w:val="center"/>
              <w:rPr>
                <w:rFonts w:cs="Tahoma"/>
              </w:rPr>
            </w:pPr>
            <w:r w:rsidRPr="006B778B">
              <w:rPr>
                <w:rFonts w:cs="Tahoma"/>
              </w:rPr>
              <w:t>HILOS POR</w:t>
            </w:r>
          </w:p>
        </w:tc>
        <w:tc>
          <w:tcPr>
            <w:tcW w:w="1033" w:type="dxa"/>
            <w:tcBorders>
              <w:top w:val="single" w:sz="8" w:space="0" w:color="auto"/>
              <w:left w:val="single" w:sz="4" w:space="0" w:color="auto"/>
              <w:bottom w:val="nil"/>
              <w:right w:val="single" w:sz="4" w:space="0" w:color="auto"/>
            </w:tcBorders>
            <w:noWrap/>
            <w:vAlign w:val="bottom"/>
            <w:hideMark/>
          </w:tcPr>
          <w:p w14:paraId="6A8B408E" w14:textId="77777777" w:rsidR="007D3735" w:rsidRPr="006B778B" w:rsidRDefault="007D3735" w:rsidP="00B0393A">
            <w:pPr>
              <w:widowControl/>
              <w:snapToGrid w:val="0"/>
              <w:jc w:val="center"/>
              <w:rPr>
                <w:rFonts w:cs="Tahoma"/>
              </w:rPr>
            </w:pPr>
            <w:r w:rsidRPr="006B778B">
              <w:rPr>
                <w:rFonts w:cs="Tahoma"/>
              </w:rPr>
              <w:t>PANELES</w:t>
            </w:r>
          </w:p>
        </w:tc>
        <w:tc>
          <w:tcPr>
            <w:tcW w:w="1145" w:type="dxa"/>
            <w:tcBorders>
              <w:top w:val="single" w:sz="8" w:space="0" w:color="auto"/>
              <w:left w:val="single" w:sz="4" w:space="0" w:color="auto"/>
              <w:bottom w:val="nil"/>
              <w:right w:val="nil"/>
            </w:tcBorders>
            <w:noWrap/>
            <w:vAlign w:val="bottom"/>
            <w:hideMark/>
          </w:tcPr>
          <w:p w14:paraId="7B38774D" w14:textId="77777777" w:rsidR="007D3735" w:rsidRPr="006B778B" w:rsidRDefault="007D3735" w:rsidP="00B0393A">
            <w:pPr>
              <w:widowControl/>
              <w:snapToGrid w:val="0"/>
              <w:jc w:val="center"/>
              <w:rPr>
                <w:rFonts w:cs="Tahoma"/>
              </w:rPr>
            </w:pPr>
            <w:r w:rsidRPr="006B778B">
              <w:rPr>
                <w:rFonts w:cs="Tahoma"/>
              </w:rPr>
              <w:t>ACOPLADOR</w:t>
            </w:r>
          </w:p>
        </w:tc>
        <w:tc>
          <w:tcPr>
            <w:tcW w:w="1100" w:type="dxa"/>
            <w:tcBorders>
              <w:top w:val="single" w:sz="8" w:space="0" w:color="auto"/>
              <w:left w:val="single" w:sz="4" w:space="0" w:color="auto"/>
              <w:bottom w:val="nil"/>
              <w:right w:val="single" w:sz="8" w:space="0" w:color="auto"/>
            </w:tcBorders>
            <w:noWrap/>
            <w:vAlign w:val="bottom"/>
            <w:hideMark/>
          </w:tcPr>
          <w:p w14:paraId="4045BE82" w14:textId="77777777" w:rsidR="007D3735" w:rsidRPr="006B778B" w:rsidRDefault="007D3735" w:rsidP="00B0393A">
            <w:pPr>
              <w:widowControl/>
              <w:snapToGrid w:val="0"/>
              <w:jc w:val="center"/>
              <w:rPr>
                <w:rFonts w:cs="Tahoma"/>
              </w:rPr>
            </w:pPr>
            <w:r w:rsidRPr="006B778B">
              <w:rPr>
                <w:rFonts w:cs="Tahoma"/>
              </w:rPr>
              <w:t>ACOPLADOR</w:t>
            </w:r>
          </w:p>
        </w:tc>
      </w:tr>
      <w:tr w:rsidR="007D3735" w:rsidRPr="00F3498C" w14:paraId="2DED803F" w14:textId="77777777" w:rsidTr="00B0393A">
        <w:trPr>
          <w:trHeight w:val="255"/>
          <w:jc w:val="center"/>
        </w:trPr>
        <w:tc>
          <w:tcPr>
            <w:tcW w:w="2257" w:type="dxa"/>
            <w:tcBorders>
              <w:top w:val="nil"/>
              <w:left w:val="single" w:sz="8" w:space="0" w:color="auto"/>
              <w:bottom w:val="single" w:sz="4" w:space="0" w:color="auto"/>
              <w:right w:val="single" w:sz="4" w:space="0" w:color="auto"/>
            </w:tcBorders>
            <w:noWrap/>
            <w:vAlign w:val="bottom"/>
            <w:hideMark/>
          </w:tcPr>
          <w:p w14:paraId="7646C5EF" w14:textId="77777777" w:rsidR="007D3735" w:rsidRPr="006B778B" w:rsidRDefault="007D3735" w:rsidP="00B0393A">
            <w:pPr>
              <w:widowControl/>
              <w:snapToGrid w:val="0"/>
              <w:jc w:val="center"/>
              <w:rPr>
                <w:rFonts w:cs="Tahoma"/>
              </w:rPr>
            </w:pPr>
            <w:r w:rsidRPr="006B778B">
              <w:rPr>
                <w:rFonts w:cs="Tahoma"/>
              </w:rPr>
              <w:t>ENTRE CENTROS DE CABLEADO</w:t>
            </w:r>
          </w:p>
        </w:tc>
        <w:tc>
          <w:tcPr>
            <w:tcW w:w="1019" w:type="dxa"/>
            <w:tcBorders>
              <w:top w:val="nil"/>
              <w:left w:val="nil"/>
              <w:bottom w:val="single" w:sz="4" w:space="0" w:color="auto"/>
              <w:right w:val="single" w:sz="4" w:space="0" w:color="auto"/>
            </w:tcBorders>
            <w:noWrap/>
            <w:vAlign w:val="bottom"/>
            <w:hideMark/>
          </w:tcPr>
          <w:p w14:paraId="14245B70" w14:textId="77777777" w:rsidR="007D3735" w:rsidRPr="006B778B" w:rsidRDefault="007D3735" w:rsidP="00B0393A">
            <w:pPr>
              <w:widowControl/>
              <w:snapToGrid w:val="0"/>
              <w:jc w:val="center"/>
              <w:rPr>
                <w:rFonts w:cs="Tahoma"/>
              </w:rPr>
            </w:pPr>
            <w:r w:rsidRPr="006B778B">
              <w:rPr>
                <w:rFonts w:cs="Tahoma"/>
              </w:rPr>
              <w:t>m</w:t>
            </w:r>
          </w:p>
        </w:tc>
        <w:tc>
          <w:tcPr>
            <w:tcW w:w="899" w:type="dxa"/>
            <w:tcBorders>
              <w:top w:val="nil"/>
              <w:left w:val="nil"/>
              <w:bottom w:val="single" w:sz="4" w:space="0" w:color="auto"/>
              <w:right w:val="single" w:sz="4" w:space="0" w:color="auto"/>
            </w:tcBorders>
            <w:noWrap/>
            <w:vAlign w:val="bottom"/>
            <w:hideMark/>
          </w:tcPr>
          <w:p w14:paraId="51D483AB" w14:textId="77777777" w:rsidR="007D3735" w:rsidRPr="006B778B" w:rsidRDefault="007D3735" w:rsidP="00B0393A">
            <w:pPr>
              <w:widowControl/>
              <w:snapToGrid w:val="0"/>
              <w:jc w:val="center"/>
              <w:rPr>
                <w:rFonts w:cs="Tahoma"/>
              </w:rPr>
            </w:pPr>
            <w:r w:rsidRPr="006B778B">
              <w:rPr>
                <w:rFonts w:cs="Tahoma"/>
              </w:rPr>
              <w:t>MICRONS</w:t>
            </w:r>
          </w:p>
        </w:tc>
        <w:tc>
          <w:tcPr>
            <w:tcW w:w="878" w:type="dxa"/>
            <w:tcBorders>
              <w:top w:val="nil"/>
              <w:left w:val="single" w:sz="4" w:space="0" w:color="auto"/>
              <w:bottom w:val="single" w:sz="4" w:space="0" w:color="auto"/>
              <w:right w:val="nil"/>
            </w:tcBorders>
            <w:noWrap/>
            <w:vAlign w:val="bottom"/>
            <w:hideMark/>
          </w:tcPr>
          <w:p w14:paraId="60CC28DC" w14:textId="77777777" w:rsidR="007D3735" w:rsidRPr="006B778B" w:rsidRDefault="007D3735" w:rsidP="00B0393A">
            <w:pPr>
              <w:widowControl/>
              <w:snapToGrid w:val="0"/>
              <w:jc w:val="center"/>
              <w:rPr>
                <w:rFonts w:cs="Tahoma"/>
              </w:rPr>
            </w:pPr>
            <w:r w:rsidRPr="006B778B">
              <w:rPr>
                <w:rFonts w:cs="Tahoma"/>
              </w:rPr>
              <w:t>BANDEJA y PIGTAILS</w:t>
            </w:r>
          </w:p>
        </w:tc>
        <w:tc>
          <w:tcPr>
            <w:tcW w:w="1033" w:type="dxa"/>
            <w:tcBorders>
              <w:top w:val="nil"/>
              <w:left w:val="single" w:sz="4" w:space="0" w:color="auto"/>
              <w:bottom w:val="single" w:sz="4" w:space="0" w:color="auto"/>
              <w:right w:val="single" w:sz="4" w:space="0" w:color="auto"/>
            </w:tcBorders>
            <w:noWrap/>
            <w:vAlign w:val="bottom"/>
            <w:hideMark/>
          </w:tcPr>
          <w:p w14:paraId="134875CA" w14:textId="77777777" w:rsidR="007D3735" w:rsidRPr="006B778B" w:rsidRDefault="007D3735" w:rsidP="00B0393A">
            <w:pPr>
              <w:widowControl/>
              <w:snapToGrid w:val="0"/>
              <w:jc w:val="center"/>
              <w:rPr>
                <w:rFonts w:cs="Tahoma"/>
              </w:rPr>
            </w:pPr>
            <w:r w:rsidRPr="006B778B">
              <w:rPr>
                <w:rFonts w:cs="Tahoma"/>
              </w:rPr>
              <w:t>DE FIBRA Y BREAKOUT KIT</w:t>
            </w:r>
          </w:p>
        </w:tc>
        <w:tc>
          <w:tcPr>
            <w:tcW w:w="1145" w:type="dxa"/>
            <w:tcBorders>
              <w:top w:val="nil"/>
              <w:left w:val="single" w:sz="4" w:space="0" w:color="auto"/>
              <w:bottom w:val="single" w:sz="4" w:space="0" w:color="auto"/>
              <w:right w:val="nil"/>
            </w:tcBorders>
            <w:noWrap/>
            <w:vAlign w:val="bottom"/>
            <w:hideMark/>
          </w:tcPr>
          <w:p w14:paraId="5DDB6F24" w14:textId="77777777" w:rsidR="007D3735" w:rsidRPr="006B778B" w:rsidRDefault="007D3735" w:rsidP="00B0393A">
            <w:pPr>
              <w:widowControl/>
              <w:snapToGrid w:val="0"/>
              <w:jc w:val="center"/>
              <w:rPr>
                <w:rFonts w:cs="Tahoma"/>
              </w:rPr>
            </w:pPr>
            <w:r w:rsidRPr="006B778B">
              <w:rPr>
                <w:rFonts w:cs="Tahoma"/>
              </w:rPr>
              <w:t>12 HILOS LC</w:t>
            </w:r>
          </w:p>
        </w:tc>
        <w:tc>
          <w:tcPr>
            <w:tcW w:w="1100" w:type="dxa"/>
            <w:tcBorders>
              <w:top w:val="nil"/>
              <w:left w:val="single" w:sz="4" w:space="0" w:color="auto"/>
              <w:bottom w:val="single" w:sz="4" w:space="0" w:color="auto"/>
              <w:right w:val="single" w:sz="8" w:space="0" w:color="auto"/>
            </w:tcBorders>
            <w:noWrap/>
            <w:vAlign w:val="bottom"/>
            <w:hideMark/>
          </w:tcPr>
          <w:p w14:paraId="4643B116" w14:textId="77777777" w:rsidR="007D3735" w:rsidRPr="006B778B" w:rsidRDefault="007D3735" w:rsidP="00B0393A">
            <w:pPr>
              <w:widowControl/>
              <w:snapToGrid w:val="0"/>
              <w:jc w:val="center"/>
              <w:rPr>
                <w:rFonts w:cs="Tahoma"/>
              </w:rPr>
            </w:pPr>
            <w:r w:rsidRPr="006B778B">
              <w:rPr>
                <w:rFonts w:cs="Tahoma"/>
              </w:rPr>
              <w:t>CIEGO</w:t>
            </w:r>
          </w:p>
        </w:tc>
      </w:tr>
      <w:tr w:rsidR="007D3735" w:rsidRPr="00F3498C" w14:paraId="69456231" w14:textId="77777777" w:rsidTr="00B0393A">
        <w:trPr>
          <w:trHeight w:val="255"/>
          <w:jc w:val="center"/>
        </w:trPr>
        <w:tc>
          <w:tcPr>
            <w:tcW w:w="2257" w:type="dxa"/>
            <w:tcBorders>
              <w:top w:val="nil"/>
              <w:left w:val="single" w:sz="8" w:space="0" w:color="auto"/>
              <w:bottom w:val="nil"/>
              <w:right w:val="single" w:sz="4" w:space="0" w:color="auto"/>
            </w:tcBorders>
            <w:noWrap/>
            <w:vAlign w:val="bottom"/>
            <w:hideMark/>
          </w:tcPr>
          <w:p w14:paraId="0B5DAFE8" w14:textId="77777777" w:rsidR="007D3735" w:rsidRPr="006B778B" w:rsidRDefault="007D3735" w:rsidP="00B0393A">
            <w:pPr>
              <w:widowControl/>
              <w:snapToGrid w:val="0"/>
              <w:rPr>
                <w:rFonts w:cs="Tahoma"/>
              </w:rPr>
            </w:pPr>
            <w:r w:rsidRPr="006B778B">
              <w:rPr>
                <w:rFonts w:cs="Tahoma"/>
              </w:rPr>
              <w:t xml:space="preserve">RACK PRINCIPAL EDIFICIO </w:t>
            </w:r>
          </w:p>
        </w:tc>
        <w:tc>
          <w:tcPr>
            <w:tcW w:w="1019" w:type="dxa"/>
            <w:tcBorders>
              <w:top w:val="nil"/>
              <w:left w:val="nil"/>
              <w:bottom w:val="nil"/>
              <w:right w:val="single" w:sz="4" w:space="0" w:color="auto"/>
            </w:tcBorders>
            <w:noWrap/>
            <w:vAlign w:val="bottom"/>
            <w:hideMark/>
          </w:tcPr>
          <w:p w14:paraId="2432018B" w14:textId="77777777" w:rsidR="007D3735" w:rsidRPr="006B778B" w:rsidRDefault="007D3735" w:rsidP="00B0393A">
            <w:pPr>
              <w:widowControl/>
              <w:snapToGrid w:val="0"/>
              <w:jc w:val="center"/>
              <w:rPr>
                <w:rFonts w:cs="Tahoma"/>
              </w:rPr>
            </w:pPr>
            <w:r w:rsidRPr="006B778B">
              <w:rPr>
                <w:rFonts w:cs="Tahoma"/>
              </w:rPr>
              <w:t>0</w:t>
            </w:r>
          </w:p>
        </w:tc>
        <w:tc>
          <w:tcPr>
            <w:tcW w:w="899" w:type="dxa"/>
            <w:tcBorders>
              <w:top w:val="nil"/>
              <w:left w:val="nil"/>
              <w:bottom w:val="nil"/>
              <w:right w:val="single" w:sz="4" w:space="0" w:color="auto"/>
            </w:tcBorders>
            <w:noWrap/>
            <w:vAlign w:val="bottom"/>
            <w:hideMark/>
          </w:tcPr>
          <w:p w14:paraId="2D71F60F" w14:textId="77777777" w:rsidR="007D3735" w:rsidRPr="006B778B" w:rsidRDefault="007D3735" w:rsidP="00B0393A">
            <w:pPr>
              <w:widowControl/>
              <w:snapToGrid w:val="0"/>
              <w:jc w:val="center"/>
              <w:rPr>
                <w:rFonts w:cs="Tahoma"/>
              </w:rPr>
            </w:pPr>
            <w:r w:rsidRPr="006B778B">
              <w:rPr>
                <w:rFonts w:cs="Tahoma"/>
              </w:rPr>
              <w:t>SMF</w:t>
            </w:r>
          </w:p>
        </w:tc>
        <w:tc>
          <w:tcPr>
            <w:tcW w:w="878" w:type="dxa"/>
            <w:tcBorders>
              <w:top w:val="nil"/>
              <w:left w:val="single" w:sz="4" w:space="0" w:color="auto"/>
              <w:bottom w:val="nil"/>
              <w:right w:val="nil"/>
            </w:tcBorders>
            <w:noWrap/>
            <w:vAlign w:val="bottom"/>
            <w:hideMark/>
          </w:tcPr>
          <w:p w14:paraId="07F958A5" w14:textId="77777777" w:rsidR="007D3735" w:rsidRPr="006B778B" w:rsidRDefault="007D3735" w:rsidP="00B0393A">
            <w:pPr>
              <w:widowControl/>
              <w:snapToGrid w:val="0"/>
              <w:jc w:val="center"/>
              <w:rPr>
                <w:rFonts w:cs="Tahoma"/>
              </w:rPr>
            </w:pPr>
            <w:r w:rsidRPr="006B778B">
              <w:rPr>
                <w:rFonts w:cs="Tahoma"/>
              </w:rPr>
              <w:t>12</w:t>
            </w:r>
          </w:p>
        </w:tc>
        <w:tc>
          <w:tcPr>
            <w:tcW w:w="1033" w:type="dxa"/>
            <w:tcBorders>
              <w:top w:val="nil"/>
              <w:left w:val="single" w:sz="4" w:space="0" w:color="auto"/>
              <w:bottom w:val="nil"/>
              <w:right w:val="single" w:sz="4" w:space="0" w:color="auto"/>
            </w:tcBorders>
            <w:noWrap/>
            <w:vAlign w:val="bottom"/>
            <w:hideMark/>
          </w:tcPr>
          <w:p w14:paraId="03CA7874" w14:textId="77777777" w:rsidR="007D3735" w:rsidRPr="006B778B" w:rsidRDefault="007D3735" w:rsidP="00B0393A">
            <w:pPr>
              <w:widowControl/>
              <w:snapToGrid w:val="0"/>
              <w:jc w:val="center"/>
              <w:rPr>
                <w:rFonts w:cs="Tahoma"/>
              </w:rPr>
            </w:pPr>
            <w:r w:rsidRPr="006B778B">
              <w:rPr>
                <w:rFonts w:cs="Tahoma"/>
              </w:rPr>
              <w:t>1</w:t>
            </w:r>
          </w:p>
        </w:tc>
        <w:tc>
          <w:tcPr>
            <w:tcW w:w="1145" w:type="dxa"/>
            <w:tcBorders>
              <w:top w:val="nil"/>
              <w:left w:val="single" w:sz="4" w:space="0" w:color="auto"/>
              <w:bottom w:val="nil"/>
              <w:right w:val="single" w:sz="4" w:space="0" w:color="auto"/>
            </w:tcBorders>
            <w:noWrap/>
            <w:vAlign w:val="bottom"/>
            <w:hideMark/>
          </w:tcPr>
          <w:p w14:paraId="097BAAB3" w14:textId="77777777" w:rsidR="007D3735" w:rsidRPr="006B778B" w:rsidRDefault="007D3735" w:rsidP="00B0393A">
            <w:pPr>
              <w:widowControl/>
              <w:snapToGrid w:val="0"/>
              <w:jc w:val="center"/>
              <w:rPr>
                <w:rFonts w:cs="Tahoma"/>
              </w:rPr>
            </w:pPr>
            <w:r w:rsidRPr="006B778B">
              <w:rPr>
                <w:rFonts w:cs="Tahoma"/>
              </w:rPr>
              <w:t>1</w:t>
            </w:r>
          </w:p>
        </w:tc>
        <w:tc>
          <w:tcPr>
            <w:tcW w:w="1100" w:type="dxa"/>
            <w:tcBorders>
              <w:top w:val="nil"/>
              <w:left w:val="nil"/>
              <w:bottom w:val="nil"/>
              <w:right w:val="single" w:sz="8" w:space="0" w:color="auto"/>
            </w:tcBorders>
            <w:noWrap/>
            <w:vAlign w:val="bottom"/>
            <w:hideMark/>
          </w:tcPr>
          <w:p w14:paraId="68503D1D" w14:textId="77777777" w:rsidR="007D3735" w:rsidRPr="006B778B" w:rsidRDefault="007D3735" w:rsidP="00B0393A">
            <w:pPr>
              <w:widowControl/>
              <w:snapToGrid w:val="0"/>
              <w:jc w:val="center"/>
              <w:rPr>
                <w:rFonts w:cs="Tahoma"/>
              </w:rPr>
            </w:pPr>
            <w:r w:rsidRPr="006B778B">
              <w:rPr>
                <w:rFonts w:cs="Tahoma"/>
              </w:rPr>
              <w:t>3</w:t>
            </w:r>
          </w:p>
        </w:tc>
      </w:tr>
      <w:tr w:rsidR="007D3735" w:rsidRPr="00F3498C" w14:paraId="3BCBA2B8" w14:textId="77777777" w:rsidTr="00B0393A">
        <w:trPr>
          <w:trHeight w:val="255"/>
          <w:jc w:val="center"/>
        </w:trPr>
        <w:tc>
          <w:tcPr>
            <w:tcW w:w="2257" w:type="dxa"/>
            <w:tcBorders>
              <w:top w:val="nil"/>
              <w:left w:val="single" w:sz="8" w:space="0" w:color="auto"/>
              <w:bottom w:val="nil"/>
              <w:right w:val="single" w:sz="4" w:space="0" w:color="auto"/>
            </w:tcBorders>
            <w:noWrap/>
            <w:vAlign w:val="bottom"/>
            <w:hideMark/>
          </w:tcPr>
          <w:p w14:paraId="25D4D7C8" w14:textId="77777777" w:rsidR="007D3735" w:rsidRPr="006B778B" w:rsidRDefault="007D3735" w:rsidP="00B0393A">
            <w:pPr>
              <w:widowControl/>
              <w:snapToGrid w:val="0"/>
              <w:rPr>
                <w:rFonts w:cs="Tahoma"/>
              </w:rPr>
            </w:pPr>
            <w:r w:rsidRPr="006B778B">
              <w:rPr>
                <w:rFonts w:cs="Tahoma"/>
              </w:rPr>
              <w:t xml:space="preserve">RACK  PORTERÍA </w:t>
            </w:r>
          </w:p>
        </w:tc>
        <w:tc>
          <w:tcPr>
            <w:tcW w:w="1019" w:type="dxa"/>
            <w:tcBorders>
              <w:top w:val="nil"/>
              <w:left w:val="nil"/>
              <w:bottom w:val="nil"/>
              <w:right w:val="single" w:sz="4" w:space="0" w:color="auto"/>
            </w:tcBorders>
            <w:noWrap/>
            <w:vAlign w:val="bottom"/>
            <w:hideMark/>
          </w:tcPr>
          <w:p w14:paraId="7166CF4C" w14:textId="77777777" w:rsidR="007D3735" w:rsidRPr="006B778B" w:rsidRDefault="007D3735" w:rsidP="00B0393A">
            <w:pPr>
              <w:widowControl/>
              <w:snapToGrid w:val="0"/>
              <w:jc w:val="center"/>
              <w:rPr>
                <w:rFonts w:cs="Tahoma"/>
              </w:rPr>
            </w:pPr>
            <w:r w:rsidRPr="006B778B">
              <w:rPr>
                <w:rFonts w:cs="Tahoma"/>
              </w:rPr>
              <w:t>XX</w:t>
            </w:r>
          </w:p>
        </w:tc>
        <w:tc>
          <w:tcPr>
            <w:tcW w:w="899" w:type="dxa"/>
            <w:tcBorders>
              <w:top w:val="nil"/>
              <w:left w:val="nil"/>
              <w:bottom w:val="nil"/>
              <w:right w:val="single" w:sz="4" w:space="0" w:color="auto"/>
            </w:tcBorders>
            <w:noWrap/>
            <w:vAlign w:val="bottom"/>
            <w:hideMark/>
          </w:tcPr>
          <w:p w14:paraId="102B86EE" w14:textId="77777777" w:rsidR="007D3735" w:rsidRPr="006B778B" w:rsidRDefault="007D3735" w:rsidP="00B0393A">
            <w:pPr>
              <w:widowControl/>
              <w:snapToGrid w:val="0"/>
              <w:jc w:val="center"/>
              <w:rPr>
                <w:rFonts w:cs="Tahoma"/>
              </w:rPr>
            </w:pPr>
            <w:r w:rsidRPr="006B778B">
              <w:rPr>
                <w:rFonts w:cs="Tahoma"/>
              </w:rPr>
              <w:t>SMF</w:t>
            </w:r>
          </w:p>
        </w:tc>
        <w:tc>
          <w:tcPr>
            <w:tcW w:w="878" w:type="dxa"/>
            <w:tcBorders>
              <w:top w:val="nil"/>
              <w:left w:val="single" w:sz="4" w:space="0" w:color="auto"/>
              <w:bottom w:val="nil"/>
              <w:right w:val="nil"/>
            </w:tcBorders>
            <w:noWrap/>
            <w:vAlign w:val="bottom"/>
            <w:hideMark/>
          </w:tcPr>
          <w:p w14:paraId="70E416B9" w14:textId="77777777" w:rsidR="007D3735" w:rsidRPr="006B778B" w:rsidRDefault="007D3735" w:rsidP="00B0393A">
            <w:pPr>
              <w:widowControl/>
              <w:snapToGrid w:val="0"/>
              <w:jc w:val="center"/>
              <w:rPr>
                <w:rFonts w:cs="Tahoma"/>
              </w:rPr>
            </w:pPr>
            <w:r w:rsidRPr="006B778B">
              <w:rPr>
                <w:rFonts w:cs="Tahoma"/>
              </w:rPr>
              <w:t>12</w:t>
            </w:r>
          </w:p>
        </w:tc>
        <w:tc>
          <w:tcPr>
            <w:tcW w:w="1033" w:type="dxa"/>
            <w:tcBorders>
              <w:top w:val="nil"/>
              <w:left w:val="single" w:sz="4" w:space="0" w:color="auto"/>
              <w:bottom w:val="nil"/>
              <w:right w:val="single" w:sz="4" w:space="0" w:color="auto"/>
            </w:tcBorders>
            <w:noWrap/>
            <w:vAlign w:val="bottom"/>
            <w:hideMark/>
          </w:tcPr>
          <w:p w14:paraId="7948B53C" w14:textId="77777777" w:rsidR="007D3735" w:rsidRPr="006B778B" w:rsidRDefault="007D3735" w:rsidP="00B0393A">
            <w:pPr>
              <w:widowControl/>
              <w:snapToGrid w:val="0"/>
              <w:jc w:val="center"/>
              <w:rPr>
                <w:rFonts w:cs="Tahoma"/>
              </w:rPr>
            </w:pPr>
            <w:r w:rsidRPr="006B778B">
              <w:rPr>
                <w:rFonts w:cs="Tahoma"/>
              </w:rPr>
              <w:t>1</w:t>
            </w:r>
          </w:p>
        </w:tc>
        <w:tc>
          <w:tcPr>
            <w:tcW w:w="1145" w:type="dxa"/>
            <w:tcBorders>
              <w:top w:val="nil"/>
              <w:left w:val="single" w:sz="4" w:space="0" w:color="auto"/>
              <w:bottom w:val="nil"/>
              <w:right w:val="single" w:sz="4" w:space="0" w:color="auto"/>
            </w:tcBorders>
            <w:noWrap/>
            <w:vAlign w:val="bottom"/>
            <w:hideMark/>
          </w:tcPr>
          <w:p w14:paraId="755DAC90" w14:textId="77777777" w:rsidR="007D3735" w:rsidRPr="006B778B" w:rsidRDefault="007D3735" w:rsidP="00B0393A">
            <w:pPr>
              <w:widowControl/>
              <w:snapToGrid w:val="0"/>
              <w:jc w:val="center"/>
              <w:rPr>
                <w:rFonts w:cs="Tahoma"/>
              </w:rPr>
            </w:pPr>
            <w:r w:rsidRPr="006B778B">
              <w:rPr>
                <w:rFonts w:cs="Tahoma"/>
              </w:rPr>
              <w:t>1</w:t>
            </w:r>
          </w:p>
        </w:tc>
        <w:tc>
          <w:tcPr>
            <w:tcW w:w="1100" w:type="dxa"/>
            <w:tcBorders>
              <w:top w:val="nil"/>
              <w:left w:val="nil"/>
              <w:bottom w:val="nil"/>
              <w:right w:val="single" w:sz="8" w:space="0" w:color="auto"/>
            </w:tcBorders>
            <w:noWrap/>
            <w:vAlign w:val="bottom"/>
            <w:hideMark/>
          </w:tcPr>
          <w:p w14:paraId="25B21490" w14:textId="77777777" w:rsidR="007D3735" w:rsidRPr="006B778B" w:rsidRDefault="007D3735" w:rsidP="00B0393A">
            <w:pPr>
              <w:widowControl/>
              <w:snapToGrid w:val="0"/>
              <w:jc w:val="center"/>
              <w:rPr>
                <w:rFonts w:cs="Tahoma"/>
              </w:rPr>
            </w:pPr>
            <w:r w:rsidRPr="006B778B">
              <w:rPr>
                <w:rFonts w:cs="Tahoma"/>
              </w:rPr>
              <w:t>3</w:t>
            </w:r>
          </w:p>
        </w:tc>
      </w:tr>
      <w:tr w:rsidR="007D3735" w:rsidRPr="00F3498C" w14:paraId="7544CC99" w14:textId="77777777" w:rsidTr="00B0393A">
        <w:trPr>
          <w:trHeight w:val="270"/>
          <w:jc w:val="center"/>
        </w:trPr>
        <w:tc>
          <w:tcPr>
            <w:tcW w:w="2257" w:type="dxa"/>
            <w:tcBorders>
              <w:top w:val="nil"/>
              <w:left w:val="single" w:sz="8" w:space="0" w:color="auto"/>
              <w:bottom w:val="nil"/>
              <w:right w:val="single" w:sz="4" w:space="0" w:color="auto"/>
            </w:tcBorders>
            <w:noWrap/>
            <w:vAlign w:val="bottom"/>
            <w:hideMark/>
          </w:tcPr>
          <w:p w14:paraId="0E2E2E7C" w14:textId="77777777" w:rsidR="007D3735" w:rsidRPr="006B778B" w:rsidRDefault="007D3735" w:rsidP="00B0393A">
            <w:pPr>
              <w:widowControl/>
              <w:snapToGrid w:val="0"/>
              <w:rPr>
                <w:rFonts w:cs="Tahoma"/>
              </w:rPr>
            </w:pPr>
            <w:r w:rsidRPr="006B778B">
              <w:rPr>
                <w:rFonts w:cs="Tahoma"/>
              </w:rPr>
              <w:t> </w:t>
            </w:r>
          </w:p>
        </w:tc>
        <w:tc>
          <w:tcPr>
            <w:tcW w:w="1019" w:type="dxa"/>
            <w:tcBorders>
              <w:top w:val="nil"/>
              <w:left w:val="nil"/>
              <w:bottom w:val="nil"/>
              <w:right w:val="single" w:sz="4" w:space="0" w:color="auto"/>
            </w:tcBorders>
            <w:noWrap/>
            <w:vAlign w:val="bottom"/>
            <w:hideMark/>
          </w:tcPr>
          <w:p w14:paraId="1CBA0305" w14:textId="77777777" w:rsidR="007D3735" w:rsidRPr="006B778B" w:rsidRDefault="007D3735" w:rsidP="00B0393A">
            <w:pPr>
              <w:widowControl/>
              <w:snapToGrid w:val="0"/>
              <w:jc w:val="center"/>
              <w:rPr>
                <w:rFonts w:cs="Tahoma"/>
              </w:rPr>
            </w:pPr>
            <w:r w:rsidRPr="006B778B">
              <w:rPr>
                <w:rFonts w:cs="Tahoma"/>
              </w:rPr>
              <w:t> </w:t>
            </w:r>
          </w:p>
        </w:tc>
        <w:tc>
          <w:tcPr>
            <w:tcW w:w="899" w:type="dxa"/>
            <w:tcBorders>
              <w:top w:val="nil"/>
              <w:left w:val="nil"/>
              <w:bottom w:val="nil"/>
              <w:right w:val="single" w:sz="4" w:space="0" w:color="auto"/>
            </w:tcBorders>
            <w:noWrap/>
            <w:vAlign w:val="bottom"/>
          </w:tcPr>
          <w:p w14:paraId="2712A498" w14:textId="77777777" w:rsidR="007D3735" w:rsidRPr="006B778B" w:rsidRDefault="007D3735" w:rsidP="00B0393A">
            <w:pPr>
              <w:widowControl/>
              <w:snapToGrid w:val="0"/>
              <w:jc w:val="center"/>
              <w:rPr>
                <w:rFonts w:cs="Tahoma"/>
              </w:rPr>
            </w:pPr>
          </w:p>
        </w:tc>
        <w:tc>
          <w:tcPr>
            <w:tcW w:w="878" w:type="dxa"/>
            <w:tcBorders>
              <w:top w:val="nil"/>
              <w:left w:val="single" w:sz="4" w:space="0" w:color="auto"/>
              <w:bottom w:val="nil"/>
              <w:right w:val="nil"/>
            </w:tcBorders>
            <w:noWrap/>
            <w:vAlign w:val="bottom"/>
          </w:tcPr>
          <w:p w14:paraId="11412387" w14:textId="77777777" w:rsidR="007D3735" w:rsidRPr="006B778B" w:rsidRDefault="007D3735" w:rsidP="00B0393A">
            <w:pPr>
              <w:widowControl/>
              <w:snapToGrid w:val="0"/>
              <w:jc w:val="center"/>
              <w:rPr>
                <w:rFonts w:cs="Tahoma"/>
              </w:rPr>
            </w:pPr>
          </w:p>
        </w:tc>
        <w:tc>
          <w:tcPr>
            <w:tcW w:w="1033" w:type="dxa"/>
            <w:tcBorders>
              <w:top w:val="nil"/>
              <w:left w:val="single" w:sz="4" w:space="0" w:color="auto"/>
              <w:bottom w:val="nil"/>
              <w:right w:val="single" w:sz="4" w:space="0" w:color="auto"/>
            </w:tcBorders>
            <w:noWrap/>
            <w:vAlign w:val="bottom"/>
            <w:hideMark/>
          </w:tcPr>
          <w:p w14:paraId="0AFCB063" w14:textId="77777777" w:rsidR="007D3735" w:rsidRPr="006B778B" w:rsidRDefault="007D3735" w:rsidP="00B0393A">
            <w:pPr>
              <w:widowControl/>
              <w:snapToGrid w:val="0"/>
              <w:jc w:val="center"/>
              <w:rPr>
                <w:rFonts w:cs="Tahoma"/>
              </w:rPr>
            </w:pPr>
            <w:r w:rsidRPr="006B778B">
              <w:rPr>
                <w:rFonts w:cs="Tahoma"/>
              </w:rPr>
              <w:t> </w:t>
            </w:r>
          </w:p>
        </w:tc>
        <w:tc>
          <w:tcPr>
            <w:tcW w:w="1145" w:type="dxa"/>
            <w:tcBorders>
              <w:top w:val="nil"/>
              <w:left w:val="single" w:sz="4" w:space="0" w:color="auto"/>
              <w:bottom w:val="nil"/>
              <w:right w:val="single" w:sz="4" w:space="0" w:color="auto"/>
            </w:tcBorders>
            <w:noWrap/>
            <w:vAlign w:val="bottom"/>
            <w:hideMark/>
          </w:tcPr>
          <w:p w14:paraId="1B077E3D" w14:textId="77777777" w:rsidR="007D3735" w:rsidRPr="006B778B" w:rsidRDefault="007D3735" w:rsidP="00B0393A">
            <w:pPr>
              <w:widowControl/>
              <w:snapToGrid w:val="0"/>
              <w:jc w:val="center"/>
              <w:rPr>
                <w:rFonts w:cs="Tahoma"/>
              </w:rPr>
            </w:pPr>
            <w:r w:rsidRPr="006B778B">
              <w:rPr>
                <w:rFonts w:cs="Tahoma"/>
              </w:rPr>
              <w:t> </w:t>
            </w:r>
          </w:p>
        </w:tc>
        <w:tc>
          <w:tcPr>
            <w:tcW w:w="1100" w:type="dxa"/>
            <w:tcBorders>
              <w:top w:val="nil"/>
              <w:left w:val="nil"/>
              <w:bottom w:val="nil"/>
              <w:right w:val="single" w:sz="8" w:space="0" w:color="auto"/>
            </w:tcBorders>
            <w:noWrap/>
            <w:vAlign w:val="bottom"/>
            <w:hideMark/>
          </w:tcPr>
          <w:p w14:paraId="0982AD73" w14:textId="77777777" w:rsidR="007D3735" w:rsidRPr="006B778B" w:rsidRDefault="007D3735" w:rsidP="00B0393A">
            <w:pPr>
              <w:widowControl/>
              <w:snapToGrid w:val="0"/>
              <w:jc w:val="center"/>
              <w:rPr>
                <w:rFonts w:cs="Tahoma"/>
              </w:rPr>
            </w:pPr>
            <w:r w:rsidRPr="006B778B">
              <w:rPr>
                <w:rFonts w:cs="Tahoma"/>
              </w:rPr>
              <w:t> </w:t>
            </w:r>
          </w:p>
        </w:tc>
      </w:tr>
      <w:tr w:rsidR="007D3735" w:rsidRPr="00F3498C" w14:paraId="024EE07D" w14:textId="77777777" w:rsidTr="00B0393A">
        <w:trPr>
          <w:trHeight w:val="270"/>
          <w:jc w:val="center"/>
        </w:trPr>
        <w:tc>
          <w:tcPr>
            <w:tcW w:w="2257" w:type="dxa"/>
            <w:tcBorders>
              <w:top w:val="single" w:sz="8" w:space="0" w:color="auto"/>
              <w:left w:val="single" w:sz="8" w:space="0" w:color="auto"/>
              <w:bottom w:val="single" w:sz="8" w:space="0" w:color="auto"/>
              <w:right w:val="nil"/>
            </w:tcBorders>
            <w:noWrap/>
            <w:vAlign w:val="bottom"/>
            <w:hideMark/>
          </w:tcPr>
          <w:p w14:paraId="6B69EFC8" w14:textId="77777777" w:rsidR="007D3735" w:rsidRPr="006B778B" w:rsidRDefault="007D3735" w:rsidP="00B0393A">
            <w:pPr>
              <w:widowControl/>
              <w:snapToGrid w:val="0"/>
              <w:rPr>
                <w:rFonts w:cs="Tahoma"/>
              </w:rPr>
            </w:pPr>
            <w:r w:rsidRPr="006B778B">
              <w:rPr>
                <w:rFonts w:cs="Tahoma"/>
              </w:rPr>
              <w:t>TOTAL</w:t>
            </w:r>
          </w:p>
        </w:tc>
        <w:tc>
          <w:tcPr>
            <w:tcW w:w="1019" w:type="dxa"/>
            <w:tcBorders>
              <w:top w:val="single" w:sz="8" w:space="0" w:color="auto"/>
              <w:left w:val="single" w:sz="4" w:space="0" w:color="auto"/>
              <w:bottom w:val="single" w:sz="8" w:space="0" w:color="auto"/>
              <w:right w:val="single" w:sz="4" w:space="0" w:color="auto"/>
            </w:tcBorders>
            <w:noWrap/>
            <w:vAlign w:val="bottom"/>
            <w:hideMark/>
          </w:tcPr>
          <w:p w14:paraId="5A20C291" w14:textId="77777777" w:rsidR="007D3735" w:rsidRPr="006B778B" w:rsidRDefault="007D3735" w:rsidP="00B0393A">
            <w:pPr>
              <w:widowControl/>
              <w:snapToGrid w:val="0"/>
              <w:jc w:val="center"/>
              <w:rPr>
                <w:rFonts w:cs="Tahoma"/>
              </w:rPr>
            </w:pPr>
            <w:r w:rsidRPr="006B778B">
              <w:rPr>
                <w:rFonts w:cs="Tahoma"/>
              </w:rPr>
              <w:t>50</w:t>
            </w:r>
          </w:p>
        </w:tc>
        <w:tc>
          <w:tcPr>
            <w:tcW w:w="899" w:type="dxa"/>
            <w:tcBorders>
              <w:top w:val="single" w:sz="8" w:space="0" w:color="auto"/>
              <w:left w:val="nil"/>
              <w:bottom w:val="single" w:sz="4" w:space="0" w:color="auto"/>
              <w:right w:val="single" w:sz="4" w:space="0" w:color="auto"/>
            </w:tcBorders>
            <w:noWrap/>
            <w:vAlign w:val="bottom"/>
            <w:hideMark/>
          </w:tcPr>
          <w:p w14:paraId="35D518B5" w14:textId="77777777" w:rsidR="007D3735" w:rsidRPr="006B778B" w:rsidRDefault="007D3735" w:rsidP="00B0393A">
            <w:pPr>
              <w:widowControl/>
              <w:snapToGrid w:val="0"/>
              <w:jc w:val="center"/>
              <w:rPr>
                <w:rFonts w:cs="Tahoma"/>
              </w:rPr>
            </w:pPr>
            <w:r w:rsidRPr="006B778B">
              <w:rPr>
                <w:rFonts w:cs="Tahoma"/>
              </w:rPr>
              <w:t>SMF</w:t>
            </w:r>
          </w:p>
        </w:tc>
        <w:tc>
          <w:tcPr>
            <w:tcW w:w="878" w:type="dxa"/>
            <w:tcBorders>
              <w:top w:val="single" w:sz="8" w:space="0" w:color="auto"/>
              <w:left w:val="nil"/>
              <w:bottom w:val="single" w:sz="8" w:space="0" w:color="auto"/>
              <w:right w:val="single" w:sz="4" w:space="0" w:color="auto"/>
            </w:tcBorders>
            <w:noWrap/>
            <w:vAlign w:val="bottom"/>
            <w:hideMark/>
          </w:tcPr>
          <w:p w14:paraId="4B219E09" w14:textId="77777777" w:rsidR="007D3735" w:rsidRPr="006B778B" w:rsidRDefault="007D3735" w:rsidP="00B0393A">
            <w:pPr>
              <w:widowControl/>
              <w:snapToGrid w:val="0"/>
              <w:jc w:val="center"/>
              <w:rPr>
                <w:rFonts w:cs="Tahoma"/>
              </w:rPr>
            </w:pPr>
            <w:r w:rsidRPr="006B778B">
              <w:rPr>
                <w:rFonts w:cs="Tahoma"/>
              </w:rPr>
              <w:t>24</w:t>
            </w:r>
          </w:p>
        </w:tc>
        <w:tc>
          <w:tcPr>
            <w:tcW w:w="1033" w:type="dxa"/>
            <w:tcBorders>
              <w:top w:val="single" w:sz="8" w:space="0" w:color="auto"/>
              <w:left w:val="nil"/>
              <w:bottom w:val="single" w:sz="8" w:space="0" w:color="auto"/>
              <w:right w:val="single" w:sz="4" w:space="0" w:color="auto"/>
            </w:tcBorders>
            <w:noWrap/>
            <w:vAlign w:val="bottom"/>
            <w:hideMark/>
          </w:tcPr>
          <w:p w14:paraId="63B8A7A5" w14:textId="77777777" w:rsidR="007D3735" w:rsidRPr="006B778B" w:rsidRDefault="007D3735" w:rsidP="00B0393A">
            <w:pPr>
              <w:widowControl/>
              <w:snapToGrid w:val="0"/>
              <w:jc w:val="center"/>
              <w:rPr>
                <w:rFonts w:cs="Tahoma"/>
              </w:rPr>
            </w:pPr>
            <w:r w:rsidRPr="006B778B">
              <w:rPr>
                <w:rFonts w:cs="Tahoma"/>
              </w:rPr>
              <w:t>2</w:t>
            </w:r>
          </w:p>
        </w:tc>
        <w:tc>
          <w:tcPr>
            <w:tcW w:w="1145" w:type="dxa"/>
            <w:tcBorders>
              <w:top w:val="single" w:sz="8" w:space="0" w:color="auto"/>
              <w:left w:val="nil"/>
              <w:bottom w:val="single" w:sz="8" w:space="0" w:color="auto"/>
              <w:right w:val="single" w:sz="4" w:space="0" w:color="auto"/>
            </w:tcBorders>
            <w:noWrap/>
            <w:vAlign w:val="bottom"/>
            <w:hideMark/>
          </w:tcPr>
          <w:p w14:paraId="3E043FC1" w14:textId="77777777" w:rsidR="007D3735" w:rsidRPr="006B778B" w:rsidRDefault="007D3735" w:rsidP="00B0393A">
            <w:pPr>
              <w:widowControl/>
              <w:snapToGrid w:val="0"/>
              <w:jc w:val="center"/>
              <w:rPr>
                <w:rFonts w:cs="Tahoma"/>
              </w:rPr>
            </w:pPr>
            <w:r w:rsidRPr="006B778B">
              <w:rPr>
                <w:rFonts w:cs="Tahoma"/>
              </w:rPr>
              <w:t>2</w:t>
            </w:r>
          </w:p>
        </w:tc>
        <w:tc>
          <w:tcPr>
            <w:tcW w:w="1100" w:type="dxa"/>
            <w:tcBorders>
              <w:top w:val="single" w:sz="8" w:space="0" w:color="auto"/>
              <w:left w:val="nil"/>
              <w:bottom w:val="single" w:sz="8" w:space="0" w:color="auto"/>
              <w:right w:val="single" w:sz="4" w:space="0" w:color="auto"/>
            </w:tcBorders>
            <w:noWrap/>
            <w:vAlign w:val="bottom"/>
            <w:hideMark/>
          </w:tcPr>
          <w:p w14:paraId="440EAEA6" w14:textId="77777777" w:rsidR="007D3735" w:rsidRPr="006B778B" w:rsidRDefault="007D3735" w:rsidP="00B0393A">
            <w:pPr>
              <w:widowControl/>
              <w:snapToGrid w:val="0"/>
              <w:jc w:val="center"/>
              <w:rPr>
                <w:rFonts w:cs="Tahoma"/>
              </w:rPr>
            </w:pPr>
            <w:r w:rsidRPr="006B778B">
              <w:rPr>
                <w:rFonts w:cs="Tahoma"/>
              </w:rPr>
              <w:t>6</w:t>
            </w:r>
          </w:p>
        </w:tc>
      </w:tr>
    </w:tbl>
    <w:p w14:paraId="2706C825" w14:textId="77777777" w:rsidR="007D3735" w:rsidRPr="006B778B" w:rsidRDefault="007D3735" w:rsidP="006B778B">
      <w:pPr>
        <w:pStyle w:val="Ttulo3"/>
        <w:tabs>
          <w:tab w:val="left" w:pos="708"/>
        </w:tabs>
        <w:spacing w:before="120"/>
        <w:rPr>
          <w:rFonts w:ascii="Tahoma" w:hAnsi="Tahoma" w:cs="Tahoma"/>
        </w:rPr>
      </w:pPr>
    </w:p>
    <w:p w14:paraId="4A38F7C7" w14:textId="77777777" w:rsidR="007D3735" w:rsidRPr="006B778B" w:rsidRDefault="007D3735" w:rsidP="007D3735">
      <w:pPr>
        <w:rPr>
          <w:rFonts w:cs="Tahoma"/>
        </w:rPr>
      </w:pPr>
    </w:p>
    <w:p w14:paraId="068670F4" w14:textId="370D1487"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La forma de</w:t>
      </w:r>
      <w:r w:rsidRPr="00F3498C">
        <w:rPr>
          <w:rFonts w:cs="Tahoma"/>
        </w:rPr>
        <w:t xml:space="preserve"> pago será por metro lineal  (</w:t>
      </w:r>
      <w:r w:rsidRPr="006B778B">
        <w:rPr>
          <w:rFonts w:cs="Tahoma"/>
          <w:b/>
        </w:rPr>
        <w:t>M</w:t>
      </w:r>
      <w:r w:rsidR="007D3735" w:rsidRPr="006B778B">
        <w:rPr>
          <w:rFonts w:cs="Tahoma"/>
        </w:rPr>
        <w:t>) instalado, y debidamente conectorizado y certificado marca SIEMON.</w:t>
      </w:r>
    </w:p>
    <w:p w14:paraId="39E5D03F" w14:textId="77777777" w:rsidR="007D3735" w:rsidRPr="006B778B"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11B64CC" w14:textId="12EAD043" w:rsidR="007D3735" w:rsidRPr="006B778B" w:rsidRDefault="00C635B3" w:rsidP="00F04512">
      <w:pPr>
        <w:pStyle w:val="Ttulo3"/>
        <w:keepLines w:val="0"/>
        <w:numPr>
          <w:ilvl w:val="1"/>
          <w:numId w:val="40"/>
        </w:numPr>
        <w:tabs>
          <w:tab w:val="left" w:pos="864"/>
          <w:tab w:val="left" w:pos="1440"/>
        </w:tabs>
        <w:suppressAutoHyphens/>
        <w:spacing w:before="0"/>
        <w:jc w:val="both"/>
        <w:rPr>
          <w:rFonts w:ascii="Tahoma" w:hAnsi="Tahoma" w:cs="Tahoma"/>
        </w:rPr>
      </w:pPr>
      <w:bookmarkStart w:id="226" w:name="_Toc370739275"/>
      <w:bookmarkStart w:id="227" w:name="_Toc372724396"/>
      <w:r w:rsidRPr="006B778B">
        <w:rPr>
          <w:rFonts w:ascii="Tahoma" w:hAnsi="Tahoma" w:cs="Tahoma"/>
          <w:color w:val="auto"/>
        </w:rPr>
        <w:t>Bandeja de fibra óptica Marca SIEMON, incluye 2 Kit de acople, 1 tapa ciega, 1 acoplador de 12 hilos LC-LC y la fusión de los 24 hilos</w:t>
      </w:r>
      <w:r w:rsidR="007D3735" w:rsidRPr="006B778B">
        <w:rPr>
          <w:rFonts w:ascii="Tahoma" w:hAnsi="Tahoma" w:cs="Tahoma"/>
          <w:color w:val="auto"/>
        </w:rPr>
        <w:tab/>
      </w:r>
      <w:r w:rsidR="007D3735" w:rsidRPr="006B778B">
        <w:rPr>
          <w:rFonts w:ascii="Tahoma" w:hAnsi="Tahoma" w:cs="Tahoma"/>
          <w:color w:val="auto"/>
        </w:rPr>
        <w:tab/>
      </w:r>
      <w:r w:rsidR="002E6B8A" w:rsidRPr="006B778B">
        <w:rPr>
          <w:rFonts w:ascii="Tahoma" w:hAnsi="Tahoma" w:cs="Tahoma"/>
          <w:color w:val="auto"/>
        </w:rPr>
        <w:tab/>
      </w:r>
      <w:r w:rsidR="007D3735" w:rsidRPr="006B778B">
        <w:rPr>
          <w:rFonts w:ascii="Tahoma" w:hAnsi="Tahoma" w:cs="Tahoma"/>
          <w:color w:val="auto"/>
        </w:rPr>
        <w:t>U</w:t>
      </w:r>
      <w:bookmarkEnd w:id="226"/>
      <w:r w:rsidR="002E6B8A" w:rsidRPr="006B778B">
        <w:rPr>
          <w:rFonts w:ascii="Tahoma" w:hAnsi="Tahoma" w:cs="Tahoma"/>
          <w:color w:val="auto"/>
        </w:rPr>
        <w:t>n</w:t>
      </w:r>
      <w:bookmarkEnd w:id="227"/>
    </w:p>
    <w:p w14:paraId="62F6A439" w14:textId="77777777" w:rsidR="007D3735" w:rsidRPr="006B778B" w:rsidRDefault="007D3735" w:rsidP="007D3735">
      <w:pPr>
        <w:rPr>
          <w:rFonts w:cs="Tahoma"/>
        </w:rPr>
      </w:pPr>
      <w:r w:rsidRPr="006B778B">
        <w:rPr>
          <w:rFonts w:cs="Tahoma"/>
        </w:rPr>
        <w:t>Debe cumplirse con las especificaciones descritas en las normas ANSI/TIA/EIA-568-B.3 e ISO/IEC 11801:2002 Ed 2</w:t>
      </w:r>
    </w:p>
    <w:p w14:paraId="2B070ECD" w14:textId="77777777" w:rsidR="007D3735" w:rsidRPr="006B778B" w:rsidRDefault="007D3735" w:rsidP="007D3735">
      <w:pPr>
        <w:rPr>
          <w:rFonts w:cs="Tahoma"/>
          <w:lang w:val="es-CO"/>
        </w:rPr>
      </w:pPr>
    </w:p>
    <w:p w14:paraId="48CF9E1F" w14:textId="77777777" w:rsidR="007D3735" w:rsidRPr="006B778B" w:rsidRDefault="007D3735" w:rsidP="007D3735">
      <w:pPr>
        <w:jc w:val="both"/>
        <w:rPr>
          <w:rFonts w:cs="Tahoma"/>
        </w:rPr>
      </w:pPr>
      <w:r w:rsidRPr="006B778B">
        <w:rPr>
          <w:rFonts w:cs="Tahoma"/>
        </w:rPr>
        <w:t>Se instalarán en cada centro de cableado un panel de conexión de fibra con las siguientes características:</w:t>
      </w:r>
    </w:p>
    <w:p w14:paraId="5FF1E852" w14:textId="77777777" w:rsidR="007D3735" w:rsidRPr="006B778B" w:rsidRDefault="007D3735" w:rsidP="007D3735">
      <w:pPr>
        <w:pStyle w:val="Textoindependiente"/>
        <w:rPr>
          <w:rFonts w:cs="Tahoma"/>
        </w:rPr>
      </w:pPr>
    </w:p>
    <w:p w14:paraId="5E6A828E"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Su tamaño no debe ser mayor a una unidad y debe poder acomodar hasta 72 puertos para placas adaptadoras LC.</w:t>
      </w:r>
    </w:p>
    <w:p w14:paraId="371F6996"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lastRenderedPageBreak/>
        <w:t>Debe aceptar placas adaptadoras precargadas que contengan desde 6 hasta 24 puertos para adaptadores LC.</w:t>
      </w:r>
    </w:p>
    <w:p w14:paraId="4B227DD4"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 xml:space="preserve">Debe aceptar placas adaptadoras ciegas para crecimiento futuro de la infraestructura de fibra. </w:t>
      </w:r>
    </w:p>
    <w:p w14:paraId="0541FBCC"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Debe aceptar placas adaptadoras de seis y ocho puertos de fibra que permitan la codificación por colores de los conectores.</w:t>
      </w:r>
    </w:p>
    <w:p w14:paraId="4F65630D"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Debe aceptar placas adaptadoras con mecanismo de engarce y retiro utilizando un solo dedo.</w:t>
      </w:r>
    </w:p>
    <w:p w14:paraId="7F95CE6C"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Debe tener diseño modular con organizadores de fibra internos que proporcionen almacenamiento de reserva que cumpla con los radios mínimos de curvatura de fibra y la longitud de almacenamiento recomendada.</w:t>
      </w:r>
    </w:p>
    <w:p w14:paraId="311D0A3C"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Debe tener una cubierta frontal engarzable que pueda usarse como superficie de rotulado y para proteger los jumpers.  Está cubierta debe permitir su reubicación a otra posición durante la terminación para mantener la identificación de circuitos.</w:t>
      </w:r>
    </w:p>
    <w:p w14:paraId="421E6328" w14:textId="77777777" w:rsidR="007D3735" w:rsidRPr="006B778B"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Debe tener seguros desmontables que permitan su retiro del rack o gabinete.</w:t>
      </w:r>
    </w:p>
    <w:p w14:paraId="22CEDAB0" w14:textId="77777777" w:rsidR="007D3735" w:rsidRDefault="007D3735" w:rsidP="00F04512">
      <w:pPr>
        <w:pStyle w:val="Sangra2detindependiente"/>
        <w:widowControl/>
        <w:numPr>
          <w:ilvl w:val="0"/>
          <w:numId w:val="48"/>
        </w:numPr>
        <w:snapToGrid w:val="0"/>
        <w:spacing w:before="100" w:after="0" w:line="240" w:lineRule="auto"/>
        <w:jc w:val="both"/>
        <w:rPr>
          <w:rFonts w:cs="Tahoma"/>
          <w:bCs/>
        </w:rPr>
      </w:pPr>
      <w:r w:rsidRPr="006B778B">
        <w:rPr>
          <w:rFonts w:cs="Tahoma"/>
          <w:bCs/>
        </w:rPr>
        <w:t>La marca a suministrar tanto de la bandeja como de los pigtail deben ser SIEMON</w:t>
      </w:r>
    </w:p>
    <w:p w14:paraId="44DE8F3D" w14:textId="77777777" w:rsidR="009F2214" w:rsidRPr="006B778B" w:rsidRDefault="009F2214" w:rsidP="009F2214">
      <w:pPr>
        <w:pStyle w:val="Sangra2detindependiente"/>
        <w:widowControl/>
        <w:snapToGrid w:val="0"/>
        <w:spacing w:before="100" w:after="0" w:line="240" w:lineRule="auto"/>
        <w:ind w:left="360"/>
        <w:jc w:val="both"/>
        <w:rPr>
          <w:rFonts w:cs="Tahoma"/>
          <w:bCs/>
        </w:rPr>
      </w:pPr>
    </w:p>
    <w:p w14:paraId="77B7F6F3" w14:textId="77777777" w:rsidR="007D3735" w:rsidRPr="006B778B" w:rsidRDefault="007D3735" w:rsidP="009F2214">
      <w:pPr>
        <w:pStyle w:val="Ttulo1"/>
        <w:numPr>
          <w:ilvl w:val="0"/>
          <w:numId w:val="0"/>
        </w:numPr>
      </w:pPr>
      <w:bookmarkStart w:id="228" w:name="_Toc370739276"/>
      <w:bookmarkStart w:id="229" w:name="_Toc372724397"/>
      <w:r w:rsidRPr="006B778B">
        <w:t>CONECTORES DE FIBRA</w:t>
      </w:r>
      <w:bookmarkEnd w:id="228"/>
      <w:bookmarkEnd w:id="229"/>
      <w:r w:rsidRPr="006B778B">
        <w:t xml:space="preserve"> </w:t>
      </w:r>
    </w:p>
    <w:p w14:paraId="2CD9DD0D" w14:textId="77777777" w:rsidR="007D3735" w:rsidRPr="006B778B" w:rsidRDefault="007D3735" w:rsidP="007D3735">
      <w:pPr>
        <w:autoSpaceDE w:val="0"/>
        <w:autoSpaceDN w:val="0"/>
        <w:adjustRightInd w:val="0"/>
        <w:jc w:val="both"/>
        <w:rPr>
          <w:rFonts w:cs="Tahoma"/>
          <w:lang w:eastAsia="en-US"/>
        </w:rPr>
      </w:pPr>
      <w:r w:rsidRPr="006B778B">
        <w:rPr>
          <w:rFonts w:cs="Tahoma"/>
          <w:lang w:eastAsia="en-US"/>
        </w:rPr>
        <w:t>La terminación debe ser por medio de pigtails conectorizados mediante fusión, el contratista debe tener en cuenta la conectorizacion de todos los hilos de tal forma que se cumpla el cuadro establecido en el diagrama lógico.</w:t>
      </w:r>
    </w:p>
    <w:p w14:paraId="3D020AB3" w14:textId="77777777" w:rsidR="007D3735" w:rsidRPr="006B778B" w:rsidRDefault="007D3735" w:rsidP="007D3735">
      <w:pPr>
        <w:autoSpaceDE w:val="0"/>
        <w:autoSpaceDN w:val="0"/>
        <w:adjustRightInd w:val="0"/>
        <w:jc w:val="both"/>
        <w:rPr>
          <w:rFonts w:cs="Tahoma"/>
          <w:lang w:eastAsia="en-US"/>
        </w:rPr>
      </w:pPr>
    </w:p>
    <w:p w14:paraId="126139BD" w14:textId="26C0E863" w:rsidR="007D3735" w:rsidRPr="006B778B" w:rsidRDefault="002E6B8A"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Pr="00F3498C">
        <w:rPr>
          <w:rFonts w:cs="Tahoma"/>
        </w:rPr>
        <w:t>La forma de pago será unidad (</w:t>
      </w:r>
      <w:r w:rsidRPr="006B778B">
        <w:rPr>
          <w:rFonts w:cs="Tahoma"/>
          <w:b/>
        </w:rPr>
        <w:t>Un</w:t>
      </w:r>
      <w:r w:rsidR="007D3735" w:rsidRPr="006B778B">
        <w:rPr>
          <w:rFonts w:cs="Tahoma"/>
        </w:rPr>
        <w:t>) instalada y certificada, incluye bandeja, pigtail, conectorización por fusión.</w:t>
      </w:r>
    </w:p>
    <w:p w14:paraId="36F0D0CB" w14:textId="77777777" w:rsidR="007D3735" w:rsidRPr="006B778B" w:rsidRDefault="007D373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4F86BA03" w14:textId="77777777" w:rsidR="007D3735" w:rsidRPr="006B778B" w:rsidRDefault="007D3735" w:rsidP="007D3735">
      <w:pPr>
        <w:jc w:val="both"/>
        <w:rPr>
          <w:rFonts w:cs="Tahoma"/>
        </w:rPr>
      </w:pPr>
    </w:p>
    <w:p w14:paraId="7E9ADCC1" w14:textId="6B4D574B" w:rsidR="007D3735" w:rsidRPr="006B778B"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30" w:name="_Toc370739277"/>
      <w:bookmarkStart w:id="231" w:name="_Toc372724398"/>
      <w:r w:rsidRPr="00F3498C">
        <w:rPr>
          <w:rFonts w:ascii="Tahoma" w:hAnsi="Tahoma" w:cs="Tahoma"/>
          <w:color w:val="auto"/>
        </w:rPr>
        <w:t>Salida datos doble cat 6 UTP para puestos de trabajo, Marca Ortronics, AMP o SIEMON</w:t>
      </w:r>
      <w:r w:rsidR="007D3735" w:rsidRPr="006B778B">
        <w:rPr>
          <w:rFonts w:ascii="Tahoma" w:hAnsi="Tahoma" w:cs="Tahoma"/>
          <w:color w:val="auto"/>
        </w:rPr>
        <w:tab/>
      </w:r>
      <w:r w:rsidR="007D3735" w:rsidRPr="006B778B">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002E6B8A"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007D3735" w:rsidRPr="006B778B">
        <w:rPr>
          <w:rFonts w:ascii="Tahoma" w:hAnsi="Tahoma" w:cs="Tahoma"/>
          <w:color w:val="auto"/>
        </w:rPr>
        <w:t>U</w:t>
      </w:r>
      <w:bookmarkEnd w:id="230"/>
      <w:r w:rsidR="002E6B8A" w:rsidRPr="00F3498C">
        <w:rPr>
          <w:rFonts w:ascii="Tahoma" w:hAnsi="Tahoma" w:cs="Tahoma"/>
          <w:color w:val="auto"/>
        </w:rPr>
        <w:t>n</w:t>
      </w:r>
      <w:bookmarkEnd w:id="231"/>
    </w:p>
    <w:p w14:paraId="1613C5E3" w14:textId="11862DE9" w:rsidR="007D3735" w:rsidRPr="006B778B"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32" w:name="_Toc370739278"/>
      <w:bookmarkStart w:id="233" w:name="_Toc372724399"/>
      <w:r w:rsidRPr="00F3498C">
        <w:rPr>
          <w:rFonts w:ascii="Tahoma" w:hAnsi="Tahoma" w:cs="Tahoma"/>
          <w:color w:val="auto"/>
        </w:rPr>
        <w:t>Salida de datos sencilla cat 6 UTP, Marca Ortronics, AMP o SIEMON para la instalación de cámaras de seguridad y controladoras</w:t>
      </w:r>
      <w:r w:rsidR="007D3735" w:rsidRPr="006B778B">
        <w:rPr>
          <w:rFonts w:ascii="Tahoma" w:hAnsi="Tahoma" w:cs="Tahoma"/>
          <w:color w:val="auto"/>
        </w:rPr>
        <w:tab/>
      </w:r>
      <w:r w:rsidR="007D3735" w:rsidRPr="006B778B">
        <w:rPr>
          <w:rFonts w:ascii="Tahoma" w:hAnsi="Tahoma" w:cs="Tahoma"/>
          <w:color w:val="auto"/>
        </w:rPr>
        <w:tab/>
      </w:r>
      <w:r w:rsidR="002E6B8A" w:rsidRPr="00F3498C">
        <w:rPr>
          <w:rFonts w:ascii="Tahoma" w:hAnsi="Tahoma" w:cs="Tahoma"/>
          <w:color w:val="auto"/>
        </w:rPr>
        <w:tab/>
      </w:r>
      <w:r w:rsidR="007D3735" w:rsidRPr="006B778B">
        <w:rPr>
          <w:rFonts w:ascii="Tahoma" w:hAnsi="Tahoma" w:cs="Tahoma"/>
          <w:color w:val="auto"/>
        </w:rPr>
        <w:t>U</w:t>
      </w:r>
      <w:bookmarkEnd w:id="232"/>
      <w:r w:rsidR="002E6B8A" w:rsidRPr="00F3498C">
        <w:rPr>
          <w:rFonts w:ascii="Tahoma" w:hAnsi="Tahoma" w:cs="Tahoma"/>
          <w:color w:val="auto"/>
        </w:rPr>
        <w:t>n</w:t>
      </w:r>
      <w:bookmarkEnd w:id="233"/>
    </w:p>
    <w:p w14:paraId="53E5503D" w14:textId="77777777" w:rsidR="007D3735" w:rsidRPr="006B778B" w:rsidRDefault="007D3735" w:rsidP="006B778B">
      <w:pPr>
        <w:pStyle w:val="Sangradetextonormal"/>
        <w:tabs>
          <w:tab w:val="num" w:pos="2235"/>
        </w:tabs>
        <w:spacing w:before="120"/>
        <w:ind w:left="0"/>
        <w:rPr>
          <w:rFonts w:cs="Tahoma"/>
        </w:rPr>
      </w:pPr>
      <w:r w:rsidRPr="006B778B">
        <w:rPr>
          <w:rFonts w:cs="Tahoma"/>
        </w:rPr>
        <w:t>Todas las salidas de comunicaciones deben cumplir con los siguientes requisitos:</w:t>
      </w:r>
    </w:p>
    <w:p w14:paraId="11EDDB42"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Todas las salidas de telecomunicaciones diseñadas para la terminación de cable de par trenzado balanceado de cuatro (4) pares deben poseer como mínimo las siguientes características:</w:t>
      </w:r>
    </w:p>
    <w:p w14:paraId="6D014060"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exceder todos los requerimiento del estándar pendiente para Categoría 6A. (ultimo draft). Incluyendo los parámetros de Alien Crosstalk (ANEXT – PS ANEXT).</w:t>
      </w:r>
    </w:p>
    <w:p w14:paraId="640F9510"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tener un protector trasero blindado robusto para proteger el IDC y mantener la eficiencia del blindaje.</w:t>
      </w:r>
    </w:p>
    <w:p w14:paraId="44D6801F"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tener los tabs de aterramiento incorporados, no se aceptaran jack con tabs de aterramiento por separado.</w:t>
      </w:r>
    </w:p>
    <w:p w14:paraId="73FE0205"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Deberán  estar disponibles en diseño plano y en diseño angulado para minimizar el radio de curvatura del cordón del área de trabajo.</w:t>
      </w:r>
    </w:p>
    <w:p w14:paraId="72A07512"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utilizar una tecnología que optimice el balance de pares y la respuesta lineal de diafonía hasta una frecuencia de 500 MHz. para 10 GBASE-T</w:t>
      </w:r>
    </w:p>
    <w:p w14:paraId="10B82C1A"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tener conectores frontales RJ45 con conexión posterior para cables calibre 22 a 26 AWG por desplazamiento de aislante tipo 110  con aislamiento de los pares por cuadrante  y un sistema que facilite el acomodo de los alambres individuales.</w:t>
      </w:r>
    </w:p>
    <w:p w14:paraId="04809EF7"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Debido a que se requiere una solución robusta y durable , las salidas deberán permitir la terminación de cada conductor individual en bloque 110 &amp; conectorización tool less.</w:t>
      </w:r>
    </w:p>
    <w:p w14:paraId="555F2213"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 xml:space="preserve">Preferible que tenga una tapa protectora para polvo del mismo color de la toma, que </w:t>
      </w:r>
      <w:r w:rsidRPr="006B778B">
        <w:rPr>
          <w:rFonts w:cs="Tahoma"/>
        </w:rPr>
        <w:lastRenderedPageBreak/>
        <w:t>prevenga el ingreso de contaminantes y que no sea necesario separarla por completo de la toma al abrirla para permitir la conexión del patch cord</w:t>
      </w:r>
    </w:p>
    <w:p w14:paraId="3DAB2385"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Cada toma deberá incluir al menos tres insertos de diferentes colores, cada inserto deberá tener un icono de teléfono en una cara y un icono de una computadora en la otra para permitir la identificación de circuitos.</w:t>
      </w:r>
    </w:p>
    <w:p w14:paraId="697E7F61"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 xml:space="preserve">Deberá permitir un mínimo de 20 reterminaciones/rearmados sin degradación de señal con respecto a los parámetros de desempeño especificados. Según EIA-568B </w:t>
      </w:r>
    </w:p>
    <w:p w14:paraId="34E992D1"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Deberá estar construido con un termoplástico de alto impacto y piroretardante.</w:t>
      </w:r>
    </w:p>
    <w:p w14:paraId="7FB228F3"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El análisis unitario deberá contemplar  todos los elementos descritos anteriormente, el cable UTP cat 6, y troqueles metálicos para la instalación en canaleta.</w:t>
      </w:r>
    </w:p>
    <w:p w14:paraId="70D9E7FD" w14:textId="77777777" w:rsidR="007D3735" w:rsidRPr="006B778B" w:rsidRDefault="007D3735" w:rsidP="007D3735">
      <w:pPr>
        <w:pStyle w:val="Sangradetextonormal"/>
        <w:tabs>
          <w:tab w:val="num" w:pos="1068"/>
        </w:tabs>
        <w:snapToGrid w:val="0"/>
        <w:spacing w:before="120"/>
        <w:rPr>
          <w:rFonts w:cs="Tahoma"/>
        </w:rPr>
      </w:pPr>
    </w:p>
    <w:p w14:paraId="72A5BC89"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TERMINACIÓN EN EL ÁREA DE TRABAJO</w:t>
      </w:r>
    </w:p>
    <w:p w14:paraId="5B3EB5B3" w14:textId="77777777" w:rsidR="007D3735" w:rsidRPr="006B778B"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rPr>
      </w:pPr>
      <w:r w:rsidRPr="006B778B">
        <w:rPr>
          <w:rFonts w:cs="Tahoma"/>
        </w:rPr>
        <w:t>Todos los cables de par trenzado balanceado cableados a la salida/conector de telecomunicaciones tendrán sus cuatro (4) pares terminados en salidas modulares de ocho (8) posiciones en el área de trabajo.</w:t>
      </w:r>
    </w:p>
    <w:p w14:paraId="6C06340D" w14:textId="2B6E8D7B" w:rsidR="00B76EC5" w:rsidRPr="00B50FEC" w:rsidRDefault="007D3735" w:rsidP="00F04512">
      <w:pPr>
        <w:pStyle w:val="Sangradetextonormal"/>
        <w:numPr>
          <w:ilvl w:val="0"/>
          <w:numId w:val="47"/>
        </w:numPr>
        <w:tabs>
          <w:tab w:val="clear" w:pos="360"/>
          <w:tab w:val="num" w:pos="-180"/>
          <w:tab w:val="left" w:pos="864"/>
          <w:tab w:val="num" w:pos="1068"/>
          <w:tab w:val="left" w:pos="1440"/>
        </w:tabs>
        <w:suppressAutoHyphens/>
        <w:snapToGrid w:val="0"/>
        <w:spacing w:before="120" w:after="0"/>
        <w:jc w:val="both"/>
        <w:rPr>
          <w:rFonts w:cs="Tahoma"/>
          <w:bCs/>
          <w:iCs/>
        </w:rPr>
      </w:pPr>
      <w:r w:rsidRPr="006B778B">
        <w:rPr>
          <w:rFonts w:cs="Tahoma"/>
        </w:rPr>
        <w:t>La salida/conector de telecomunicaciones se montará en forma segura en los puntos planteados. Se debe seguir las configuraciones T568A o T568B  acordado con la interventoría</w:t>
      </w:r>
      <w:bookmarkStart w:id="234" w:name="_Toc447618780"/>
      <w:bookmarkStart w:id="235" w:name="_Toc447611895"/>
      <w:bookmarkStart w:id="236" w:name="_Toc447611211"/>
    </w:p>
    <w:p w14:paraId="5014BF70"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RADIO DE CURVATURA</w:t>
      </w:r>
      <w:bookmarkEnd w:id="234"/>
      <w:bookmarkEnd w:id="235"/>
      <w:bookmarkEnd w:id="236"/>
    </w:p>
    <w:p w14:paraId="4700FB1D"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El radio máximo de curvatura del cable no debe sobrepasar las especificaciones del fabricante.</w:t>
      </w:r>
    </w:p>
    <w:p w14:paraId="0BAE4FB2"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En espacios con terminaciones de cable de par trenzado balanceado, en condiciones de no tensión, el radio máximo de curvatura para el cable de cuatro (4) pares no sobrepasará cuatro (4) veces el diámetro exterior del cable y diez (10) veces para cable multipar.  Esto se observará a menos que infrinja las especificaciones del fabricante.</w:t>
      </w:r>
    </w:p>
    <w:p w14:paraId="39341012"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Durante la instalación, en condiciones de tensión, el radio de curvatura del cable de cuatro (4) pares no sobrepasará ocho (8) veces el diámetro exterior del cable y diez (10) veces para cable multipar.  Esto se observará a menos que infrinja las especificaciones del fabricante.</w:t>
      </w:r>
    </w:p>
    <w:p w14:paraId="1D59430E"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RESERVA DE CABLE</w:t>
      </w:r>
    </w:p>
    <w:p w14:paraId="046E32A0"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En el área de trabajo, se debe dejar un mínimo de 30 cm. (12 in) para cables de par trenzado balanceado y de 1 m (3 ft) para cables de fibra óptica.</w:t>
      </w:r>
    </w:p>
    <w:p w14:paraId="6E875BAA" w14:textId="4B3663ED" w:rsidR="00B50FEC" w:rsidRDefault="007D3735" w:rsidP="007D3735">
      <w:pPr>
        <w:pStyle w:val="Heading3NE"/>
        <w:rPr>
          <w:rFonts w:ascii="Tahoma" w:hAnsi="Tahoma" w:cs="Tahoma"/>
          <w:snapToGrid w:val="0"/>
          <w:sz w:val="20"/>
        </w:rPr>
      </w:pPr>
      <w:r w:rsidRPr="006B778B">
        <w:rPr>
          <w:rFonts w:ascii="Tahoma" w:hAnsi="Tahoma" w:cs="Tahoma"/>
          <w:bCs w:val="0"/>
          <w:iCs w:val="0"/>
          <w:sz w:val="20"/>
        </w:rPr>
        <w:t>En el cuarto de telecomunicaciones, se debe dejar una reserva mínima de 3 m (10 ft) para todos los tipos de cables.  Esta reserva se almacenará adecuadamente en bandejas u otros tipos de soporte.</w:t>
      </w:r>
    </w:p>
    <w:p w14:paraId="59D469A4" w14:textId="77777777" w:rsidR="00B50FEC" w:rsidRPr="006B778B" w:rsidRDefault="00B50FEC" w:rsidP="007D3735">
      <w:pPr>
        <w:pStyle w:val="Heading3NE"/>
        <w:rPr>
          <w:rFonts w:ascii="Tahoma" w:hAnsi="Tahoma" w:cs="Tahoma"/>
          <w:snapToGrid w:val="0"/>
          <w:sz w:val="20"/>
        </w:rPr>
      </w:pPr>
    </w:p>
    <w:p w14:paraId="0E48ECF7" w14:textId="77777777" w:rsidR="007D3735" w:rsidRPr="006B778B" w:rsidRDefault="007D3735">
      <w:pPr>
        <w:pStyle w:val="Heading3NE"/>
        <w:rPr>
          <w:rFonts w:ascii="Tahoma" w:hAnsi="Tahoma" w:cs="Tahoma"/>
          <w:snapToGrid w:val="0"/>
          <w:sz w:val="20"/>
        </w:rPr>
      </w:pPr>
      <w:bookmarkStart w:id="237" w:name="_Toc447618782"/>
      <w:bookmarkStart w:id="238" w:name="_Toc447611897"/>
      <w:bookmarkStart w:id="239" w:name="_Toc447611213"/>
    </w:p>
    <w:p w14:paraId="1EB7662C" w14:textId="77777777" w:rsidR="007D3735" w:rsidRPr="006B778B" w:rsidRDefault="007D3735">
      <w:pPr>
        <w:pStyle w:val="Heading3NE"/>
        <w:rPr>
          <w:rFonts w:ascii="Tahoma" w:hAnsi="Tahoma" w:cs="Tahoma"/>
          <w:snapToGrid w:val="0"/>
          <w:sz w:val="20"/>
        </w:rPr>
      </w:pPr>
      <w:r w:rsidRPr="006B778B">
        <w:rPr>
          <w:rFonts w:ascii="Tahoma" w:hAnsi="Tahoma" w:cs="Tahoma"/>
          <w:snapToGrid w:val="0"/>
          <w:sz w:val="20"/>
        </w:rPr>
        <w:t>AMARRES DE CABLE</w:t>
      </w:r>
      <w:bookmarkEnd w:id="237"/>
      <w:bookmarkEnd w:id="238"/>
      <w:bookmarkEnd w:id="239"/>
    </w:p>
    <w:p w14:paraId="7CD7606D" w14:textId="77777777" w:rsidR="007D3735" w:rsidRPr="006B778B" w:rsidRDefault="007D3735">
      <w:pPr>
        <w:pStyle w:val="Heading3NE"/>
        <w:rPr>
          <w:rFonts w:ascii="Tahoma" w:hAnsi="Tahoma" w:cs="Tahoma"/>
          <w:snapToGrid w:val="0"/>
          <w:sz w:val="20"/>
        </w:rPr>
      </w:pPr>
      <w:r w:rsidRPr="006B778B">
        <w:rPr>
          <w:rFonts w:ascii="Tahoma" w:hAnsi="Tahoma" w:cs="Tahoma"/>
          <w:snapToGrid w:val="0"/>
          <w:sz w:val="20"/>
        </w:rPr>
        <w:t>Los amarres deben utilizarse en intervalos adecuados para asegurar el cable evitar deformaciones en los puntos de terminación.  Estos amarres no deben tensionarse en exceso hasta el punto de deformar o penetrar en la envoltura del cable.</w:t>
      </w:r>
    </w:p>
    <w:p w14:paraId="6D9B2982" w14:textId="77777777" w:rsidR="007D3735" w:rsidRPr="006B778B" w:rsidRDefault="007D3735">
      <w:pPr>
        <w:pStyle w:val="Heading3NE"/>
        <w:rPr>
          <w:rFonts w:ascii="Tahoma" w:hAnsi="Tahoma" w:cs="Tahoma"/>
          <w:snapToGrid w:val="0"/>
          <w:sz w:val="20"/>
        </w:rPr>
      </w:pPr>
      <w:r w:rsidRPr="006B778B">
        <w:rPr>
          <w:rFonts w:ascii="Tahoma" w:hAnsi="Tahoma" w:cs="Tahoma"/>
          <w:snapToGrid w:val="0"/>
          <w:sz w:val="20"/>
        </w:rPr>
        <w:t>Se deben usar cinturones de Velcro para el amarre de cables en los cuartos donde se requieran frecuentes re-configuraciones y terminaciones.</w:t>
      </w:r>
    </w:p>
    <w:p w14:paraId="019A5931" w14:textId="42992F64" w:rsidR="007D3735" w:rsidRPr="006B778B" w:rsidRDefault="00B76EC5" w:rsidP="006B778B">
      <w:pPr>
        <w:pStyle w:val="Textoindependiente"/>
        <w:tabs>
          <w:tab w:val="num" w:pos="1068"/>
        </w:tabs>
        <w:snapToGrid w:val="0"/>
        <w:spacing w:before="120"/>
        <w:jc w:val="both"/>
        <w:rPr>
          <w:rFonts w:cs="Tahoma"/>
        </w:rPr>
      </w:pPr>
      <w:r w:rsidRPr="00F3498C">
        <w:rPr>
          <w:rFonts w:cs="Tahoma"/>
          <w:b/>
        </w:rPr>
        <w:t>MEDIDA Y FORMA DE PAGO:</w:t>
      </w:r>
      <w:r w:rsidRPr="00F3498C">
        <w:rPr>
          <w:rFonts w:cs="Tahoma"/>
          <w:b/>
          <w:i/>
        </w:rPr>
        <w:t xml:space="preserve"> </w:t>
      </w:r>
      <w:r w:rsidR="007D3735" w:rsidRPr="006B778B">
        <w:rPr>
          <w:rFonts w:cs="Tahoma"/>
        </w:rPr>
        <w:t>La f</w:t>
      </w:r>
      <w:r w:rsidRPr="00F3498C">
        <w:rPr>
          <w:rFonts w:cs="Tahoma"/>
        </w:rPr>
        <w:t>orma de pago será por unidad (</w:t>
      </w:r>
      <w:r w:rsidRPr="006B778B">
        <w:rPr>
          <w:rFonts w:cs="Tahoma"/>
          <w:b/>
        </w:rPr>
        <w:t>Un</w:t>
      </w:r>
      <w:r w:rsidR="007D3735" w:rsidRPr="006B778B">
        <w:rPr>
          <w:rFonts w:cs="Tahoma"/>
        </w:rPr>
        <w:t>) instalada, y debidamente certificada. Incluye Jacks rj 45, face plate, cableado, tubería, cajas de paso, ponchado y certificación de la salida con su respectiva marcación.</w:t>
      </w:r>
    </w:p>
    <w:p w14:paraId="14175EFA" w14:textId="77777777" w:rsidR="001615E6" w:rsidRPr="006B778B" w:rsidRDefault="001615E6" w:rsidP="007D3735">
      <w:pPr>
        <w:rPr>
          <w:rFonts w:cs="Tahoma"/>
          <w:lang w:val="es-CO"/>
        </w:rPr>
      </w:pPr>
    </w:p>
    <w:p w14:paraId="32819FCE" w14:textId="00A45670" w:rsidR="007D3735" w:rsidRPr="009F2214"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40" w:name="_Toc370739279"/>
      <w:bookmarkStart w:id="241" w:name="_Toc372724400"/>
      <w:r w:rsidRPr="009F2214">
        <w:rPr>
          <w:rFonts w:ascii="Tahoma" w:hAnsi="Tahoma" w:cs="Tahoma"/>
          <w:bCs w:val="0"/>
          <w:color w:val="auto"/>
        </w:rPr>
        <w:t>Patch cord de fibra monomodo</w:t>
      </w:r>
      <w:r w:rsidR="00C635B3" w:rsidRPr="009F2214">
        <w:rPr>
          <w:rFonts w:ascii="Tahoma" w:hAnsi="Tahoma" w:cs="Tahoma"/>
          <w:bCs w:val="0"/>
          <w:color w:val="auto"/>
        </w:rPr>
        <w:t xml:space="preserve"> LC-LC, MARCA SIEMON</w:t>
      </w:r>
      <w:r w:rsidRPr="009F2214">
        <w:rPr>
          <w:rFonts w:ascii="Tahoma" w:hAnsi="Tahoma" w:cs="Tahoma"/>
          <w:bCs w:val="0"/>
          <w:color w:val="auto"/>
        </w:rPr>
        <w:tab/>
      </w:r>
      <w:r w:rsidRPr="009F2214">
        <w:rPr>
          <w:rFonts w:ascii="Tahoma" w:hAnsi="Tahoma" w:cs="Tahoma"/>
          <w:bCs w:val="0"/>
          <w:color w:val="auto"/>
        </w:rPr>
        <w:tab/>
      </w:r>
      <w:r w:rsidRPr="009F2214">
        <w:rPr>
          <w:rFonts w:ascii="Tahoma" w:hAnsi="Tahoma" w:cs="Tahoma"/>
          <w:bCs w:val="0"/>
          <w:color w:val="auto"/>
        </w:rPr>
        <w:tab/>
        <w:t>U</w:t>
      </w:r>
      <w:bookmarkEnd w:id="240"/>
      <w:r w:rsidR="00B76EC5" w:rsidRPr="009F2214">
        <w:rPr>
          <w:rFonts w:ascii="Tahoma" w:hAnsi="Tahoma" w:cs="Tahoma"/>
          <w:bCs w:val="0"/>
          <w:color w:val="auto"/>
        </w:rPr>
        <w:t>n</w:t>
      </w:r>
      <w:bookmarkEnd w:id="241"/>
    </w:p>
    <w:p w14:paraId="31DC799E" w14:textId="77777777" w:rsidR="007D3735" w:rsidRPr="006B778B" w:rsidRDefault="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t xml:space="preserve">Se suministraran e instalaran dos patch cord de fibra tanto en el rack principal del edificio, como  en el nuevo rack ubicado en el cuarto técnico de la portería. Los patch cord de fibra deben ser LC-LC del tipo XGLO </w:t>
      </w:r>
    </w:p>
    <w:p w14:paraId="72326113" w14:textId="77777777" w:rsidR="007D3735" w:rsidRPr="006B778B" w:rsidRDefault="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11C300B7" w14:textId="77777777" w:rsidR="007D3735" w:rsidRPr="006B778B" w:rsidRDefault="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rPr>
        <w:lastRenderedPageBreak/>
        <w:t>Los Patch cord de fibra deben ser de la misma marca que la fibra suministrada (SIEMON).</w:t>
      </w:r>
    </w:p>
    <w:p w14:paraId="00FF3072" w14:textId="77777777" w:rsidR="007D3735" w:rsidRPr="006B778B" w:rsidRDefault="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p>
    <w:p w14:paraId="58F22F39" w14:textId="79084FD7" w:rsidR="007D3735" w:rsidRPr="006B778B" w:rsidRDefault="00B76EC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007D3735" w:rsidRPr="006B778B">
        <w:rPr>
          <w:rFonts w:cs="Tahoma"/>
        </w:rPr>
        <w:t xml:space="preserve">La </w:t>
      </w:r>
      <w:r w:rsidRPr="00F3498C">
        <w:rPr>
          <w:rFonts w:cs="Tahoma"/>
        </w:rPr>
        <w:t>forma de pago será por unidad (</w:t>
      </w:r>
      <w:r w:rsidRPr="006B778B">
        <w:rPr>
          <w:rFonts w:cs="Tahoma"/>
          <w:b/>
        </w:rPr>
        <w:t>U</w:t>
      </w:r>
      <w:r w:rsidR="007D3735" w:rsidRPr="006B778B">
        <w:rPr>
          <w:rFonts w:cs="Tahoma"/>
          <w:b/>
        </w:rPr>
        <w:t>n</w:t>
      </w:r>
      <w:r w:rsidR="007D3735" w:rsidRPr="006B778B">
        <w:rPr>
          <w:rFonts w:cs="Tahoma"/>
        </w:rPr>
        <w:t>) suministrada e instalada.</w:t>
      </w:r>
    </w:p>
    <w:p w14:paraId="54A43B75" w14:textId="77777777" w:rsidR="007D3735" w:rsidRPr="006B778B" w:rsidRDefault="007D3735" w:rsidP="007D3735">
      <w:pPr>
        <w:jc w:val="both"/>
        <w:rPr>
          <w:rFonts w:cs="Tahoma"/>
          <w:b/>
        </w:rPr>
      </w:pPr>
    </w:p>
    <w:p w14:paraId="32813F83" w14:textId="3B94CA46" w:rsidR="007D3735" w:rsidRPr="009F2214" w:rsidRDefault="00C635B3" w:rsidP="00F04512">
      <w:pPr>
        <w:pStyle w:val="Ttulo3"/>
        <w:keepLines w:val="0"/>
        <w:numPr>
          <w:ilvl w:val="1"/>
          <w:numId w:val="40"/>
        </w:numPr>
        <w:tabs>
          <w:tab w:val="left" w:pos="864"/>
          <w:tab w:val="left" w:pos="1440"/>
        </w:tabs>
        <w:suppressAutoHyphens/>
        <w:spacing w:before="0"/>
        <w:jc w:val="both"/>
        <w:rPr>
          <w:rFonts w:ascii="Tahoma" w:hAnsi="Tahoma" w:cs="Tahoma"/>
          <w:color w:val="auto"/>
          <w:lang w:val="es-CO"/>
        </w:rPr>
      </w:pPr>
      <w:bookmarkStart w:id="242" w:name="_Toc370739280"/>
      <w:bookmarkStart w:id="243" w:name="_Toc372724401"/>
      <w:r w:rsidRPr="009F2214">
        <w:rPr>
          <w:rFonts w:ascii="Tahoma" w:hAnsi="Tahoma" w:cs="Tahoma"/>
          <w:bCs w:val="0"/>
          <w:color w:val="auto"/>
        </w:rPr>
        <w:t>Rack comu</w:t>
      </w:r>
      <w:r w:rsidR="00B0393A" w:rsidRPr="009F2214">
        <w:rPr>
          <w:rFonts w:ascii="Tahoma" w:hAnsi="Tahoma" w:cs="Tahoma"/>
          <w:bCs w:val="0"/>
          <w:color w:val="auto"/>
        </w:rPr>
        <w:t>nicaciones de 40 RU color negro, i</w:t>
      </w:r>
      <w:r w:rsidRPr="009F2214">
        <w:rPr>
          <w:rFonts w:ascii="Tahoma" w:hAnsi="Tahoma" w:cs="Tahoma"/>
          <w:bCs w:val="0"/>
          <w:color w:val="auto"/>
        </w:rPr>
        <w:t>ncluye dos ventiladores, Multitoma Horizontal con 4 tomas frontales y 8 posteriores con supresor de picos y dos horganizadores verticales, barra de puesta a tierra y cable de puesta a tierra en 10 AWG hasta tablero regulado.</w:t>
      </w:r>
      <w:r w:rsidR="007D3735" w:rsidRPr="009F2214">
        <w:rPr>
          <w:rFonts w:ascii="Tahoma" w:hAnsi="Tahoma" w:cs="Tahoma"/>
          <w:bCs w:val="0"/>
          <w:color w:val="auto"/>
        </w:rPr>
        <w:tab/>
      </w:r>
      <w:r w:rsidR="007D3735" w:rsidRPr="009F2214">
        <w:rPr>
          <w:rFonts w:ascii="Tahoma" w:hAnsi="Tahoma" w:cs="Tahoma"/>
          <w:bCs w:val="0"/>
          <w:color w:val="auto"/>
        </w:rPr>
        <w:tab/>
      </w:r>
      <w:r w:rsidR="007D3735" w:rsidRPr="009F2214">
        <w:rPr>
          <w:rFonts w:ascii="Tahoma" w:hAnsi="Tahoma" w:cs="Tahoma"/>
          <w:bCs w:val="0"/>
          <w:color w:val="auto"/>
        </w:rPr>
        <w:tab/>
        <w:t>U</w:t>
      </w:r>
      <w:bookmarkEnd w:id="242"/>
      <w:r w:rsidR="00B76EC5" w:rsidRPr="009F2214">
        <w:rPr>
          <w:rFonts w:ascii="Tahoma" w:hAnsi="Tahoma" w:cs="Tahoma"/>
          <w:bCs w:val="0"/>
          <w:color w:val="auto"/>
        </w:rPr>
        <w:t>n</w:t>
      </w:r>
      <w:bookmarkEnd w:id="243"/>
    </w:p>
    <w:p w14:paraId="58D3BA0B" w14:textId="5620B320" w:rsidR="007D3735" w:rsidRPr="006B778B" w:rsidRDefault="007D3735" w:rsidP="007D3735">
      <w:pPr>
        <w:rPr>
          <w:rFonts w:cs="Tahoma"/>
        </w:rPr>
      </w:pPr>
      <w:r w:rsidRPr="006B778B">
        <w:rPr>
          <w:rFonts w:cs="Tahoma"/>
        </w:rPr>
        <w:t>Se debe suministrar e instalar un rack tipo cerrado de 40 unidades de rack con las siguientes características:</w:t>
      </w:r>
    </w:p>
    <w:p w14:paraId="4D950DB7" w14:textId="77777777" w:rsidR="007D3735" w:rsidRPr="006B778B" w:rsidRDefault="007D3735" w:rsidP="00F04512">
      <w:pPr>
        <w:numPr>
          <w:ilvl w:val="0"/>
          <w:numId w:val="42"/>
        </w:numPr>
        <w:rPr>
          <w:rFonts w:cs="Tahoma"/>
        </w:rPr>
      </w:pPr>
      <w:r w:rsidRPr="006B778B">
        <w:rPr>
          <w:rFonts w:cs="Tahoma"/>
        </w:rPr>
        <w:t>Modelo Dynamic marca Quest</w:t>
      </w:r>
    </w:p>
    <w:p w14:paraId="1993CBEA" w14:textId="3F84B3CF" w:rsidR="007D3735" w:rsidRPr="006B778B" w:rsidRDefault="007D3735" w:rsidP="00F04512">
      <w:pPr>
        <w:numPr>
          <w:ilvl w:val="0"/>
          <w:numId w:val="42"/>
        </w:numPr>
        <w:rPr>
          <w:rFonts w:cs="Tahoma"/>
          <w:b/>
        </w:rPr>
      </w:pPr>
      <w:r w:rsidRPr="006B778B">
        <w:rPr>
          <w:rFonts w:cs="Tahoma"/>
        </w:rPr>
        <w:t>Dimensiones Alto: 77.5” Ancho:27.5” Profundidad: 32”</w:t>
      </w:r>
    </w:p>
    <w:p w14:paraId="560289A0" w14:textId="77777777" w:rsidR="007D3735" w:rsidRPr="006B778B" w:rsidRDefault="007D3735" w:rsidP="007D3735">
      <w:pPr>
        <w:jc w:val="both"/>
        <w:rPr>
          <w:rFonts w:cs="Tahoma"/>
        </w:rPr>
      </w:pPr>
      <w:r w:rsidRPr="006B778B">
        <w:rPr>
          <w:rFonts w:cs="Tahoma"/>
        </w:rPr>
        <w:t xml:space="preserve">Además debe incluir: </w:t>
      </w:r>
    </w:p>
    <w:p w14:paraId="3A66B31D" w14:textId="77777777" w:rsidR="007D3735" w:rsidRPr="006B778B" w:rsidRDefault="007D3735" w:rsidP="00F04512">
      <w:pPr>
        <w:numPr>
          <w:ilvl w:val="0"/>
          <w:numId w:val="44"/>
        </w:numPr>
        <w:jc w:val="both"/>
        <w:rPr>
          <w:rFonts w:cs="Tahoma"/>
        </w:rPr>
      </w:pPr>
      <w:r w:rsidRPr="006B778B">
        <w:rPr>
          <w:rFonts w:cs="Tahoma"/>
        </w:rPr>
        <w:t>Dos (2) ventiladores en la parte superior,</w:t>
      </w:r>
    </w:p>
    <w:p w14:paraId="10F24045" w14:textId="77777777" w:rsidR="007D3735" w:rsidRPr="006B778B" w:rsidRDefault="007D3735" w:rsidP="00F04512">
      <w:pPr>
        <w:numPr>
          <w:ilvl w:val="0"/>
          <w:numId w:val="44"/>
        </w:numPr>
        <w:jc w:val="both"/>
        <w:rPr>
          <w:rFonts w:cs="Tahoma"/>
        </w:rPr>
      </w:pPr>
      <w:r w:rsidRPr="006B778B">
        <w:rPr>
          <w:rFonts w:cs="Tahoma"/>
        </w:rPr>
        <w:t xml:space="preserve">Una (1) multitoma horizontal con 4 tomas frontales y 8 posteriores marca Quest, </w:t>
      </w:r>
    </w:p>
    <w:p w14:paraId="38985DA6" w14:textId="77777777" w:rsidR="007D3735" w:rsidRPr="006B778B" w:rsidRDefault="007D3735" w:rsidP="00F04512">
      <w:pPr>
        <w:numPr>
          <w:ilvl w:val="0"/>
          <w:numId w:val="44"/>
        </w:numPr>
        <w:jc w:val="both"/>
        <w:rPr>
          <w:rFonts w:cs="Tahoma"/>
        </w:rPr>
      </w:pPr>
      <w:r w:rsidRPr="006B778B">
        <w:rPr>
          <w:rFonts w:cs="Tahoma"/>
        </w:rPr>
        <w:t xml:space="preserve">Debe contar con una (1) barra de puesta a tierra de modo todos los equipos activos y pasivos del rack se equipotencialicen en este punto. </w:t>
      </w:r>
    </w:p>
    <w:p w14:paraId="484D8731" w14:textId="77777777" w:rsidR="007D3735" w:rsidRPr="006B778B" w:rsidRDefault="007D3735" w:rsidP="00F04512">
      <w:pPr>
        <w:numPr>
          <w:ilvl w:val="0"/>
          <w:numId w:val="44"/>
        </w:numPr>
        <w:jc w:val="both"/>
        <w:rPr>
          <w:rFonts w:cs="Tahoma"/>
        </w:rPr>
      </w:pPr>
      <w:r w:rsidRPr="006B778B">
        <w:rPr>
          <w:rFonts w:cs="Tahoma"/>
        </w:rPr>
        <w:t>El contratista debe contemplar u conductor de puesta a tierra en calibre No. 8 AWG color verde, desde la barra del rack hasta el tablero regulado.</w:t>
      </w:r>
    </w:p>
    <w:p w14:paraId="61482D21" w14:textId="77777777" w:rsidR="007D3735" w:rsidRPr="006B778B" w:rsidRDefault="007D3735" w:rsidP="007D3735">
      <w:pPr>
        <w:jc w:val="both"/>
        <w:rPr>
          <w:rFonts w:cs="Tahoma"/>
        </w:rPr>
      </w:pPr>
      <w:r w:rsidRPr="006B778B">
        <w:rPr>
          <w:rFonts w:cs="Tahoma"/>
        </w:rPr>
        <w:t xml:space="preserve"> </w:t>
      </w:r>
    </w:p>
    <w:p w14:paraId="28F82C06" w14:textId="0886BDFA" w:rsidR="007D3735" w:rsidRPr="006B778B" w:rsidRDefault="00B76EC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007D3735" w:rsidRPr="006B778B">
        <w:rPr>
          <w:rFonts w:cs="Tahoma"/>
        </w:rPr>
        <w:t>La forma de pago será por unidad (</w:t>
      </w:r>
      <w:r w:rsidRPr="00F3498C">
        <w:rPr>
          <w:rFonts w:cs="Tahoma"/>
          <w:b/>
        </w:rPr>
        <w:t>U</w:t>
      </w:r>
      <w:r w:rsidR="007D3735" w:rsidRPr="006B778B">
        <w:rPr>
          <w:rFonts w:cs="Tahoma"/>
          <w:b/>
        </w:rPr>
        <w:t>n</w:t>
      </w:r>
      <w:r w:rsidR="007D3735" w:rsidRPr="006B778B">
        <w:rPr>
          <w:rFonts w:cs="Tahoma"/>
        </w:rPr>
        <w:t>) suministrada e instalada, el rack se debe entregar debidamente peinado, y maquillado.</w:t>
      </w:r>
    </w:p>
    <w:p w14:paraId="2C6DB0D5" w14:textId="77777777" w:rsidR="007D3735" w:rsidRPr="006B778B" w:rsidRDefault="007D3735" w:rsidP="007D3735">
      <w:pPr>
        <w:jc w:val="both"/>
        <w:rPr>
          <w:rFonts w:cs="Tahoma"/>
        </w:rPr>
      </w:pPr>
    </w:p>
    <w:p w14:paraId="4A8C6F33" w14:textId="60F2D63A" w:rsidR="007D3735" w:rsidRPr="009F2214"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44" w:name="_Toc370739281"/>
      <w:bookmarkStart w:id="245" w:name="_Toc372724402"/>
      <w:r w:rsidRPr="009F2214">
        <w:rPr>
          <w:rFonts w:ascii="Tahoma" w:hAnsi="Tahoma" w:cs="Tahoma"/>
          <w:bCs w:val="0"/>
          <w:color w:val="auto"/>
        </w:rPr>
        <w:t>Patch panel de 24 puertos cat 6</w:t>
      </w:r>
      <w:r w:rsidR="00B0393A" w:rsidRPr="009F2214">
        <w:rPr>
          <w:rFonts w:ascii="Tahoma" w:hAnsi="Tahoma" w:cs="Tahoma"/>
          <w:bCs w:val="0"/>
          <w:color w:val="auto"/>
        </w:rPr>
        <w:t>ª, Marca Ortronics, AMP o SIEMON</w:t>
      </w:r>
      <w:r w:rsidR="00B0393A" w:rsidRPr="009F2214">
        <w:rPr>
          <w:rFonts w:ascii="Tahoma" w:hAnsi="Tahoma" w:cs="Tahoma"/>
          <w:bCs w:val="0"/>
          <w:color w:val="auto"/>
        </w:rPr>
        <w:tab/>
      </w:r>
      <w:r w:rsidRPr="009F2214">
        <w:rPr>
          <w:rFonts w:ascii="Tahoma" w:hAnsi="Tahoma" w:cs="Tahoma"/>
          <w:bCs w:val="0"/>
          <w:color w:val="auto"/>
        </w:rPr>
        <w:t>U</w:t>
      </w:r>
      <w:bookmarkEnd w:id="244"/>
      <w:r w:rsidR="00B76EC5" w:rsidRPr="009F2214">
        <w:rPr>
          <w:rFonts w:ascii="Tahoma" w:hAnsi="Tahoma" w:cs="Tahoma"/>
          <w:bCs w:val="0"/>
          <w:color w:val="auto"/>
        </w:rPr>
        <w:t>n</w:t>
      </w:r>
      <w:bookmarkEnd w:id="245"/>
    </w:p>
    <w:p w14:paraId="03E6EFC8" w14:textId="5F115A97" w:rsidR="007D3735" w:rsidRPr="006B778B" w:rsidRDefault="007D3735" w:rsidP="006B778B">
      <w:pPr>
        <w:rPr>
          <w:rFonts w:cs="Tahoma"/>
        </w:rPr>
      </w:pPr>
      <w:r w:rsidRPr="006B778B">
        <w:rPr>
          <w:rFonts w:cs="Tahoma"/>
        </w:rPr>
        <w:t>Se deben suministrar e instalar paneles categoría 6A de 24 puertos  marca Ortronics, AMP o SIEMON</w:t>
      </w:r>
      <w:r w:rsidR="00B50FEC">
        <w:rPr>
          <w:rFonts w:cs="Tahoma"/>
        </w:rPr>
        <w:t>.</w:t>
      </w:r>
    </w:p>
    <w:p w14:paraId="4D89776A" w14:textId="77777777" w:rsidR="007D3735" w:rsidRPr="006B778B" w:rsidRDefault="007D3735" w:rsidP="007D3735">
      <w:pPr>
        <w:jc w:val="both"/>
        <w:rPr>
          <w:rFonts w:cs="Tahoma"/>
        </w:rPr>
      </w:pPr>
      <w:r w:rsidRPr="006B778B">
        <w:rPr>
          <w:rFonts w:cs="Tahoma"/>
        </w:rPr>
        <w:t>El contratista debe suministrar todos los elementos de la red de cableado estructurado de la misma marca de modo que se cumpla la condición de monomarca en todos los elementos.</w:t>
      </w:r>
    </w:p>
    <w:p w14:paraId="2DB6FA58" w14:textId="77777777" w:rsidR="007D3735" w:rsidRPr="006B778B" w:rsidRDefault="007D3735" w:rsidP="007D3735">
      <w:pPr>
        <w:jc w:val="both"/>
        <w:rPr>
          <w:rFonts w:cs="Tahoma"/>
        </w:rPr>
      </w:pPr>
    </w:p>
    <w:p w14:paraId="5FAEDDD4" w14:textId="77777777" w:rsidR="007D3735" w:rsidRPr="006B778B" w:rsidRDefault="007D3735" w:rsidP="007D3735">
      <w:pPr>
        <w:rPr>
          <w:rFonts w:cs="Tahoma"/>
          <w:b/>
        </w:rPr>
      </w:pPr>
      <w:r w:rsidRPr="006B778B">
        <w:rPr>
          <w:rFonts w:cs="Tahoma"/>
          <w:b/>
        </w:rPr>
        <w:t>PATCH PANEL PARA EL RACK</w:t>
      </w:r>
    </w:p>
    <w:p w14:paraId="43B5B085" w14:textId="37CD45CC" w:rsidR="00B50FEC" w:rsidRDefault="007D3735" w:rsidP="006B778B">
      <w:pPr>
        <w:pStyle w:val="Sangra2detindependiente"/>
        <w:spacing w:after="0" w:line="240" w:lineRule="auto"/>
        <w:ind w:left="0"/>
        <w:jc w:val="both"/>
        <w:rPr>
          <w:rFonts w:cs="Tahoma"/>
        </w:rPr>
      </w:pPr>
      <w:r w:rsidRPr="006B778B">
        <w:rPr>
          <w:rFonts w:cs="Tahoma"/>
          <w:b/>
          <w:bCs/>
          <w:spacing w:val="-3"/>
          <w:lang w:val="es-CO"/>
        </w:rPr>
        <w:t>Todos los Patch Paneles deben cumplir con los siguientes requisitos:</w:t>
      </w:r>
    </w:p>
    <w:p w14:paraId="08FAB41F" w14:textId="77777777" w:rsidR="007D3735" w:rsidRPr="006B778B" w:rsidRDefault="007D3735" w:rsidP="00F04512">
      <w:pPr>
        <w:pStyle w:val="Sangra2detindependiente"/>
        <w:numPr>
          <w:ilvl w:val="0"/>
          <w:numId w:val="53"/>
        </w:numPr>
        <w:spacing w:after="0" w:line="240" w:lineRule="auto"/>
        <w:jc w:val="both"/>
        <w:rPr>
          <w:rFonts w:cs="Tahoma"/>
        </w:rPr>
      </w:pPr>
      <w:r w:rsidRPr="006B778B">
        <w:rPr>
          <w:rFonts w:cs="Tahoma"/>
        </w:rPr>
        <w:t>Todos los paneles deben facilitar la conexión cruzada y/o la interconexión por medio de cordones de parcheo y deben cumplir con la norma de la EIA referente a los requisitos de montaje en bastidores de 19 in.</w:t>
      </w:r>
    </w:p>
    <w:p w14:paraId="14DCC2A9"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exceder todos los requerimiento del estándar pendiente para Categoría 6A ANSI/TIA/EIA-568-B.2-10 y adendas a ISO/IEC 11801:2002 Ed 2 CLASE EA. (ultimo draft). Incluyendo los parámetros de Alien Crosstalk (ANEXT – PS ANEXT).</w:t>
      </w:r>
    </w:p>
    <w:p w14:paraId="7424861D"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tener un protector trasero blindado robusto para proteger el IDC y mantener la eficiencia del blindaje.</w:t>
      </w:r>
    </w:p>
    <w:p w14:paraId="3839F3A2"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Los Jacks RJ-45 del panel deberán tener los tabs de aterrizaje incorporados, los cuales hacen contacto con la tierra del panel sin tener que usar cables o elementos externos de conexión de tierras.</w:t>
      </w:r>
    </w:p>
    <w:p w14:paraId="22445350"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estar hecho con aluminio anodizado, en configuraciones de   48 puertos.</w:t>
      </w:r>
    </w:p>
    <w:p w14:paraId="323CE627"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El Patch panel debe ser modular y alta densidad, deberá acomodar al menos 24 puertos en cada espacio de montaje en bastidor  (1rms = 44.5 mm [1.75 in.]).</w:t>
      </w:r>
    </w:p>
    <w:p w14:paraId="65562196"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utilizar tecnología que permita un diseño optimizado de balance de pares y  un ancho de banda utilizable de 500 MHz.</w:t>
      </w:r>
    </w:p>
    <w:p w14:paraId="345352E8"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tener conectores por desplazamiento de aislante tipo S110 con aislamiento de individual robusto de pares, y sistema de soporte de cables.</w:t>
      </w:r>
    </w:p>
    <w:p w14:paraId="7BA058D5"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permitir la terminación de conductores individuales tipo 110 tool less.</w:t>
      </w:r>
    </w:p>
    <w:p w14:paraId="517CD951"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ser compatible retroactivamente para permitir que categorías de desempeño inferiores de cables y hardware de conexión puedan operar a su máxima capacidad.</w:t>
      </w:r>
    </w:p>
    <w:p w14:paraId="3DA9CE85"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lastRenderedPageBreak/>
        <w:t>Deberá tener puertos modulares que cumplan con FCC 47 parte 68  y con IEC 60603-7 con 50 micro pulgadas de chapa de oro sobre los contactos de níquel.</w:t>
      </w:r>
    </w:p>
    <w:p w14:paraId="366492D8"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tener un organizador posterior de cable</w:t>
      </w:r>
    </w:p>
    <w:p w14:paraId="4B6229BB" w14:textId="77777777" w:rsidR="007D3735" w:rsidRPr="006B778B" w:rsidRDefault="007D3735" w:rsidP="00F04512">
      <w:pPr>
        <w:pStyle w:val="Sangradetextonormal"/>
        <w:numPr>
          <w:ilvl w:val="0"/>
          <w:numId w:val="47"/>
        </w:numPr>
        <w:tabs>
          <w:tab w:val="left" w:pos="864"/>
          <w:tab w:val="num" w:pos="1068"/>
          <w:tab w:val="left" w:pos="1440"/>
        </w:tabs>
        <w:suppressAutoHyphens/>
        <w:snapToGrid w:val="0"/>
        <w:spacing w:before="120" w:after="0"/>
        <w:jc w:val="both"/>
        <w:rPr>
          <w:rFonts w:cs="Tahoma"/>
        </w:rPr>
      </w:pPr>
      <w:r w:rsidRPr="006B778B">
        <w:rPr>
          <w:rFonts w:cs="Tahoma"/>
        </w:rPr>
        <w:t>Deberá estar totalmente protegido al frente y atrás por una protección física metálica para evitar daños y contaminación a los circuitos.</w:t>
      </w:r>
    </w:p>
    <w:p w14:paraId="0FE7CCCB" w14:textId="77777777" w:rsidR="007D3735" w:rsidRPr="006B778B" w:rsidRDefault="007D3735" w:rsidP="006B778B">
      <w:pPr>
        <w:pStyle w:val="Sangradetextonormal"/>
        <w:tabs>
          <w:tab w:val="num" w:pos="2235"/>
        </w:tabs>
        <w:spacing w:before="120"/>
        <w:ind w:left="0"/>
        <w:jc w:val="both"/>
        <w:rPr>
          <w:rFonts w:cs="Tahoma"/>
        </w:rPr>
      </w:pPr>
      <w:r w:rsidRPr="006B778B">
        <w:rPr>
          <w:rFonts w:cs="Tahoma"/>
        </w:rPr>
        <w:t xml:space="preserve">Para la terminación de los cables en los centros de cableado se debe utilizar paneles de conexión 24 tomas tipo RJ-45 que cumplan como mínimo con las normas definidas como categoría 6 para transmisión de datos, cada uno de ellos equipado con las correspondientes guías traseras para organización de cableado y las guías frontales para cables de puenteo. </w:t>
      </w:r>
    </w:p>
    <w:p w14:paraId="4AA843C3" w14:textId="77777777" w:rsidR="007D3735" w:rsidRPr="006B778B" w:rsidRDefault="007D3735" w:rsidP="007D3735">
      <w:pPr>
        <w:jc w:val="both"/>
        <w:rPr>
          <w:rFonts w:cs="Tahoma"/>
        </w:rPr>
      </w:pPr>
    </w:p>
    <w:p w14:paraId="343C7CA3" w14:textId="491BB2B4" w:rsidR="007D3735" w:rsidRPr="006B778B" w:rsidRDefault="00B76EC5" w:rsidP="007D3735">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6B778B">
        <w:rPr>
          <w:rFonts w:cs="Tahoma"/>
          <w:b/>
        </w:rPr>
        <w:t>MEDIDA Y FORMA DE PAGO:</w:t>
      </w:r>
      <w:r w:rsidRPr="00F3498C">
        <w:rPr>
          <w:rFonts w:cs="Tahoma"/>
          <w:b/>
          <w:i/>
        </w:rPr>
        <w:t xml:space="preserve"> </w:t>
      </w:r>
      <w:r w:rsidR="007D3735" w:rsidRPr="006B778B">
        <w:rPr>
          <w:rFonts w:cs="Tahoma"/>
        </w:rPr>
        <w:t>La forma de pago será por unidad (</w:t>
      </w:r>
      <w:r w:rsidRPr="006B778B">
        <w:rPr>
          <w:rFonts w:cs="Tahoma"/>
          <w:b/>
        </w:rPr>
        <w:t>Un</w:t>
      </w:r>
      <w:r w:rsidR="007D3735" w:rsidRPr="006B778B">
        <w:rPr>
          <w:rFonts w:cs="Tahoma"/>
        </w:rPr>
        <w:t>) suministrada e instalada, y debidamente peinada en el rack.</w:t>
      </w:r>
    </w:p>
    <w:p w14:paraId="0F86492B" w14:textId="77777777" w:rsidR="007D3735" w:rsidRPr="006B778B" w:rsidRDefault="007D3735" w:rsidP="007D3735">
      <w:pPr>
        <w:jc w:val="both"/>
        <w:rPr>
          <w:rFonts w:cs="Tahoma"/>
        </w:rPr>
      </w:pPr>
    </w:p>
    <w:p w14:paraId="12C07F4D" w14:textId="701059BF" w:rsidR="007D3735" w:rsidRPr="009F2214" w:rsidRDefault="00B0393A" w:rsidP="00F04512">
      <w:pPr>
        <w:pStyle w:val="Ttulo3"/>
        <w:keepLines w:val="0"/>
        <w:numPr>
          <w:ilvl w:val="1"/>
          <w:numId w:val="40"/>
        </w:numPr>
        <w:tabs>
          <w:tab w:val="left" w:pos="864"/>
          <w:tab w:val="left" w:pos="1440"/>
        </w:tabs>
        <w:suppressAutoHyphens/>
        <w:spacing w:before="0"/>
        <w:jc w:val="both"/>
        <w:rPr>
          <w:rFonts w:ascii="Tahoma" w:hAnsi="Tahoma" w:cs="Tahoma"/>
          <w:bCs w:val="0"/>
          <w:color w:val="auto"/>
        </w:rPr>
      </w:pPr>
      <w:bookmarkStart w:id="246" w:name="_Toc370739282"/>
      <w:bookmarkStart w:id="247" w:name="_Toc372724403"/>
      <w:r w:rsidRPr="009F2214">
        <w:rPr>
          <w:rFonts w:ascii="Tahoma" w:hAnsi="Tahoma" w:cs="Tahoma"/>
          <w:bCs w:val="0"/>
          <w:color w:val="auto"/>
        </w:rPr>
        <w:t>Organizador Horizontal de dos unidades Marca Ort</w:t>
      </w:r>
      <w:r w:rsidR="009F2214" w:rsidRPr="009F2214">
        <w:rPr>
          <w:rFonts w:ascii="Tahoma" w:hAnsi="Tahoma" w:cs="Tahoma"/>
          <w:bCs w:val="0"/>
          <w:color w:val="auto"/>
        </w:rPr>
        <w:t>ronics, AMP o SIEMON</w:t>
      </w:r>
      <w:r w:rsidR="009F2214" w:rsidRPr="009F2214">
        <w:rPr>
          <w:rFonts w:ascii="Tahoma" w:hAnsi="Tahoma" w:cs="Tahoma"/>
          <w:bCs w:val="0"/>
          <w:color w:val="auto"/>
        </w:rPr>
        <w:tab/>
      </w:r>
      <w:r w:rsidR="007D3735" w:rsidRPr="009F2214">
        <w:rPr>
          <w:rFonts w:ascii="Tahoma" w:hAnsi="Tahoma" w:cs="Tahoma"/>
          <w:bCs w:val="0"/>
          <w:color w:val="auto"/>
        </w:rPr>
        <w:t>U</w:t>
      </w:r>
      <w:bookmarkEnd w:id="246"/>
      <w:r w:rsidR="007E6817" w:rsidRPr="009F2214">
        <w:rPr>
          <w:rFonts w:ascii="Tahoma" w:hAnsi="Tahoma" w:cs="Tahoma"/>
          <w:bCs w:val="0"/>
          <w:color w:val="auto"/>
        </w:rPr>
        <w:t>n</w:t>
      </w:r>
      <w:bookmarkEnd w:id="247"/>
    </w:p>
    <w:p w14:paraId="7DE0701B" w14:textId="77777777" w:rsidR="007D3735" w:rsidRPr="006B778B" w:rsidRDefault="007D3735" w:rsidP="006B778B">
      <w:pPr>
        <w:jc w:val="both"/>
        <w:rPr>
          <w:rFonts w:cs="Tahoma"/>
        </w:rPr>
      </w:pPr>
      <w:r w:rsidRPr="006B778B">
        <w:rPr>
          <w:rFonts w:cs="Tahoma"/>
        </w:rPr>
        <w:t>Se deben suministrar e instalar organizadores horizontales de 2 RU, de forma que estos pueden albergar los sobrantes de los Patch Cord. Marca Ortronics, AMP o SIEMON</w:t>
      </w:r>
    </w:p>
    <w:p w14:paraId="2639B26C" w14:textId="77777777" w:rsidR="007D3735" w:rsidRPr="006B778B" w:rsidRDefault="007D3735">
      <w:pPr>
        <w:jc w:val="both"/>
        <w:rPr>
          <w:rFonts w:cs="Tahoma"/>
        </w:rPr>
      </w:pPr>
    </w:p>
    <w:p w14:paraId="0E7EA165" w14:textId="77777777" w:rsidR="007D3735" w:rsidRPr="006B778B" w:rsidRDefault="007D3735">
      <w:pPr>
        <w:jc w:val="both"/>
        <w:rPr>
          <w:rFonts w:cs="Tahoma"/>
        </w:rPr>
      </w:pPr>
      <w:r w:rsidRPr="006B778B">
        <w:rPr>
          <w:rFonts w:cs="Tahoma"/>
        </w:rPr>
        <w:t>El contratista debe suministrar todos los elementos de la red de cableado estructurado de la misma marca de modo que se cumpla la condición de monomarca en todos los elementos.</w:t>
      </w:r>
    </w:p>
    <w:p w14:paraId="2B025019" w14:textId="77777777" w:rsidR="007D3735" w:rsidRPr="006B778B" w:rsidRDefault="007D3735">
      <w:pPr>
        <w:jc w:val="both"/>
        <w:rPr>
          <w:rFonts w:cs="Tahoma"/>
          <w:b/>
          <w:bCs/>
        </w:rPr>
      </w:pPr>
    </w:p>
    <w:p w14:paraId="12C78F99" w14:textId="7784D85D" w:rsidR="007D3735" w:rsidRPr="006B778B" w:rsidRDefault="007E6817">
      <w:pPr>
        <w:tabs>
          <w:tab w:val="left" w:pos="0"/>
          <w:tab w:val="left" w:pos="144"/>
          <w:tab w:val="left" w:pos="576"/>
          <w:tab w:val="left" w:pos="720"/>
          <w:tab w:val="left" w:pos="864"/>
          <w:tab w:val="left" w:pos="1008"/>
          <w:tab w:val="left" w:pos="1152"/>
          <w:tab w:val="left" w:pos="1296"/>
          <w:tab w:val="left" w:pos="1440"/>
          <w:tab w:val="left" w:pos="1584"/>
          <w:tab w:val="left" w:pos="1728"/>
          <w:tab w:val="left" w:pos="1872"/>
          <w:tab w:val="left" w:pos="2016"/>
          <w:tab w:val="left" w:pos="2160"/>
          <w:tab w:val="left" w:pos="2304"/>
          <w:tab w:val="left" w:pos="2448"/>
          <w:tab w:val="left" w:pos="2592"/>
          <w:tab w:val="left" w:pos="2736"/>
        </w:tabs>
        <w:jc w:val="both"/>
        <w:rPr>
          <w:rFonts w:cs="Tahoma"/>
        </w:rPr>
      </w:pPr>
      <w:r w:rsidRPr="00F3498C">
        <w:rPr>
          <w:rFonts w:cs="Tahoma"/>
          <w:b/>
        </w:rPr>
        <w:t>MEDIDA Y FORMA DE PAGO:</w:t>
      </w:r>
      <w:r w:rsidRPr="00F3498C">
        <w:rPr>
          <w:rFonts w:cs="Tahoma"/>
          <w:b/>
          <w:i/>
        </w:rPr>
        <w:t xml:space="preserve"> </w:t>
      </w:r>
      <w:r w:rsidR="007D3735" w:rsidRPr="006B778B">
        <w:rPr>
          <w:rFonts w:cs="Tahoma"/>
        </w:rPr>
        <w:t xml:space="preserve">La </w:t>
      </w:r>
      <w:r w:rsidRPr="00F3498C">
        <w:rPr>
          <w:rFonts w:cs="Tahoma"/>
        </w:rPr>
        <w:t>forma de pago será por unidad (</w:t>
      </w:r>
      <w:r w:rsidRPr="006B778B">
        <w:rPr>
          <w:rFonts w:cs="Tahoma"/>
          <w:b/>
        </w:rPr>
        <w:t>U</w:t>
      </w:r>
      <w:r w:rsidR="007D3735" w:rsidRPr="006B778B">
        <w:rPr>
          <w:rFonts w:cs="Tahoma"/>
          <w:b/>
        </w:rPr>
        <w:t>n</w:t>
      </w:r>
      <w:r w:rsidR="007D3735" w:rsidRPr="006B778B">
        <w:rPr>
          <w:rFonts w:cs="Tahoma"/>
        </w:rPr>
        <w:t>) suministrada e instalada, y debidamente peinada en el rack.</w:t>
      </w:r>
    </w:p>
    <w:p w14:paraId="0CDCA31F" w14:textId="77777777" w:rsidR="007D3735" w:rsidRPr="006B778B" w:rsidRDefault="007D3735" w:rsidP="007D3735">
      <w:pPr>
        <w:jc w:val="both"/>
        <w:rPr>
          <w:rFonts w:cs="Tahoma"/>
          <w:b/>
          <w:bCs/>
        </w:rPr>
      </w:pPr>
    </w:p>
    <w:p w14:paraId="076A9B21" w14:textId="266AB925"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rPr>
      </w:pPr>
      <w:bookmarkStart w:id="248" w:name="_Toc370739283"/>
      <w:bookmarkStart w:id="249" w:name="_Toc372724404"/>
      <w:r w:rsidRPr="006B778B">
        <w:rPr>
          <w:rFonts w:ascii="Tahoma" w:hAnsi="Tahoma" w:cs="Tahoma"/>
          <w:color w:val="auto"/>
        </w:rPr>
        <w:t>Patch cord de 3 pies, puestos de trabajo</w:t>
      </w:r>
      <w:r w:rsidR="00B0393A" w:rsidRPr="006B778B">
        <w:rPr>
          <w:rFonts w:ascii="Tahoma" w:hAnsi="Tahoma" w:cs="Tahoma"/>
        </w:rPr>
        <w:t xml:space="preserve"> </w:t>
      </w:r>
      <w:r w:rsidR="00B0393A" w:rsidRPr="00F3498C">
        <w:rPr>
          <w:rFonts w:ascii="Tahoma" w:hAnsi="Tahoma" w:cs="Tahoma"/>
          <w:color w:val="auto"/>
        </w:rPr>
        <w:t>Marca Ortronics, AMP o SIEMON</w:t>
      </w:r>
      <w:r w:rsidRPr="006B778B">
        <w:rPr>
          <w:rFonts w:ascii="Tahoma" w:hAnsi="Tahoma" w:cs="Tahoma"/>
          <w:color w:val="auto"/>
        </w:rPr>
        <w:tab/>
        <w:t xml:space="preserve"> </w:t>
      </w:r>
      <w:r w:rsidR="007E6817" w:rsidRPr="00F3498C">
        <w:rPr>
          <w:rFonts w:ascii="Tahoma" w:hAnsi="Tahoma" w:cs="Tahoma"/>
          <w:color w:val="auto"/>
        </w:rPr>
        <w:tab/>
      </w:r>
      <w:r w:rsidR="007E6817" w:rsidRPr="00F3498C">
        <w:rPr>
          <w:rFonts w:ascii="Tahoma" w:hAnsi="Tahoma" w:cs="Tahoma"/>
          <w:color w:val="auto"/>
        </w:rPr>
        <w:tab/>
      </w:r>
      <w:r w:rsidR="007E6817"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00B0393A" w:rsidRPr="00F3498C">
        <w:rPr>
          <w:rFonts w:ascii="Tahoma" w:hAnsi="Tahoma" w:cs="Tahoma"/>
          <w:color w:val="auto"/>
        </w:rPr>
        <w:tab/>
      </w:r>
      <w:r w:rsidRPr="006B778B">
        <w:rPr>
          <w:rFonts w:ascii="Tahoma" w:hAnsi="Tahoma" w:cs="Tahoma"/>
          <w:color w:val="auto"/>
        </w:rPr>
        <w:t>U</w:t>
      </w:r>
      <w:bookmarkEnd w:id="248"/>
      <w:r w:rsidR="007E6817" w:rsidRPr="00F3498C">
        <w:rPr>
          <w:rFonts w:ascii="Tahoma" w:hAnsi="Tahoma" w:cs="Tahoma"/>
          <w:color w:val="auto"/>
        </w:rPr>
        <w:t>n</w:t>
      </w:r>
      <w:bookmarkEnd w:id="249"/>
    </w:p>
    <w:p w14:paraId="3D6FD0A6" w14:textId="40DEA001" w:rsidR="007D3735" w:rsidRPr="009F2214"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lang w:val="es-CO"/>
        </w:rPr>
      </w:pPr>
      <w:bookmarkStart w:id="250" w:name="_Toc370739284"/>
      <w:bookmarkStart w:id="251" w:name="_Toc372724405"/>
      <w:r w:rsidRPr="009F2214">
        <w:rPr>
          <w:rFonts w:ascii="Tahoma" w:hAnsi="Tahoma" w:cs="Tahoma"/>
          <w:bCs w:val="0"/>
          <w:color w:val="auto"/>
        </w:rPr>
        <w:t>Patch cord de 5 pies, puestos de trabajo</w:t>
      </w:r>
      <w:r w:rsidR="00B0393A" w:rsidRPr="009F2214">
        <w:rPr>
          <w:rFonts w:ascii="Tahoma" w:hAnsi="Tahoma" w:cs="Tahoma"/>
          <w:bCs w:val="0"/>
          <w:color w:val="auto"/>
        </w:rPr>
        <w:t xml:space="preserve"> Marca Ortronics, AMP o SIEMON</w:t>
      </w:r>
      <w:r w:rsidRPr="009F2214">
        <w:rPr>
          <w:rFonts w:ascii="Tahoma" w:hAnsi="Tahoma" w:cs="Tahoma"/>
          <w:bCs w:val="0"/>
          <w:color w:val="auto"/>
        </w:rPr>
        <w:tab/>
      </w:r>
      <w:r w:rsidR="007E6817" w:rsidRPr="009F2214">
        <w:rPr>
          <w:rFonts w:ascii="Tahoma" w:hAnsi="Tahoma" w:cs="Tahoma"/>
          <w:bCs w:val="0"/>
          <w:color w:val="auto"/>
        </w:rPr>
        <w:tab/>
      </w:r>
      <w:r w:rsidR="007E6817" w:rsidRPr="009F2214">
        <w:rPr>
          <w:rFonts w:ascii="Tahoma" w:hAnsi="Tahoma" w:cs="Tahoma"/>
          <w:bCs w:val="0"/>
          <w:color w:val="auto"/>
        </w:rPr>
        <w:tab/>
      </w:r>
      <w:r w:rsidR="007E6817"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00B0393A" w:rsidRPr="009F2214">
        <w:rPr>
          <w:rFonts w:ascii="Tahoma" w:hAnsi="Tahoma" w:cs="Tahoma"/>
          <w:bCs w:val="0"/>
          <w:color w:val="auto"/>
        </w:rPr>
        <w:tab/>
      </w:r>
      <w:r w:rsidRPr="009F2214">
        <w:rPr>
          <w:rFonts w:ascii="Tahoma" w:hAnsi="Tahoma" w:cs="Tahoma"/>
          <w:bCs w:val="0"/>
          <w:color w:val="auto"/>
        </w:rPr>
        <w:t xml:space="preserve"> U</w:t>
      </w:r>
      <w:bookmarkEnd w:id="250"/>
      <w:r w:rsidR="007E6817" w:rsidRPr="009F2214">
        <w:rPr>
          <w:rFonts w:ascii="Tahoma" w:hAnsi="Tahoma" w:cs="Tahoma"/>
          <w:bCs w:val="0"/>
          <w:color w:val="auto"/>
        </w:rPr>
        <w:t>n</w:t>
      </w:r>
      <w:bookmarkEnd w:id="251"/>
    </w:p>
    <w:p w14:paraId="0BC89317" w14:textId="37AD1F01" w:rsidR="007D3735" w:rsidRPr="006B778B" w:rsidRDefault="007D3735" w:rsidP="006B778B">
      <w:pPr>
        <w:jc w:val="both"/>
        <w:rPr>
          <w:rFonts w:cs="Tahoma"/>
          <w:lang w:val="es-CO"/>
        </w:rPr>
      </w:pPr>
      <w:r w:rsidRPr="006B778B">
        <w:rPr>
          <w:rFonts w:cs="Tahoma"/>
          <w:lang w:val="es-CO"/>
        </w:rPr>
        <w:t>Suministro e instalación de Patch cord de 3 y 5 pies los cuales los primeros se utilizaran para conectar los puntos en el Rack y el ultimo para los puestos de trabajo cat 6A y certificados de fábrica.</w:t>
      </w:r>
    </w:p>
    <w:p w14:paraId="5787B92E" w14:textId="078B3EA3" w:rsidR="007D3735" w:rsidRPr="006B778B" w:rsidRDefault="007D3735">
      <w:pPr>
        <w:jc w:val="both"/>
        <w:rPr>
          <w:rFonts w:cs="Tahoma"/>
        </w:rPr>
      </w:pPr>
      <w:r w:rsidRPr="006B778B">
        <w:rPr>
          <w:rFonts w:cs="Tahoma"/>
        </w:rPr>
        <w:t>Marca Ortronics, AMP o SIEMON</w:t>
      </w:r>
    </w:p>
    <w:p w14:paraId="0CD7F73A" w14:textId="77777777" w:rsidR="007D3735" w:rsidRPr="006B778B" w:rsidRDefault="007D3735">
      <w:pPr>
        <w:jc w:val="both"/>
        <w:rPr>
          <w:rFonts w:cs="Tahoma"/>
        </w:rPr>
      </w:pPr>
      <w:r w:rsidRPr="006B778B">
        <w:rPr>
          <w:rFonts w:cs="Tahoma"/>
        </w:rPr>
        <w:t>El contratista debe suministrar todos los elementos de la red de cableado estructurado de la misma marca de modo que se cumpla la condición de monomarca en todos los elementos.</w:t>
      </w:r>
    </w:p>
    <w:p w14:paraId="6CDF2439" w14:textId="77777777" w:rsidR="007D3735" w:rsidRPr="006B778B" w:rsidRDefault="007D3735" w:rsidP="006B778B">
      <w:pPr>
        <w:jc w:val="both"/>
        <w:rPr>
          <w:rFonts w:cs="Tahoma"/>
          <w:lang w:val="es-CO"/>
        </w:rPr>
      </w:pPr>
    </w:p>
    <w:p w14:paraId="477D7F4A" w14:textId="53FCEE84" w:rsidR="007D3735" w:rsidRPr="006B778B" w:rsidRDefault="007E6817" w:rsidP="006B778B">
      <w:pPr>
        <w:jc w:val="both"/>
        <w:rPr>
          <w:rFonts w:cs="Tahoma"/>
          <w:lang w:val="es-CO"/>
        </w:rPr>
      </w:pPr>
      <w:r w:rsidRPr="00F3498C">
        <w:rPr>
          <w:rFonts w:cs="Tahoma"/>
          <w:b/>
        </w:rPr>
        <w:t>MEDIDA Y FORMA DE PAGO:</w:t>
      </w:r>
      <w:r w:rsidRPr="00F3498C">
        <w:rPr>
          <w:rFonts w:cs="Tahoma"/>
          <w:i/>
        </w:rPr>
        <w:t xml:space="preserve"> </w:t>
      </w:r>
      <w:r w:rsidR="007D3735" w:rsidRPr="006B778B">
        <w:rPr>
          <w:rFonts w:cs="Tahoma"/>
        </w:rPr>
        <w:t>La forma de pago será por unidad suministrada e instalada (</w:t>
      </w:r>
      <w:r w:rsidR="007D3735" w:rsidRPr="006B778B">
        <w:rPr>
          <w:rFonts w:cs="Tahoma"/>
          <w:b/>
        </w:rPr>
        <w:t>U</w:t>
      </w:r>
      <w:r w:rsidRPr="006B778B">
        <w:rPr>
          <w:rFonts w:cs="Tahoma"/>
          <w:b/>
        </w:rPr>
        <w:t>n</w:t>
      </w:r>
      <w:r w:rsidR="007D3735" w:rsidRPr="006B778B">
        <w:rPr>
          <w:rFonts w:cs="Tahoma"/>
        </w:rPr>
        <w:t>). El precio unitario deberá incluir todos los costos por materiales, mano de obra, equipo y demás costos directos e indirectos que la actividad demande.</w:t>
      </w:r>
    </w:p>
    <w:p w14:paraId="348918F8" w14:textId="77777777" w:rsidR="007D3735" w:rsidRPr="006B778B" w:rsidRDefault="007D3735" w:rsidP="007D3735">
      <w:pPr>
        <w:jc w:val="both"/>
        <w:rPr>
          <w:rFonts w:cs="Tahoma"/>
          <w:b/>
        </w:rPr>
      </w:pPr>
    </w:p>
    <w:p w14:paraId="444C9279" w14:textId="03EE9B75" w:rsidR="007D3735" w:rsidRPr="009F2214"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lang w:val="es-CO"/>
        </w:rPr>
      </w:pPr>
      <w:bookmarkStart w:id="252" w:name="_Toc370739285"/>
      <w:bookmarkStart w:id="253" w:name="_Toc372724406"/>
      <w:r w:rsidRPr="009F2214">
        <w:rPr>
          <w:rFonts w:ascii="Tahoma" w:hAnsi="Tahoma" w:cs="Tahoma"/>
          <w:bCs w:val="0"/>
          <w:color w:val="auto"/>
        </w:rPr>
        <w:t>Instalación de Transeiver</w:t>
      </w:r>
      <w:r w:rsidR="00B0393A" w:rsidRPr="009F2214">
        <w:rPr>
          <w:rFonts w:ascii="Tahoma" w:hAnsi="Tahoma" w:cs="Tahoma"/>
          <w:bCs w:val="0"/>
          <w:color w:val="auto"/>
        </w:rPr>
        <w:t xml:space="preserve"> JD119B HP X120 1G SFP LC LX</w:t>
      </w:r>
      <w:r w:rsidRPr="009F2214">
        <w:rPr>
          <w:rFonts w:ascii="Tahoma" w:hAnsi="Tahoma" w:cs="Tahoma"/>
          <w:bCs w:val="0"/>
          <w:color w:val="auto"/>
        </w:rPr>
        <w:tab/>
        <w:t xml:space="preserve"> </w:t>
      </w:r>
      <w:r w:rsidR="007E6817" w:rsidRPr="009F2214">
        <w:rPr>
          <w:rFonts w:ascii="Tahoma" w:hAnsi="Tahoma" w:cs="Tahoma"/>
          <w:bCs w:val="0"/>
          <w:color w:val="auto"/>
        </w:rPr>
        <w:tab/>
      </w:r>
      <w:r w:rsidRPr="009F2214">
        <w:rPr>
          <w:rFonts w:ascii="Tahoma" w:hAnsi="Tahoma" w:cs="Tahoma"/>
          <w:bCs w:val="0"/>
          <w:color w:val="auto"/>
        </w:rPr>
        <w:t>U</w:t>
      </w:r>
      <w:bookmarkEnd w:id="252"/>
      <w:r w:rsidR="007E6817" w:rsidRPr="009F2214">
        <w:rPr>
          <w:rFonts w:ascii="Tahoma" w:hAnsi="Tahoma" w:cs="Tahoma"/>
          <w:bCs w:val="0"/>
          <w:color w:val="auto"/>
        </w:rPr>
        <w:t>n</w:t>
      </w:r>
      <w:bookmarkEnd w:id="253"/>
    </w:p>
    <w:p w14:paraId="489C1468" w14:textId="77777777" w:rsidR="007D3735" w:rsidRPr="006B778B" w:rsidRDefault="007D3735">
      <w:pPr>
        <w:jc w:val="both"/>
        <w:rPr>
          <w:rFonts w:cs="Tahoma"/>
        </w:rPr>
      </w:pPr>
      <w:r w:rsidRPr="006B778B">
        <w:rPr>
          <w:rFonts w:cs="Tahoma"/>
        </w:rPr>
        <w:t>Para la conectividad de la red de datos y de los equipos asociados a este sistema, la universidad suministrara dos Transceiver D119B HP X120 1G SFP LC LX por cada porteria, estos dispositivos deben ser instalados a los switchs de comunicaciones por medio de los patch cord de fibra.</w:t>
      </w:r>
    </w:p>
    <w:p w14:paraId="26C7BB91" w14:textId="77777777" w:rsidR="007D3735" w:rsidRPr="006B778B" w:rsidRDefault="007D3735">
      <w:pPr>
        <w:jc w:val="both"/>
        <w:rPr>
          <w:rFonts w:cs="Tahoma"/>
        </w:rPr>
      </w:pPr>
    </w:p>
    <w:p w14:paraId="57735EB9" w14:textId="51A5A0F0" w:rsidR="007D3735" w:rsidRDefault="007E6817" w:rsidP="006B778B">
      <w:pPr>
        <w:jc w:val="both"/>
        <w:rPr>
          <w:rFonts w:cs="Tahoma"/>
        </w:rPr>
      </w:pPr>
      <w:r w:rsidRPr="00F3498C">
        <w:rPr>
          <w:rFonts w:cs="Tahoma"/>
          <w:b/>
        </w:rPr>
        <w:t xml:space="preserve">MEDIDA Y FORMA DE PAGO: </w:t>
      </w:r>
      <w:r w:rsidR="007D3735" w:rsidRPr="006B778B">
        <w:rPr>
          <w:rFonts w:cs="Tahoma"/>
        </w:rPr>
        <w:t>La f</w:t>
      </w:r>
      <w:r w:rsidRPr="00F3498C">
        <w:rPr>
          <w:rFonts w:cs="Tahoma"/>
        </w:rPr>
        <w:t>orma de pago será por unidad (</w:t>
      </w:r>
      <w:r w:rsidRPr="006B778B">
        <w:rPr>
          <w:rFonts w:cs="Tahoma"/>
          <w:b/>
        </w:rPr>
        <w:t>Un</w:t>
      </w:r>
      <w:r w:rsidR="007D3735" w:rsidRPr="006B778B">
        <w:rPr>
          <w:rFonts w:cs="Tahoma"/>
        </w:rPr>
        <w:t>) instalada.</w:t>
      </w:r>
    </w:p>
    <w:p w14:paraId="4D06C22C" w14:textId="77777777" w:rsidR="009F2214" w:rsidRPr="006B778B" w:rsidRDefault="009F2214" w:rsidP="006B778B">
      <w:pPr>
        <w:jc w:val="both"/>
        <w:rPr>
          <w:rFonts w:cs="Tahoma"/>
        </w:rPr>
      </w:pPr>
    </w:p>
    <w:p w14:paraId="7A0E2B32" w14:textId="0CE80DB8"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color w:val="auto"/>
          <w:lang w:val="es-CO"/>
        </w:rPr>
      </w:pPr>
      <w:bookmarkStart w:id="254" w:name="_Toc370739286"/>
      <w:bookmarkStart w:id="255" w:name="_Toc372724407"/>
      <w:r w:rsidRPr="006B778B">
        <w:rPr>
          <w:rFonts w:ascii="Tahoma" w:hAnsi="Tahoma" w:cs="Tahoma"/>
          <w:color w:val="auto"/>
          <w:lang w:val="es-CO"/>
        </w:rPr>
        <w:t>Instalación Switch HP 5500 24G</w:t>
      </w:r>
      <w:r w:rsidRPr="006B778B">
        <w:rPr>
          <w:rFonts w:ascii="Tahoma" w:hAnsi="Tahoma" w:cs="Tahoma"/>
          <w:color w:val="auto"/>
          <w:lang w:val="es-CO"/>
        </w:rPr>
        <w:tab/>
      </w:r>
      <w:r w:rsidR="007E6817" w:rsidRPr="006B778B">
        <w:rPr>
          <w:rFonts w:ascii="Tahoma" w:hAnsi="Tahoma" w:cs="Tahoma"/>
          <w:color w:val="auto"/>
          <w:lang w:val="es-CO"/>
        </w:rPr>
        <w:tab/>
      </w:r>
      <w:r w:rsidR="007E6817" w:rsidRPr="00B50FEC">
        <w:rPr>
          <w:rFonts w:ascii="Tahoma" w:hAnsi="Tahoma" w:cs="Tahoma"/>
          <w:color w:val="auto"/>
          <w:lang w:val="es-CO"/>
        </w:rPr>
        <w:tab/>
      </w:r>
      <w:r w:rsidR="007E6817" w:rsidRPr="00B50FEC">
        <w:rPr>
          <w:rFonts w:ascii="Tahoma" w:hAnsi="Tahoma" w:cs="Tahoma"/>
          <w:color w:val="auto"/>
          <w:lang w:val="es-CO"/>
        </w:rPr>
        <w:tab/>
      </w:r>
      <w:r w:rsidR="007E6817" w:rsidRPr="00B50FEC">
        <w:rPr>
          <w:rFonts w:ascii="Tahoma" w:hAnsi="Tahoma" w:cs="Tahoma"/>
          <w:color w:val="auto"/>
          <w:lang w:val="es-CO"/>
        </w:rPr>
        <w:tab/>
      </w:r>
      <w:r w:rsidR="00B50FEC">
        <w:rPr>
          <w:rFonts w:ascii="Tahoma" w:hAnsi="Tahoma" w:cs="Tahoma"/>
          <w:color w:val="auto"/>
          <w:lang w:val="es-CO"/>
        </w:rPr>
        <w:tab/>
      </w:r>
      <w:r w:rsidRPr="006B778B">
        <w:rPr>
          <w:rFonts w:ascii="Tahoma" w:hAnsi="Tahoma" w:cs="Tahoma"/>
          <w:color w:val="auto"/>
          <w:lang w:val="es-CO"/>
        </w:rPr>
        <w:t xml:space="preserve"> U</w:t>
      </w:r>
      <w:bookmarkEnd w:id="254"/>
      <w:r w:rsidR="007E6817" w:rsidRPr="006B778B">
        <w:rPr>
          <w:rFonts w:ascii="Tahoma" w:hAnsi="Tahoma" w:cs="Tahoma"/>
          <w:color w:val="auto"/>
          <w:lang w:val="es-CO"/>
        </w:rPr>
        <w:t>n</w:t>
      </w:r>
      <w:bookmarkEnd w:id="255"/>
    </w:p>
    <w:p w14:paraId="5B8FC526" w14:textId="73CE795E" w:rsidR="007D3735" w:rsidRPr="006B778B" w:rsidRDefault="007D3735" w:rsidP="00F04512">
      <w:pPr>
        <w:pStyle w:val="Ttulo3"/>
        <w:keepLines w:val="0"/>
        <w:numPr>
          <w:ilvl w:val="1"/>
          <w:numId w:val="40"/>
        </w:numPr>
        <w:tabs>
          <w:tab w:val="left" w:pos="864"/>
          <w:tab w:val="left" w:pos="1440"/>
        </w:tabs>
        <w:suppressAutoHyphens/>
        <w:spacing w:before="0"/>
        <w:jc w:val="both"/>
        <w:rPr>
          <w:rFonts w:ascii="Tahoma" w:hAnsi="Tahoma" w:cs="Tahoma"/>
          <w:lang w:val="es-CO"/>
        </w:rPr>
      </w:pPr>
      <w:bookmarkStart w:id="256" w:name="_Toc370739287"/>
      <w:bookmarkStart w:id="257" w:name="_Toc372724408"/>
      <w:r w:rsidRPr="009F2214">
        <w:rPr>
          <w:rFonts w:ascii="Tahoma" w:hAnsi="Tahoma" w:cs="Tahoma"/>
          <w:bCs w:val="0"/>
          <w:color w:val="auto"/>
          <w:lang w:val="es-CO"/>
        </w:rPr>
        <w:t xml:space="preserve">Instalación Switch HP 5500 24G </w:t>
      </w:r>
      <w:r w:rsidR="00B0393A" w:rsidRPr="009F2214">
        <w:rPr>
          <w:rFonts w:ascii="Tahoma" w:hAnsi="Tahoma" w:cs="Tahoma"/>
          <w:bCs w:val="0"/>
          <w:color w:val="auto"/>
          <w:lang w:val="es-CO"/>
        </w:rPr>
        <w:t>–</w:t>
      </w:r>
      <w:r w:rsidRPr="009F2214">
        <w:rPr>
          <w:rFonts w:ascii="Tahoma" w:hAnsi="Tahoma" w:cs="Tahoma"/>
          <w:bCs w:val="0"/>
          <w:color w:val="auto"/>
          <w:lang w:val="es-CO"/>
        </w:rPr>
        <w:t>PoE</w:t>
      </w:r>
      <w:r w:rsidR="00B0393A" w:rsidRPr="009F2214">
        <w:rPr>
          <w:rFonts w:ascii="Tahoma" w:hAnsi="Tahoma" w:cs="Tahoma"/>
          <w:bCs w:val="0"/>
          <w:color w:val="auto"/>
          <w:lang w:val="es-CO"/>
        </w:rPr>
        <w:t>, todos los puertos deben tener implementado</w:t>
      </w:r>
      <w:r w:rsidR="00B0393A" w:rsidRPr="009F2214">
        <w:rPr>
          <w:rFonts w:ascii="Tahoma" w:hAnsi="Tahoma" w:cs="Tahoma"/>
          <w:b w:val="0"/>
          <w:bCs w:val="0"/>
          <w:color w:val="auto"/>
          <w:lang w:val="es-CO"/>
        </w:rPr>
        <w:t xml:space="preserve"> </w:t>
      </w:r>
      <w:r w:rsidR="00B0393A" w:rsidRPr="009F2214">
        <w:rPr>
          <w:rFonts w:ascii="Tahoma" w:hAnsi="Tahoma" w:cs="Tahoma"/>
          <w:bCs w:val="0"/>
          <w:color w:val="auto"/>
          <w:lang w:val="es-CO"/>
        </w:rPr>
        <w:t>PoE</w:t>
      </w:r>
      <w:r w:rsidRPr="006B778B">
        <w:rPr>
          <w:rFonts w:ascii="Tahoma" w:hAnsi="Tahoma" w:cs="Tahoma"/>
          <w:b w:val="0"/>
          <w:bCs w:val="0"/>
          <w:color w:val="auto"/>
          <w:lang w:val="es-CO"/>
        </w:rPr>
        <w:tab/>
      </w:r>
      <w:r w:rsidR="007E6817" w:rsidRPr="00F3498C">
        <w:rPr>
          <w:rFonts w:ascii="Tahoma" w:hAnsi="Tahoma" w:cs="Tahoma"/>
          <w:b w:val="0"/>
          <w:bCs w:val="0"/>
          <w:lang w:val="es-CO"/>
        </w:rPr>
        <w:tab/>
      </w:r>
      <w:r w:rsidR="007E6817" w:rsidRPr="00F3498C">
        <w:rPr>
          <w:rFonts w:ascii="Tahoma" w:hAnsi="Tahoma" w:cs="Tahoma"/>
          <w:b w:val="0"/>
          <w:bCs w:val="0"/>
          <w:lang w:val="es-CO"/>
        </w:rPr>
        <w:tab/>
      </w:r>
      <w:r w:rsidR="007E6817" w:rsidRPr="00F3498C">
        <w:rPr>
          <w:rFonts w:ascii="Tahoma" w:hAnsi="Tahoma" w:cs="Tahoma"/>
          <w:b w:val="0"/>
          <w:bCs w:val="0"/>
          <w:lang w:val="es-CO"/>
        </w:rPr>
        <w:tab/>
      </w:r>
      <w:r w:rsidRPr="006B778B">
        <w:rPr>
          <w:rFonts w:ascii="Tahoma" w:hAnsi="Tahoma" w:cs="Tahoma"/>
          <w:b w:val="0"/>
          <w:bCs w:val="0"/>
          <w:color w:val="auto"/>
          <w:lang w:val="es-CO"/>
        </w:rPr>
        <w:t xml:space="preserve"> </w:t>
      </w:r>
      <w:r w:rsidR="00B0393A" w:rsidRPr="00F3498C">
        <w:rPr>
          <w:rFonts w:ascii="Tahoma" w:hAnsi="Tahoma" w:cs="Tahoma"/>
          <w:b w:val="0"/>
          <w:bCs w:val="0"/>
          <w:lang w:val="es-CO"/>
        </w:rPr>
        <w:tab/>
      </w:r>
      <w:r w:rsidR="00B0393A" w:rsidRPr="00F3498C">
        <w:rPr>
          <w:rFonts w:ascii="Tahoma" w:hAnsi="Tahoma" w:cs="Tahoma"/>
          <w:b w:val="0"/>
          <w:bCs w:val="0"/>
          <w:lang w:val="es-CO"/>
        </w:rPr>
        <w:tab/>
      </w:r>
      <w:r w:rsidR="00B0393A" w:rsidRPr="00F3498C">
        <w:rPr>
          <w:rFonts w:ascii="Tahoma" w:hAnsi="Tahoma" w:cs="Tahoma"/>
          <w:b w:val="0"/>
          <w:bCs w:val="0"/>
          <w:lang w:val="es-CO"/>
        </w:rPr>
        <w:tab/>
      </w:r>
      <w:r w:rsidR="00B0393A" w:rsidRPr="00F3498C">
        <w:rPr>
          <w:rFonts w:ascii="Tahoma" w:hAnsi="Tahoma" w:cs="Tahoma"/>
          <w:b w:val="0"/>
          <w:bCs w:val="0"/>
          <w:lang w:val="es-CO"/>
        </w:rPr>
        <w:tab/>
      </w:r>
      <w:r w:rsidR="00B50FEC">
        <w:rPr>
          <w:rFonts w:ascii="Tahoma" w:hAnsi="Tahoma" w:cs="Tahoma"/>
          <w:color w:val="auto"/>
          <w:lang w:val="es-CO"/>
        </w:rPr>
        <w:t xml:space="preserve"> </w:t>
      </w:r>
      <w:r w:rsidRPr="009F2214">
        <w:rPr>
          <w:rFonts w:ascii="Tahoma" w:hAnsi="Tahoma" w:cs="Tahoma"/>
          <w:bCs w:val="0"/>
          <w:color w:val="auto"/>
          <w:lang w:val="es-CO"/>
        </w:rPr>
        <w:t>U</w:t>
      </w:r>
      <w:bookmarkEnd w:id="256"/>
      <w:r w:rsidR="007E6817" w:rsidRPr="009F2214">
        <w:rPr>
          <w:rFonts w:ascii="Tahoma" w:hAnsi="Tahoma" w:cs="Tahoma"/>
          <w:bCs w:val="0"/>
          <w:color w:val="auto"/>
          <w:lang w:val="es-CO"/>
        </w:rPr>
        <w:t>n</w:t>
      </w:r>
      <w:bookmarkEnd w:id="257"/>
    </w:p>
    <w:p w14:paraId="358B1B39" w14:textId="77777777" w:rsidR="007D3735" w:rsidRPr="006B778B" w:rsidRDefault="007D3735" w:rsidP="007D3735">
      <w:pPr>
        <w:jc w:val="both"/>
        <w:rPr>
          <w:rFonts w:cs="Tahoma"/>
        </w:rPr>
      </w:pPr>
      <w:r w:rsidRPr="006B778B">
        <w:rPr>
          <w:rFonts w:cs="Tahoma"/>
          <w:lang w:val="es-CO"/>
        </w:rPr>
        <w:t xml:space="preserve">Para la conexión de la red de datos la universidad suministrara dos switch de datos de 24 puertos por portería referencia </w:t>
      </w:r>
      <w:r w:rsidRPr="006B778B">
        <w:rPr>
          <w:rFonts w:cs="Tahoma"/>
        </w:rPr>
        <w:t>HP 5500-24G. Uno de los Switch viene dotado con la función de POE el cual se utilizara para el sistema de cámaras de seguridad y vigilancia y el otro se utilizara para los puntos de datos. El proponente debe tener en cuenta en su propuesta la instalación de este dispositivo activo, la conexión, a la barra de puesta a tierra del equipo y la peinada de los cables de datos</w:t>
      </w:r>
    </w:p>
    <w:p w14:paraId="34A01A12" w14:textId="2C5F9DE5" w:rsidR="007D3735" w:rsidRPr="006B778B" w:rsidRDefault="007D3735" w:rsidP="007D3735">
      <w:pPr>
        <w:jc w:val="center"/>
        <w:rPr>
          <w:rFonts w:cs="Tahoma"/>
          <w:sz w:val="19"/>
          <w:szCs w:val="19"/>
        </w:rPr>
      </w:pPr>
      <w:r w:rsidRPr="006B778B">
        <w:rPr>
          <w:rFonts w:cs="Tahoma"/>
          <w:noProof/>
          <w:snapToGrid/>
          <w:sz w:val="19"/>
          <w:szCs w:val="19"/>
          <w:lang w:val="es-CO" w:eastAsia="es-CO"/>
        </w:rPr>
        <w:lastRenderedPageBreak/>
        <w:drawing>
          <wp:inline distT="0" distB="0" distL="0" distR="0" wp14:anchorId="51090C4A" wp14:editId="10692290">
            <wp:extent cx="2019935" cy="1327785"/>
            <wp:effectExtent l="0" t="0" r="0" b="5715"/>
            <wp:docPr id="732" name="Imagen 732" descr="Conmutador HP 5500-48G-PoE SI - Conmutadores administrados L3 Ethernet de puerto f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onmutador HP 5500-48G-PoE SI - Conmutadores administrados L3 Ethernet de puerto fijo"/>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019935" cy="1327785"/>
                    </a:xfrm>
                    <a:prstGeom prst="rect">
                      <a:avLst/>
                    </a:prstGeom>
                    <a:noFill/>
                    <a:ln>
                      <a:noFill/>
                    </a:ln>
                  </pic:spPr>
                </pic:pic>
              </a:graphicData>
            </a:graphic>
          </wp:inline>
        </w:drawing>
      </w:r>
    </w:p>
    <w:p w14:paraId="7D14FF80" w14:textId="77777777" w:rsidR="007D3735" w:rsidRPr="006B778B" w:rsidRDefault="007D3735" w:rsidP="007D3735">
      <w:pPr>
        <w:jc w:val="center"/>
        <w:rPr>
          <w:rFonts w:cs="Tahoma"/>
        </w:rPr>
      </w:pPr>
    </w:p>
    <w:p w14:paraId="309D1878" w14:textId="53130F3F" w:rsidR="007D3735" w:rsidRDefault="007E6817" w:rsidP="007D3735">
      <w:pPr>
        <w:rPr>
          <w:rFonts w:cs="Tahoma"/>
        </w:rPr>
      </w:pPr>
      <w:r w:rsidRPr="00F3498C">
        <w:rPr>
          <w:rFonts w:cs="Tahoma"/>
          <w:b/>
        </w:rPr>
        <w:t xml:space="preserve">MEDIDA Y FORMA DE PAGO: </w:t>
      </w:r>
      <w:r w:rsidR="007D3735" w:rsidRPr="006B778B">
        <w:rPr>
          <w:rFonts w:cs="Tahoma"/>
        </w:rPr>
        <w:t>La f</w:t>
      </w:r>
      <w:r w:rsidRPr="00F3498C">
        <w:rPr>
          <w:rFonts w:cs="Tahoma"/>
        </w:rPr>
        <w:t>orma de pago será por unidad (</w:t>
      </w:r>
      <w:r w:rsidRPr="006B778B">
        <w:rPr>
          <w:rFonts w:cs="Tahoma"/>
          <w:b/>
        </w:rPr>
        <w:t>Un</w:t>
      </w:r>
      <w:r w:rsidR="007D3735" w:rsidRPr="006B778B">
        <w:rPr>
          <w:rFonts w:cs="Tahoma"/>
        </w:rPr>
        <w:t>) instalada en rack y debidamente peinada.</w:t>
      </w:r>
    </w:p>
    <w:p w14:paraId="1753DF8A" w14:textId="77777777" w:rsidR="009F2214" w:rsidRPr="006B778B" w:rsidRDefault="009F2214" w:rsidP="007D3735">
      <w:pPr>
        <w:rPr>
          <w:rFonts w:cs="Tahoma"/>
          <w:b/>
        </w:rPr>
      </w:pPr>
    </w:p>
    <w:p w14:paraId="15C08E69" w14:textId="77777777" w:rsidR="007D3735" w:rsidRPr="006B778B" w:rsidRDefault="007D3735" w:rsidP="009F2214">
      <w:pPr>
        <w:pStyle w:val="Ttulo1"/>
        <w:numPr>
          <w:ilvl w:val="0"/>
          <w:numId w:val="0"/>
        </w:numPr>
      </w:pPr>
      <w:bookmarkStart w:id="258" w:name="_Toc370739288"/>
      <w:bookmarkStart w:id="259" w:name="_Toc372724409"/>
      <w:r w:rsidRPr="006B778B">
        <w:t>INSTALACIÓN DE LUMINARIAS Y RED DE ILUMINACIÓN EXTERIOR</w:t>
      </w:r>
      <w:bookmarkEnd w:id="258"/>
      <w:bookmarkEnd w:id="259"/>
    </w:p>
    <w:p w14:paraId="17240B51" w14:textId="77777777" w:rsidR="007D3735" w:rsidRPr="006B778B" w:rsidRDefault="007D3735" w:rsidP="007D3735">
      <w:pPr>
        <w:jc w:val="both"/>
        <w:rPr>
          <w:rFonts w:cs="Tahoma"/>
        </w:rPr>
      </w:pPr>
    </w:p>
    <w:p w14:paraId="22CBC968" w14:textId="1D3CC6B8" w:rsidR="007D3735" w:rsidRPr="006B778B" w:rsidRDefault="00B0393A" w:rsidP="00F04512">
      <w:pPr>
        <w:pStyle w:val="Ttulo3"/>
        <w:keepLines w:val="0"/>
        <w:numPr>
          <w:ilvl w:val="1"/>
          <w:numId w:val="40"/>
        </w:numPr>
        <w:tabs>
          <w:tab w:val="left" w:pos="864"/>
          <w:tab w:val="left" w:pos="1440"/>
        </w:tabs>
        <w:suppressAutoHyphens/>
        <w:spacing w:before="0"/>
        <w:jc w:val="both"/>
        <w:rPr>
          <w:rFonts w:ascii="Tahoma" w:hAnsi="Tahoma" w:cs="Tahoma"/>
          <w:b w:val="0"/>
        </w:rPr>
      </w:pPr>
      <w:bookmarkStart w:id="260" w:name="_Toc370739289"/>
      <w:bookmarkStart w:id="261" w:name="_Toc372724410"/>
      <w:r w:rsidRPr="009F2214">
        <w:rPr>
          <w:rFonts w:ascii="Tahoma" w:hAnsi="Tahoma" w:cs="Tahoma"/>
          <w:bCs w:val="0"/>
          <w:color w:val="auto"/>
        </w:rPr>
        <w:t>Red de iluminación exterior en cable 6 AWG, incluye cableado, tuberia de 2", corte en la via y conexión a la red de alumbrado público con sus respectivos permisos.</w:t>
      </w:r>
      <w:r w:rsidR="007D3735" w:rsidRPr="009F2214">
        <w:rPr>
          <w:rFonts w:ascii="Tahoma" w:hAnsi="Tahoma" w:cs="Tahoma"/>
          <w:bCs w:val="0"/>
          <w:color w:val="auto"/>
        </w:rPr>
        <w:tab/>
      </w:r>
      <w:bookmarkEnd w:id="260"/>
      <w:r w:rsidR="007E6817" w:rsidRPr="00F3498C">
        <w:rPr>
          <w:rFonts w:ascii="Tahoma" w:hAnsi="Tahoma" w:cs="Tahoma"/>
          <w:b w:val="0"/>
          <w:bCs w:val="0"/>
        </w:rPr>
        <w:tab/>
      </w:r>
      <w:r w:rsidR="007E6817" w:rsidRPr="00F3498C">
        <w:rPr>
          <w:rFonts w:ascii="Tahoma" w:hAnsi="Tahoma" w:cs="Tahoma"/>
          <w:b w:val="0"/>
          <w:bCs w:val="0"/>
        </w:rPr>
        <w:tab/>
      </w:r>
      <w:r w:rsidR="007E6817" w:rsidRPr="00F3498C">
        <w:rPr>
          <w:rFonts w:ascii="Tahoma" w:hAnsi="Tahoma" w:cs="Tahoma"/>
          <w:b w:val="0"/>
          <w:bCs w:val="0"/>
        </w:rPr>
        <w:tab/>
      </w:r>
      <w:r w:rsidR="007E6817" w:rsidRPr="00F3498C">
        <w:rPr>
          <w:rFonts w:ascii="Tahoma" w:hAnsi="Tahoma" w:cs="Tahoma"/>
          <w:b w:val="0"/>
          <w:bCs w:val="0"/>
        </w:rPr>
        <w:tab/>
      </w:r>
      <w:r w:rsidRPr="00F3498C">
        <w:rPr>
          <w:rFonts w:ascii="Tahoma" w:hAnsi="Tahoma" w:cs="Tahoma"/>
          <w:b w:val="0"/>
          <w:bCs w:val="0"/>
        </w:rPr>
        <w:tab/>
      </w:r>
      <w:r w:rsidRPr="00F3498C">
        <w:rPr>
          <w:rFonts w:ascii="Tahoma" w:hAnsi="Tahoma" w:cs="Tahoma"/>
          <w:b w:val="0"/>
          <w:bCs w:val="0"/>
        </w:rPr>
        <w:tab/>
      </w:r>
      <w:r w:rsidRPr="00F3498C">
        <w:rPr>
          <w:rFonts w:ascii="Tahoma" w:hAnsi="Tahoma" w:cs="Tahoma"/>
          <w:b w:val="0"/>
          <w:bCs w:val="0"/>
        </w:rPr>
        <w:tab/>
      </w:r>
      <w:r w:rsidRPr="00F3498C">
        <w:rPr>
          <w:rFonts w:ascii="Tahoma" w:hAnsi="Tahoma" w:cs="Tahoma"/>
          <w:b w:val="0"/>
          <w:bCs w:val="0"/>
        </w:rPr>
        <w:tab/>
      </w:r>
      <w:r w:rsidR="007E6817" w:rsidRPr="009F2214">
        <w:rPr>
          <w:rFonts w:ascii="Tahoma" w:hAnsi="Tahoma" w:cs="Tahoma"/>
          <w:bCs w:val="0"/>
          <w:color w:val="auto"/>
        </w:rPr>
        <w:t>M</w:t>
      </w:r>
      <w:bookmarkEnd w:id="261"/>
    </w:p>
    <w:p w14:paraId="7EFA5F1D" w14:textId="77777777" w:rsidR="007D3735" w:rsidRPr="006B778B" w:rsidRDefault="007D3735" w:rsidP="007D3735">
      <w:pPr>
        <w:widowControl/>
        <w:autoSpaceDE w:val="0"/>
        <w:autoSpaceDN w:val="0"/>
        <w:adjustRightInd w:val="0"/>
        <w:jc w:val="both"/>
        <w:rPr>
          <w:rFonts w:cs="Tahoma"/>
        </w:rPr>
      </w:pPr>
      <w:r w:rsidRPr="006B778B">
        <w:rPr>
          <w:rFonts w:cs="Tahoma"/>
        </w:rPr>
        <w:t xml:space="preserve">Se debe dar cumplimiento a los “REQUISITOS PARA PRESENTAR PROYECTOS DE ALUMBRADO PÚBLICO ANTE ENELAR PEREIRA S.A. E.S.P.” por esta razón se deben realizar las canalización con la siguiente configuración dos tubos PVC de 2” (2x2”) para las canalizaciones, y el cableado a instalar debe ser cable No 6 AWG. El ítem debe tener en cuenta tanto las excavaciones en cualquier material como los cortes en pavimento si fuera necesario.  </w:t>
      </w:r>
    </w:p>
    <w:p w14:paraId="661FCE8C" w14:textId="77777777" w:rsidR="007D3735" w:rsidRPr="006B778B" w:rsidRDefault="007D3735" w:rsidP="007D3735">
      <w:pPr>
        <w:widowControl/>
        <w:autoSpaceDE w:val="0"/>
        <w:autoSpaceDN w:val="0"/>
        <w:adjustRightInd w:val="0"/>
        <w:jc w:val="both"/>
        <w:rPr>
          <w:rFonts w:cs="Tahoma"/>
        </w:rPr>
      </w:pPr>
    </w:p>
    <w:p w14:paraId="6D43CA2A" w14:textId="73F437FC" w:rsidR="007D3735" w:rsidRPr="006B778B" w:rsidRDefault="007E6817" w:rsidP="007D3735">
      <w:pPr>
        <w:rPr>
          <w:rFonts w:cs="Tahoma"/>
        </w:rPr>
      </w:pPr>
      <w:r w:rsidRPr="00F3498C">
        <w:rPr>
          <w:rFonts w:cs="Tahoma"/>
          <w:b/>
        </w:rPr>
        <w:t xml:space="preserve">MEDIDA Y FORMA DE PAGO: </w:t>
      </w:r>
      <w:r w:rsidR="007D3735" w:rsidRPr="006B778B">
        <w:rPr>
          <w:rFonts w:cs="Tahoma"/>
        </w:rPr>
        <w:t xml:space="preserve">La forma de pago será por </w:t>
      </w:r>
      <w:r w:rsidRPr="00F3498C">
        <w:rPr>
          <w:rFonts w:cs="Tahoma"/>
        </w:rPr>
        <w:t>metro lineal (</w:t>
      </w:r>
      <w:r w:rsidRPr="006B778B">
        <w:rPr>
          <w:rFonts w:cs="Tahoma"/>
          <w:b/>
        </w:rPr>
        <w:t>M</w:t>
      </w:r>
      <w:r w:rsidR="007D3735" w:rsidRPr="006B778B">
        <w:rPr>
          <w:rFonts w:cs="Tahoma"/>
        </w:rPr>
        <w:t>) instalado y en funcionamiento.</w:t>
      </w:r>
    </w:p>
    <w:p w14:paraId="5CAFB062" w14:textId="77777777" w:rsidR="007D3735" w:rsidRPr="009F2214" w:rsidRDefault="007D3735" w:rsidP="007D3735">
      <w:pPr>
        <w:rPr>
          <w:rFonts w:cs="Tahoma"/>
          <w:b/>
        </w:rPr>
      </w:pPr>
    </w:p>
    <w:p w14:paraId="5497FE42" w14:textId="3FA04AB9" w:rsidR="007D3735" w:rsidRPr="009F2214" w:rsidRDefault="007D3735" w:rsidP="00F04512">
      <w:pPr>
        <w:pStyle w:val="Ttulo3"/>
        <w:keepLines w:val="0"/>
        <w:numPr>
          <w:ilvl w:val="1"/>
          <w:numId w:val="40"/>
        </w:numPr>
        <w:tabs>
          <w:tab w:val="left" w:pos="864"/>
          <w:tab w:val="left" w:pos="1440"/>
        </w:tabs>
        <w:suppressAutoHyphens/>
        <w:spacing w:before="0"/>
        <w:ind w:left="1080"/>
        <w:jc w:val="both"/>
        <w:rPr>
          <w:rFonts w:ascii="Tahoma" w:hAnsi="Tahoma" w:cs="Tahoma"/>
          <w:color w:val="auto"/>
        </w:rPr>
      </w:pPr>
      <w:bookmarkStart w:id="262" w:name="_Toc370739290"/>
      <w:bookmarkStart w:id="263" w:name="_Toc372724411"/>
      <w:r w:rsidRPr="009F2214">
        <w:rPr>
          <w:rFonts w:ascii="Tahoma" w:hAnsi="Tahoma" w:cs="Tahoma"/>
          <w:bCs w:val="0"/>
          <w:color w:val="auto"/>
        </w:rPr>
        <w:t>Recamaras para alumbrado, Red de fibra y Red eléctric</w:t>
      </w:r>
      <w:bookmarkEnd w:id="262"/>
      <w:r w:rsidR="007E6817" w:rsidRPr="009F2214">
        <w:rPr>
          <w:rFonts w:ascii="Tahoma" w:hAnsi="Tahoma" w:cs="Tahoma"/>
          <w:bCs w:val="0"/>
          <w:color w:val="auto"/>
        </w:rPr>
        <w:t xml:space="preserve">a. </w:t>
      </w:r>
      <w:r w:rsidR="007E6817" w:rsidRPr="009F2214">
        <w:rPr>
          <w:rFonts w:ascii="Tahoma" w:hAnsi="Tahoma" w:cs="Tahoma"/>
          <w:bCs w:val="0"/>
          <w:color w:val="auto"/>
        </w:rPr>
        <w:tab/>
        <w:t>Un</w:t>
      </w:r>
      <w:bookmarkEnd w:id="263"/>
    </w:p>
    <w:p w14:paraId="660206D0" w14:textId="77777777" w:rsidR="007D3735" w:rsidRPr="006B778B" w:rsidRDefault="007D3735">
      <w:pPr>
        <w:widowControl/>
        <w:autoSpaceDE w:val="0"/>
        <w:autoSpaceDN w:val="0"/>
        <w:adjustRightInd w:val="0"/>
        <w:jc w:val="both"/>
        <w:rPr>
          <w:rFonts w:cs="Tahoma"/>
        </w:rPr>
      </w:pPr>
      <w:r w:rsidRPr="006B778B">
        <w:rPr>
          <w:rFonts w:cs="Tahoma"/>
        </w:rPr>
        <w:t xml:space="preserve">Se construirán recamaras de paso para el sistema de alumbrado, en concreto con tapa, la construcción de las recamaras se realizara según muestra el detalle y siguiendo “REQUISITOS PARA PRESENTAR PROYECTOS DE ALUMBRADO PÚBLICO ANTE ENELAR PEREIRA S.A. E.S.P.”.  </w:t>
      </w:r>
    </w:p>
    <w:p w14:paraId="76CC356C" w14:textId="77777777" w:rsidR="007D3735" w:rsidRPr="006B778B" w:rsidRDefault="007D3735">
      <w:pPr>
        <w:widowControl/>
        <w:autoSpaceDE w:val="0"/>
        <w:autoSpaceDN w:val="0"/>
        <w:adjustRightInd w:val="0"/>
        <w:jc w:val="both"/>
        <w:rPr>
          <w:rFonts w:cs="Tahoma"/>
        </w:rPr>
      </w:pPr>
    </w:p>
    <w:p w14:paraId="132A649A" w14:textId="4DC2F4F1" w:rsidR="007D3735" w:rsidRPr="006B778B" w:rsidRDefault="007E6817" w:rsidP="006B778B">
      <w:pPr>
        <w:jc w:val="both"/>
        <w:rPr>
          <w:rFonts w:cs="Tahoma"/>
        </w:rPr>
      </w:pPr>
      <w:r w:rsidRPr="00F3498C">
        <w:rPr>
          <w:rFonts w:cs="Tahoma"/>
          <w:b/>
        </w:rPr>
        <w:t>MEDIDA Y FORMA DE PAGO</w:t>
      </w:r>
      <w:r w:rsidR="007D3735" w:rsidRPr="006B778B">
        <w:rPr>
          <w:rFonts w:cs="Tahoma"/>
          <w:b/>
        </w:rPr>
        <w:t xml:space="preserve">: </w:t>
      </w:r>
      <w:r w:rsidR="007D3735" w:rsidRPr="006B778B">
        <w:rPr>
          <w:rFonts w:cs="Tahoma"/>
        </w:rPr>
        <w:t xml:space="preserve">La forma de pago será por </w:t>
      </w:r>
      <w:r w:rsidRPr="00F3498C">
        <w:rPr>
          <w:rFonts w:cs="Tahoma"/>
        </w:rPr>
        <w:t>unidad (</w:t>
      </w:r>
      <w:r w:rsidRPr="006B778B">
        <w:rPr>
          <w:rFonts w:cs="Tahoma"/>
          <w:b/>
        </w:rPr>
        <w:t>Un</w:t>
      </w:r>
      <w:r w:rsidR="007D3735" w:rsidRPr="006B778B">
        <w:rPr>
          <w:rFonts w:cs="Tahoma"/>
        </w:rPr>
        <w:t>) construida.</w:t>
      </w:r>
    </w:p>
    <w:p w14:paraId="5C621EDE" w14:textId="77777777" w:rsidR="007D3735" w:rsidRPr="006B778B" w:rsidRDefault="007D3735" w:rsidP="007D3735">
      <w:pPr>
        <w:rPr>
          <w:rFonts w:cs="Tahoma"/>
        </w:rPr>
      </w:pPr>
    </w:p>
    <w:p w14:paraId="2F55D7A4" w14:textId="035F78CC" w:rsidR="007D3735" w:rsidRPr="009F2214" w:rsidRDefault="007D3735" w:rsidP="00F04512">
      <w:pPr>
        <w:pStyle w:val="Ttulo3"/>
        <w:keepLines w:val="0"/>
        <w:numPr>
          <w:ilvl w:val="1"/>
          <w:numId w:val="50"/>
        </w:numPr>
        <w:tabs>
          <w:tab w:val="left" w:pos="864"/>
          <w:tab w:val="left" w:pos="1440"/>
        </w:tabs>
        <w:suppressAutoHyphens/>
        <w:spacing w:before="0"/>
        <w:jc w:val="both"/>
        <w:rPr>
          <w:rFonts w:ascii="Tahoma" w:hAnsi="Tahoma" w:cs="Tahoma"/>
          <w:color w:val="auto"/>
        </w:rPr>
      </w:pPr>
      <w:bookmarkStart w:id="264" w:name="_Toc370739291"/>
      <w:bookmarkStart w:id="265" w:name="_Toc372724412"/>
      <w:r w:rsidRPr="009F2214">
        <w:rPr>
          <w:rFonts w:ascii="Tahoma" w:hAnsi="Tahoma" w:cs="Tahoma"/>
          <w:bCs w:val="0"/>
          <w:color w:val="auto"/>
        </w:rPr>
        <w:t>Instalación de Luminaria tipo bala  METALARC de 70 W</w:t>
      </w:r>
      <w:r w:rsidRPr="009F2214">
        <w:rPr>
          <w:rFonts w:ascii="Tahoma" w:hAnsi="Tahoma" w:cs="Tahoma"/>
          <w:bCs w:val="0"/>
          <w:color w:val="auto"/>
        </w:rPr>
        <w:tab/>
      </w:r>
      <w:r w:rsidR="007E6817" w:rsidRPr="009F2214">
        <w:rPr>
          <w:rFonts w:ascii="Tahoma" w:hAnsi="Tahoma" w:cs="Tahoma"/>
          <w:bCs w:val="0"/>
          <w:color w:val="auto"/>
        </w:rPr>
        <w:tab/>
        <w:t xml:space="preserve"> Un</w:t>
      </w:r>
      <w:bookmarkEnd w:id="265"/>
      <w:r w:rsidRPr="009F2214">
        <w:rPr>
          <w:rFonts w:ascii="Tahoma" w:hAnsi="Tahoma" w:cs="Tahoma"/>
          <w:bCs w:val="0"/>
          <w:color w:val="auto"/>
        </w:rPr>
        <w:tab/>
      </w:r>
      <w:bookmarkEnd w:id="264"/>
    </w:p>
    <w:p w14:paraId="0B3E8E0A" w14:textId="77777777" w:rsidR="007D3735" w:rsidRPr="006B778B" w:rsidRDefault="007D3735" w:rsidP="007D3735">
      <w:pPr>
        <w:rPr>
          <w:rFonts w:cs="Tahoma"/>
          <w:spacing w:val="-3"/>
          <w:lang w:val="es-CO"/>
        </w:rPr>
      </w:pPr>
      <w:r w:rsidRPr="006B778B">
        <w:rPr>
          <w:rFonts w:cs="Tahoma"/>
          <w:spacing w:val="-3"/>
          <w:lang w:val="es-CO"/>
        </w:rPr>
        <w:t xml:space="preserve">La universidad suministrara  las luminarias Metalarc de 70 W, será responsabilidad del proponente instalar dichas luminarias y suministrar los elementos menores para dicha instalación. Para este ítem el proponente debe contemplar la utilización de andamios debidamente certificados además el personal deberá estar capacitado para trabajo en altura. </w:t>
      </w:r>
    </w:p>
    <w:p w14:paraId="79DBD8D7" w14:textId="77777777" w:rsidR="007D3735" w:rsidRPr="006B778B" w:rsidRDefault="007D3735" w:rsidP="007D3735">
      <w:pPr>
        <w:rPr>
          <w:rFonts w:cs="Tahoma"/>
          <w:lang w:val="es-CO"/>
        </w:rPr>
      </w:pPr>
    </w:p>
    <w:p w14:paraId="021AADB0" w14:textId="28F8F83D" w:rsidR="007D3735" w:rsidRPr="006B778B" w:rsidRDefault="007D3735" w:rsidP="007D3735">
      <w:pPr>
        <w:jc w:val="center"/>
        <w:rPr>
          <w:rFonts w:cs="Tahoma"/>
          <w:lang w:val="es-CO"/>
        </w:rPr>
      </w:pPr>
      <w:r w:rsidRPr="006B778B">
        <w:rPr>
          <w:rFonts w:cs="Tahoma"/>
          <w:noProof/>
          <w:snapToGrid/>
          <w:lang w:val="es-CO" w:eastAsia="es-CO"/>
        </w:rPr>
        <w:lastRenderedPageBreak/>
        <w:drawing>
          <wp:inline distT="0" distB="0" distL="0" distR="0" wp14:anchorId="632946F3" wp14:editId="663561E2">
            <wp:extent cx="3792855" cy="4993640"/>
            <wp:effectExtent l="0" t="0" r="0" b="0"/>
            <wp:docPr id="731" name="Imagen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792855" cy="4993640"/>
                    </a:xfrm>
                    <a:prstGeom prst="rect">
                      <a:avLst/>
                    </a:prstGeom>
                    <a:noFill/>
                    <a:ln>
                      <a:noFill/>
                    </a:ln>
                  </pic:spPr>
                </pic:pic>
              </a:graphicData>
            </a:graphic>
          </wp:inline>
        </w:drawing>
      </w:r>
    </w:p>
    <w:p w14:paraId="5485FCE6" w14:textId="77777777" w:rsidR="007D3735" w:rsidRPr="006B778B" w:rsidRDefault="007D3735" w:rsidP="007D3735">
      <w:pPr>
        <w:jc w:val="center"/>
        <w:rPr>
          <w:rFonts w:cs="Tahoma"/>
          <w:lang w:val="es-CO"/>
        </w:rPr>
      </w:pPr>
    </w:p>
    <w:p w14:paraId="3343D3BB" w14:textId="46F743D4" w:rsidR="007D3735" w:rsidRPr="006B778B" w:rsidRDefault="007E6817" w:rsidP="007D3735">
      <w:pPr>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xml:space="preserve">) instalada y en funcionamiento. </w:t>
      </w:r>
    </w:p>
    <w:p w14:paraId="4C1E850D" w14:textId="77777777" w:rsidR="007D3735" w:rsidRPr="006B778B" w:rsidRDefault="007D3735" w:rsidP="007D3735">
      <w:pPr>
        <w:rPr>
          <w:rFonts w:cs="Tahoma"/>
          <w:lang w:val="es-CO"/>
        </w:rPr>
      </w:pPr>
    </w:p>
    <w:p w14:paraId="49E30E93" w14:textId="3C4E8050" w:rsidR="007D3735" w:rsidRPr="006B778B" w:rsidRDefault="00B0393A" w:rsidP="00F04512">
      <w:pPr>
        <w:pStyle w:val="Ttulo3"/>
        <w:keepLines w:val="0"/>
        <w:numPr>
          <w:ilvl w:val="1"/>
          <w:numId w:val="50"/>
        </w:numPr>
        <w:tabs>
          <w:tab w:val="left" w:pos="864"/>
          <w:tab w:val="left" w:pos="1440"/>
        </w:tabs>
        <w:suppressAutoHyphens/>
        <w:spacing w:before="0"/>
        <w:jc w:val="both"/>
        <w:rPr>
          <w:rFonts w:ascii="Tahoma" w:hAnsi="Tahoma" w:cs="Tahoma"/>
          <w:color w:val="auto"/>
        </w:rPr>
      </w:pPr>
      <w:bookmarkStart w:id="266" w:name="_Toc370739292"/>
      <w:bookmarkStart w:id="267" w:name="_Toc372724413"/>
      <w:r w:rsidRPr="00F3498C">
        <w:rPr>
          <w:rFonts w:ascii="Tahoma" w:hAnsi="Tahoma" w:cs="Tahoma"/>
          <w:color w:val="auto"/>
        </w:rPr>
        <w:t>Instalación Luminaria cuadrada 2x26 w Philips LATINA FBH022</w:t>
      </w:r>
      <w:r w:rsidRPr="00F3498C">
        <w:rPr>
          <w:rFonts w:ascii="Tahoma" w:hAnsi="Tahoma" w:cs="Tahoma"/>
          <w:color w:val="auto"/>
        </w:rPr>
        <w:tab/>
      </w:r>
      <w:r w:rsidR="007D3735" w:rsidRPr="006B778B">
        <w:rPr>
          <w:rFonts w:ascii="Tahoma" w:hAnsi="Tahoma" w:cs="Tahoma"/>
          <w:color w:val="auto"/>
        </w:rPr>
        <w:t>U</w:t>
      </w:r>
      <w:bookmarkEnd w:id="266"/>
      <w:r w:rsidR="007E6817" w:rsidRPr="00F3498C">
        <w:rPr>
          <w:rFonts w:ascii="Tahoma" w:hAnsi="Tahoma" w:cs="Tahoma"/>
          <w:color w:val="auto"/>
        </w:rPr>
        <w:t>n</w:t>
      </w:r>
      <w:bookmarkEnd w:id="267"/>
    </w:p>
    <w:p w14:paraId="26B308DA" w14:textId="29B5F6D8" w:rsidR="007D3735" w:rsidRPr="006B778B" w:rsidRDefault="00B0393A" w:rsidP="00F04512">
      <w:pPr>
        <w:pStyle w:val="Ttulo3"/>
        <w:keepLines w:val="0"/>
        <w:numPr>
          <w:ilvl w:val="1"/>
          <w:numId w:val="50"/>
        </w:numPr>
        <w:tabs>
          <w:tab w:val="left" w:pos="864"/>
          <w:tab w:val="left" w:pos="1440"/>
        </w:tabs>
        <w:suppressAutoHyphens/>
        <w:spacing w:before="0"/>
        <w:jc w:val="both"/>
        <w:rPr>
          <w:rFonts w:ascii="Tahoma" w:hAnsi="Tahoma" w:cs="Tahoma"/>
          <w:color w:val="auto"/>
        </w:rPr>
      </w:pPr>
      <w:bookmarkStart w:id="268" w:name="_Toc370739293"/>
      <w:bookmarkStart w:id="269" w:name="_Toc372724414"/>
      <w:r w:rsidRPr="00F3498C">
        <w:rPr>
          <w:rFonts w:ascii="Tahoma" w:hAnsi="Tahoma" w:cs="Tahoma"/>
          <w:color w:val="auto"/>
        </w:rPr>
        <w:t>Instalación de Luminaria tipo bala 2x26 Fluorescente LATINA FBH020</w:t>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007D3735" w:rsidRPr="006B778B">
        <w:rPr>
          <w:rFonts w:ascii="Tahoma" w:hAnsi="Tahoma" w:cs="Tahoma"/>
          <w:color w:val="auto"/>
        </w:rPr>
        <w:t>U</w:t>
      </w:r>
      <w:bookmarkEnd w:id="268"/>
      <w:r w:rsidR="007E6817" w:rsidRPr="00F3498C">
        <w:rPr>
          <w:rFonts w:ascii="Tahoma" w:hAnsi="Tahoma" w:cs="Tahoma"/>
          <w:color w:val="auto"/>
        </w:rPr>
        <w:t>n</w:t>
      </w:r>
      <w:bookmarkEnd w:id="269"/>
    </w:p>
    <w:p w14:paraId="40C6A6DC" w14:textId="77777777" w:rsidR="007D3735" w:rsidRPr="006B778B" w:rsidRDefault="007D3735" w:rsidP="007D3735">
      <w:pPr>
        <w:rPr>
          <w:rFonts w:cs="Tahoma"/>
          <w:lang w:val="es-CO"/>
        </w:rPr>
      </w:pPr>
      <w:r w:rsidRPr="006B778B">
        <w:rPr>
          <w:rFonts w:cs="Tahoma"/>
          <w:spacing w:val="-3"/>
          <w:lang w:val="es-CO"/>
        </w:rPr>
        <w:t>La universidad suministrara  las luminarias cuadrada y redonda de 2x26, será responsabilidad del proponente instalar dichas luminarias y suministrar los elementos menores para dicha instalación.</w:t>
      </w:r>
      <w:r w:rsidRPr="006B778B">
        <w:rPr>
          <w:rFonts w:cs="Tahoma"/>
          <w:lang w:val="es-CO"/>
        </w:rPr>
        <w:t xml:space="preserve"> </w:t>
      </w:r>
    </w:p>
    <w:p w14:paraId="1FFC1F77" w14:textId="2438E445" w:rsidR="007D3735" w:rsidRPr="006B778B" w:rsidRDefault="007D3735" w:rsidP="007D3735">
      <w:pPr>
        <w:jc w:val="center"/>
        <w:rPr>
          <w:rFonts w:cs="Tahoma"/>
          <w:lang w:val="es-CO"/>
        </w:rPr>
      </w:pPr>
      <w:r w:rsidRPr="006B778B">
        <w:rPr>
          <w:rFonts w:cs="Tahoma"/>
          <w:noProof/>
          <w:snapToGrid/>
          <w:lang w:val="es-CO" w:eastAsia="es-CO"/>
        </w:rPr>
        <w:drawing>
          <wp:inline distT="0" distB="0" distL="0" distR="0" wp14:anchorId="4193D0D6" wp14:editId="552C6C05">
            <wp:extent cx="2734945" cy="1630045"/>
            <wp:effectExtent l="0" t="0" r="8255" b="8255"/>
            <wp:docPr id="730" name="Imagen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34945" cy="1630045"/>
                    </a:xfrm>
                    <a:prstGeom prst="rect">
                      <a:avLst/>
                    </a:prstGeom>
                    <a:noFill/>
                    <a:ln>
                      <a:noFill/>
                    </a:ln>
                  </pic:spPr>
                </pic:pic>
              </a:graphicData>
            </a:graphic>
          </wp:inline>
        </w:drawing>
      </w:r>
    </w:p>
    <w:p w14:paraId="264FCE08" w14:textId="375B04F4" w:rsidR="007D3735" w:rsidRPr="006B778B" w:rsidRDefault="007D3735" w:rsidP="007D3735">
      <w:pPr>
        <w:jc w:val="center"/>
        <w:rPr>
          <w:rFonts w:cs="Tahoma"/>
          <w:lang w:val="es-CO"/>
        </w:rPr>
      </w:pPr>
      <w:r w:rsidRPr="006B778B">
        <w:rPr>
          <w:rFonts w:cs="Tahoma"/>
          <w:noProof/>
          <w:snapToGrid/>
          <w:lang w:val="es-CO" w:eastAsia="es-CO"/>
        </w:rPr>
        <w:lastRenderedPageBreak/>
        <w:drawing>
          <wp:inline distT="0" distB="0" distL="0" distR="0" wp14:anchorId="5EBF858C" wp14:editId="30513B41">
            <wp:extent cx="3689350" cy="1749425"/>
            <wp:effectExtent l="0" t="0" r="6350" b="3175"/>
            <wp:docPr id="729" name="Imagen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689350" cy="1749425"/>
                    </a:xfrm>
                    <a:prstGeom prst="rect">
                      <a:avLst/>
                    </a:prstGeom>
                    <a:noFill/>
                    <a:ln>
                      <a:noFill/>
                    </a:ln>
                  </pic:spPr>
                </pic:pic>
              </a:graphicData>
            </a:graphic>
          </wp:inline>
        </w:drawing>
      </w:r>
    </w:p>
    <w:p w14:paraId="5E9FCC6A" w14:textId="092A8B79" w:rsidR="007D3735" w:rsidRPr="006B778B" w:rsidRDefault="007D3735" w:rsidP="007D3735">
      <w:pPr>
        <w:rPr>
          <w:rFonts w:cs="Tahoma"/>
        </w:rPr>
      </w:pPr>
      <w:r w:rsidRPr="006B778B">
        <w:rPr>
          <w:rFonts w:cs="Tahoma"/>
          <w:b/>
        </w:rPr>
        <w:t xml:space="preserve">Medida y forma de pago: </w:t>
      </w:r>
      <w:r w:rsidRPr="006B778B">
        <w:rPr>
          <w:rFonts w:cs="Tahoma"/>
        </w:rPr>
        <w:t>La forma de pago s</w:t>
      </w:r>
      <w:r w:rsidR="007E6817" w:rsidRPr="00F3498C">
        <w:rPr>
          <w:rFonts w:cs="Tahoma"/>
        </w:rPr>
        <w:t>erá por unidad (</w:t>
      </w:r>
      <w:r w:rsidR="007E6817" w:rsidRPr="006B778B">
        <w:rPr>
          <w:rFonts w:cs="Tahoma"/>
          <w:b/>
        </w:rPr>
        <w:t>Un</w:t>
      </w:r>
      <w:r w:rsidRPr="006B778B">
        <w:rPr>
          <w:rFonts w:cs="Tahoma"/>
        </w:rPr>
        <w:t xml:space="preserve">) instalada y en funcionamiento </w:t>
      </w:r>
    </w:p>
    <w:p w14:paraId="3371F199" w14:textId="77777777" w:rsidR="007D3735" w:rsidRPr="006B778B" w:rsidRDefault="007D3735" w:rsidP="007D3735">
      <w:pPr>
        <w:rPr>
          <w:rFonts w:cs="Tahoma"/>
          <w:lang w:val="es-CO"/>
        </w:rPr>
      </w:pPr>
    </w:p>
    <w:p w14:paraId="190984E9" w14:textId="43317AB0" w:rsidR="007D3735" w:rsidRPr="006B778B" w:rsidRDefault="007D3735" w:rsidP="00F04512">
      <w:pPr>
        <w:pStyle w:val="Ttulo3"/>
        <w:keepLines w:val="0"/>
        <w:numPr>
          <w:ilvl w:val="1"/>
          <w:numId w:val="50"/>
        </w:numPr>
        <w:tabs>
          <w:tab w:val="left" w:pos="864"/>
          <w:tab w:val="left" w:pos="1440"/>
        </w:tabs>
        <w:suppressAutoHyphens/>
        <w:spacing w:before="0"/>
        <w:jc w:val="both"/>
        <w:rPr>
          <w:rFonts w:ascii="Tahoma" w:hAnsi="Tahoma" w:cs="Tahoma"/>
          <w:lang w:val="es-CO"/>
        </w:rPr>
      </w:pPr>
      <w:bookmarkStart w:id="270" w:name="_Toc370739294"/>
      <w:bookmarkStart w:id="271" w:name="_Toc372724415"/>
      <w:r w:rsidRPr="009F2214">
        <w:rPr>
          <w:rFonts w:ascii="Tahoma" w:hAnsi="Tahoma" w:cs="Tahoma"/>
          <w:bCs w:val="0"/>
          <w:color w:val="auto"/>
        </w:rPr>
        <w:t xml:space="preserve">Instalación Luminaria bala amazon LED </w:t>
      </w:r>
      <w:r w:rsidR="00B0393A" w:rsidRPr="009F2214">
        <w:rPr>
          <w:rFonts w:ascii="Tahoma" w:hAnsi="Tahoma" w:cs="Tahoma"/>
          <w:bCs w:val="0"/>
          <w:color w:val="auto"/>
        </w:rPr>
        <w:t xml:space="preserve"> para empotrar en piso</w:t>
      </w:r>
      <w:r w:rsidR="00B50FEC" w:rsidRPr="009F2214">
        <w:rPr>
          <w:rFonts w:ascii="Tahoma" w:hAnsi="Tahoma" w:cs="Tahoma"/>
          <w:color w:val="auto"/>
        </w:rPr>
        <w:t xml:space="preserve"> </w:t>
      </w:r>
      <w:r w:rsidR="00B0393A" w:rsidRPr="009F2214">
        <w:rPr>
          <w:rFonts w:ascii="Tahoma" w:hAnsi="Tahoma" w:cs="Tahoma"/>
          <w:bCs w:val="0"/>
          <w:color w:val="auto"/>
        </w:rPr>
        <w:t>(para nicho)</w:t>
      </w:r>
      <w:r w:rsidRPr="009F2214">
        <w:rPr>
          <w:rFonts w:ascii="Tahoma" w:hAnsi="Tahoma" w:cs="Tahoma"/>
          <w:bCs w:val="0"/>
          <w:color w:val="auto"/>
        </w:rPr>
        <w:tab/>
      </w:r>
      <w:r w:rsidRPr="006B778B">
        <w:rPr>
          <w:rFonts w:ascii="Tahoma" w:hAnsi="Tahoma" w:cs="Tahoma"/>
          <w:b w:val="0"/>
          <w:bCs w:val="0"/>
          <w:color w:val="auto"/>
        </w:rPr>
        <w:tab/>
      </w:r>
      <w:r w:rsidR="007E6817" w:rsidRPr="00F3498C">
        <w:rPr>
          <w:rFonts w:ascii="Tahoma" w:hAnsi="Tahoma" w:cs="Tahoma"/>
          <w:b w:val="0"/>
          <w:bCs w:val="0"/>
        </w:rPr>
        <w:tab/>
      </w:r>
      <w:r w:rsidR="007E6817" w:rsidRPr="00F3498C">
        <w:rPr>
          <w:rFonts w:ascii="Tahoma" w:hAnsi="Tahoma" w:cs="Tahoma"/>
          <w:b w:val="0"/>
          <w:bCs w:val="0"/>
        </w:rPr>
        <w:tab/>
      </w:r>
      <w:r w:rsidR="00B0393A" w:rsidRPr="00F3498C">
        <w:rPr>
          <w:rFonts w:ascii="Tahoma" w:hAnsi="Tahoma" w:cs="Tahoma"/>
          <w:b w:val="0"/>
          <w:bCs w:val="0"/>
        </w:rPr>
        <w:tab/>
      </w:r>
      <w:r w:rsidR="00B0393A" w:rsidRPr="00F3498C">
        <w:rPr>
          <w:rFonts w:ascii="Tahoma" w:hAnsi="Tahoma" w:cs="Tahoma"/>
          <w:b w:val="0"/>
          <w:bCs w:val="0"/>
        </w:rPr>
        <w:tab/>
      </w:r>
      <w:r w:rsidR="00B0393A" w:rsidRPr="00F3498C">
        <w:rPr>
          <w:rFonts w:ascii="Tahoma" w:hAnsi="Tahoma" w:cs="Tahoma"/>
          <w:b w:val="0"/>
          <w:bCs w:val="0"/>
        </w:rPr>
        <w:tab/>
      </w:r>
      <w:r w:rsidR="00B0393A" w:rsidRPr="00F3498C">
        <w:rPr>
          <w:rFonts w:ascii="Tahoma" w:hAnsi="Tahoma" w:cs="Tahoma"/>
          <w:b w:val="0"/>
          <w:bCs w:val="0"/>
        </w:rPr>
        <w:tab/>
      </w:r>
      <w:r w:rsidR="00B0393A" w:rsidRPr="00F3498C">
        <w:rPr>
          <w:rFonts w:ascii="Tahoma" w:hAnsi="Tahoma" w:cs="Tahoma"/>
          <w:b w:val="0"/>
          <w:bCs w:val="0"/>
        </w:rPr>
        <w:tab/>
      </w:r>
      <w:r w:rsidR="009F2214">
        <w:rPr>
          <w:rFonts w:ascii="Tahoma" w:hAnsi="Tahoma" w:cs="Tahoma"/>
          <w:b w:val="0"/>
          <w:bCs w:val="0"/>
        </w:rPr>
        <w:tab/>
      </w:r>
      <w:r w:rsidR="009F2214">
        <w:rPr>
          <w:rFonts w:ascii="Tahoma" w:hAnsi="Tahoma" w:cs="Tahoma"/>
          <w:b w:val="0"/>
          <w:bCs w:val="0"/>
        </w:rPr>
        <w:tab/>
      </w:r>
      <w:r w:rsidR="009F2214">
        <w:rPr>
          <w:rFonts w:ascii="Tahoma" w:hAnsi="Tahoma" w:cs="Tahoma"/>
          <w:b w:val="0"/>
          <w:bCs w:val="0"/>
        </w:rPr>
        <w:tab/>
      </w:r>
      <w:r w:rsidRPr="009F2214">
        <w:rPr>
          <w:rFonts w:ascii="Tahoma" w:hAnsi="Tahoma" w:cs="Tahoma"/>
          <w:bCs w:val="0"/>
          <w:color w:val="auto"/>
        </w:rPr>
        <w:t>U</w:t>
      </w:r>
      <w:bookmarkEnd w:id="270"/>
      <w:r w:rsidR="007E6817" w:rsidRPr="009F2214">
        <w:rPr>
          <w:rFonts w:ascii="Tahoma" w:hAnsi="Tahoma" w:cs="Tahoma"/>
          <w:bCs w:val="0"/>
          <w:color w:val="auto"/>
        </w:rPr>
        <w:t>n</w:t>
      </w:r>
      <w:bookmarkEnd w:id="271"/>
    </w:p>
    <w:p w14:paraId="1D3C91AC" w14:textId="77777777" w:rsidR="007D3735" w:rsidRPr="006B778B" w:rsidRDefault="007D3735" w:rsidP="007D3735">
      <w:pPr>
        <w:rPr>
          <w:rFonts w:cs="Tahoma"/>
          <w:lang w:val="es-CO"/>
        </w:rPr>
      </w:pPr>
      <w:r w:rsidRPr="006B778B">
        <w:rPr>
          <w:rFonts w:cs="Tahoma"/>
          <w:spacing w:val="-3"/>
          <w:lang w:val="es-CO"/>
        </w:rPr>
        <w:t>La universidad suministrara  la luminaria Amazon LED y será responsabilidad del proponente instalar dichas luminarias y suministrar los elementos menores para dicha instalación para esta instalación el proponente debe tener en cuenta que esta luminarias quedaran embebidas en concreto dentro de  los nichos</w:t>
      </w:r>
    </w:p>
    <w:p w14:paraId="37AD41B6" w14:textId="77777777" w:rsidR="007D3735" w:rsidRPr="006B778B" w:rsidRDefault="007D3735" w:rsidP="007D3735">
      <w:pPr>
        <w:rPr>
          <w:rFonts w:cs="Tahoma"/>
          <w:lang w:val="es-CO"/>
        </w:rPr>
      </w:pPr>
    </w:p>
    <w:p w14:paraId="0CBEAEE0" w14:textId="58BFC6D8" w:rsidR="007D3735" w:rsidRPr="006B778B" w:rsidRDefault="007D3735" w:rsidP="007D3735">
      <w:pPr>
        <w:jc w:val="center"/>
        <w:rPr>
          <w:rFonts w:cs="Tahoma"/>
          <w:lang w:val="es-CO"/>
        </w:rPr>
      </w:pPr>
      <w:r w:rsidRPr="006B778B">
        <w:rPr>
          <w:rFonts w:cs="Tahoma"/>
          <w:noProof/>
          <w:snapToGrid/>
          <w:lang w:val="es-CO" w:eastAsia="es-CO"/>
        </w:rPr>
        <w:drawing>
          <wp:inline distT="0" distB="0" distL="0" distR="0" wp14:anchorId="74732399" wp14:editId="4FF3F1B6">
            <wp:extent cx="4612005" cy="2425065"/>
            <wp:effectExtent l="0" t="0" r="0" b="0"/>
            <wp:docPr id="728" name="Imagen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12005" cy="2425065"/>
                    </a:xfrm>
                    <a:prstGeom prst="rect">
                      <a:avLst/>
                    </a:prstGeom>
                    <a:noFill/>
                    <a:ln>
                      <a:noFill/>
                    </a:ln>
                  </pic:spPr>
                </pic:pic>
              </a:graphicData>
            </a:graphic>
          </wp:inline>
        </w:drawing>
      </w:r>
    </w:p>
    <w:p w14:paraId="0A476CFE" w14:textId="458D9F72" w:rsidR="007D3735" w:rsidRPr="006B778B" w:rsidRDefault="007E6817" w:rsidP="007D3735">
      <w:pPr>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instalada y en  funcionamiento</w:t>
      </w:r>
    </w:p>
    <w:p w14:paraId="712D06CA" w14:textId="77777777" w:rsidR="007D3735" w:rsidRPr="006B778B" w:rsidRDefault="007D3735" w:rsidP="007D3735">
      <w:pPr>
        <w:jc w:val="center"/>
        <w:rPr>
          <w:rFonts w:cs="Tahoma"/>
          <w:lang w:val="es-CO"/>
        </w:rPr>
      </w:pPr>
    </w:p>
    <w:p w14:paraId="7914FC58" w14:textId="480A8BAC" w:rsidR="007D3735" w:rsidRPr="009F2214" w:rsidRDefault="00B0393A" w:rsidP="00F04512">
      <w:pPr>
        <w:pStyle w:val="Ttulo3"/>
        <w:keepLines w:val="0"/>
        <w:numPr>
          <w:ilvl w:val="1"/>
          <w:numId w:val="50"/>
        </w:numPr>
        <w:tabs>
          <w:tab w:val="left" w:pos="864"/>
          <w:tab w:val="left" w:pos="1440"/>
        </w:tabs>
        <w:suppressAutoHyphens/>
        <w:spacing w:before="0"/>
        <w:jc w:val="both"/>
        <w:rPr>
          <w:rFonts w:ascii="Tahoma" w:hAnsi="Tahoma" w:cs="Tahoma"/>
          <w:color w:val="auto"/>
          <w:lang w:val="es-CO"/>
        </w:rPr>
      </w:pPr>
      <w:bookmarkStart w:id="272" w:name="_Toc370739295"/>
      <w:bookmarkStart w:id="273" w:name="_Toc372724416"/>
      <w:r w:rsidRPr="009F2214">
        <w:rPr>
          <w:rFonts w:ascii="Tahoma" w:hAnsi="Tahoma" w:cs="Tahoma"/>
          <w:bCs w:val="0"/>
          <w:color w:val="auto"/>
        </w:rPr>
        <w:t>Instalación de Luminaria Urban</w:t>
      </w:r>
      <w:r w:rsidR="009F2214">
        <w:rPr>
          <w:rFonts w:ascii="Tahoma" w:hAnsi="Tahoma" w:cs="Tahoma"/>
          <w:bCs w:val="0"/>
          <w:color w:val="auto"/>
        </w:rPr>
        <w:t xml:space="preserve"> </w:t>
      </w:r>
      <w:r w:rsidRPr="009F2214">
        <w:rPr>
          <w:rFonts w:ascii="Tahoma" w:hAnsi="Tahoma" w:cs="Tahoma"/>
          <w:bCs w:val="0"/>
          <w:color w:val="auto"/>
        </w:rPr>
        <w:t>Line Philips con dos modulos BPP406</w:t>
      </w:r>
      <w:r w:rsidRPr="009F2214">
        <w:rPr>
          <w:rFonts w:ascii="Tahoma" w:hAnsi="Tahoma" w:cs="Tahoma"/>
          <w:bCs w:val="0"/>
          <w:color w:val="auto"/>
        </w:rPr>
        <w:tab/>
        <w:t xml:space="preserve"> </w:t>
      </w:r>
      <w:r w:rsidR="009F2214">
        <w:rPr>
          <w:rFonts w:ascii="Tahoma" w:hAnsi="Tahoma" w:cs="Tahoma"/>
          <w:bCs w:val="0"/>
          <w:color w:val="auto"/>
        </w:rPr>
        <w:t xml:space="preserve">     </w:t>
      </w:r>
      <w:r w:rsidR="007D3735" w:rsidRPr="009F2214">
        <w:rPr>
          <w:rFonts w:ascii="Tahoma" w:hAnsi="Tahoma" w:cs="Tahoma"/>
          <w:bCs w:val="0"/>
          <w:color w:val="auto"/>
        </w:rPr>
        <w:t>U</w:t>
      </w:r>
      <w:bookmarkEnd w:id="272"/>
      <w:r w:rsidR="007E6817" w:rsidRPr="009F2214">
        <w:rPr>
          <w:rFonts w:ascii="Tahoma" w:hAnsi="Tahoma" w:cs="Tahoma"/>
          <w:bCs w:val="0"/>
          <w:color w:val="auto"/>
        </w:rPr>
        <w:t>n</w:t>
      </w:r>
      <w:bookmarkEnd w:id="273"/>
    </w:p>
    <w:p w14:paraId="3521AD69" w14:textId="6AE85AD2" w:rsidR="007D3735" w:rsidRPr="006B778B" w:rsidRDefault="007D3735" w:rsidP="007D3735">
      <w:pPr>
        <w:jc w:val="both"/>
        <w:rPr>
          <w:rFonts w:cs="Tahoma"/>
          <w:color w:val="000000"/>
          <w:spacing w:val="-3"/>
          <w:lang w:val="es-CO"/>
        </w:rPr>
      </w:pPr>
      <w:r w:rsidRPr="006B778B">
        <w:rPr>
          <w:rFonts w:cs="Tahoma"/>
          <w:color w:val="000000"/>
          <w:spacing w:val="-3"/>
          <w:lang w:val="es-CO"/>
        </w:rPr>
        <w:t>La universidad suministrara  las luminarias UrbanLine, será responsabilidad del proponente instalar dichas luminarias y suministrar los elementos menores para dicha instalación. Para la instalación de esta luminaria el contratista debe tener en cuenta la construcción de bases en concreto con los correspondientes tornillos roscados para la fijación de la luminaria.</w:t>
      </w:r>
    </w:p>
    <w:p w14:paraId="68066F22" w14:textId="568A6E95" w:rsidR="007D3735" w:rsidRPr="006B778B" w:rsidRDefault="007D3735" w:rsidP="007D3735">
      <w:pPr>
        <w:jc w:val="center"/>
        <w:rPr>
          <w:rFonts w:cs="Tahoma"/>
          <w:lang w:val="es-CO"/>
        </w:rPr>
      </w:pPr>
    </w:p>
    <w:p w14:paraId="59E24AF5" w14:textId="77777777" w:rsidR="007D3735" w:rsidRPr="006B778B" w:rsidRDefault="007D3735" w:rsidP="007D3735">
      <w:pPr>
        <w:jc w:val="center"/>
        <w:rPr>
          <w:rFonts w:cs="Tahoma"/>
          <w:lang w:val="es-CO"/>
        </w:rPr>
      </w:pPr>
    </w:p>
    <w:p w14:paraId="59629083" w14:textId="597CF064" w:rsidR="007D3735" w:rsidRPr="006B778B" w:rsidRDefault="00B50FEC" w:rsidP="007D3735">
      <w:pPr>
        <w:jc w:val="center"/>
        <w:rPr>
          <w:rFonts w:cs="Tahoma"/>
          <w:lang w:val="es-CO"/>
        </w:rPr>
      </w:pPr>
      <w:r w:rsidRPr="006B778B">
        <w:rPr>
          <w:rFonts w:cs="Tahoma"/>
          <w:noProof/>
          <w:snapToGrid/>
          <w:lang w:val="es-CO" w:eastAsia="es-CO"/>
        </w:rPr>
        <w:lastRenderedPageBreak/>
        <w:drawing>
          <wp:anchor distT="0" distB="0" distL="114300" distR="114300" simplePos="0" relativeHeight="251724800" behindDoc="0" locked="0" layoutInCell="1" allowOverlap="1" wp14:anchorId="5A46D2E5" wp14:editId="048E9137">
            <wp:simplePos x="0" y="0"/>
            <wp:positionH relativeFrom="column">
              <wp:posOffset>2520315</wp:posOffset>
            </wp:positionH>
            <wp:positionV relativeFrom="paragraph">
              <wp:posOffset>391795</wp:posOffset>
            </wp:positionV>
            <wp:extent cx="3105150" cy="2223770"/>
            <wp:effectExtent l="0" t="0" r="0" b="5080"/>
            <wp:wrapSquare wrapText="bothSides"/>
            <wp:docPr id="726" name="Imagen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105150" cy="22237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B778B">
        <w:rPr>
          <w:rFonts w:cs="Tahoma"/>
          <w:noProof/>
          <w:snapToGrid/>
          <w:lang w:val="es-CO" w:eastAsia="es-CO"/>
        </w:rPr>
        <w:drawing>
          <wp:inline distT="0" distB="0" distL="0" distR="0" wp14:anchorId="5A98127A" wp14:editId="291F0592">
            <wp:extent cx="2152015" cy="2542540"/>
            <wp:effectExtent l="0" t="0" r="635"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152015" cy="2542540"/>
                    </a:xfrm>
                    <a:prstGeom prst="rect">
                      <a:avLst/>
                    </a:prstGeom>
                    <a:noFill/>
                  </pic:spPr>
                </pic:pic>
              </a:graphicData>
            </a:graphic>
          </wp:inline>
        </w:drawing>
      </w:r>
    </w:p>
    <w:p w14:paraId="354EE6EE" w14:textId="77777777" w:rsidR="007D3735" w:rsidRPr="006B778B" w:rsidRDefault="007D3735" w:rsidP="007D3735">
      <w:pPr>
        <w:rPr>
          <w:rFonts w:cs="Tahoma"/>
          <w:lang w:val="es-CO"/>
        </w:rPr>
      </w:pPr>
    </w:p>
    <w:p w14:paraId="2EFDFD2C" w14:textId="77777777" w:rsidR="007D3735" w:rsidRPr="006B778B" w:rsidRDefault="007D3735" w:rsidP="007D3735">
      <w:pPr>
        <w:rPr>
          <w:rFonts w:cs="Tahoma"/>
          <w:lang w:val="es-CO"/>
        </w:rPr>
      </w:pPr>
    </w:p>
    <w:p w14:paraId="60E64A1D" w14:textId="77777777" w:rsidR="007D3735" w:rsidRPr="006B778B" w:rsidRDefault="007D3735" w:rsidP="007D3735">
      <w:pPr>
        <w:rPr>
          <w:rFonts w:cs="Tahoma"/>
          <w:lang w:val="es-CO"/>
        </w:rPr>
      </w:pPr>
      <w:r w:rsidRPr="006B778B">
        <w:rPr>
          <w:rFonts w:cs="Tahoma"/>
          <w:b/>
        </w:rPr>
        <w:t xml:space="preserve">Medida y forma de pago: </w:t>
      </w:r>
      <w:r w:rsidRPr="006B778B">
        <w:rPr>
          <w:rFonts w:cs="Tahoma"/>
        </w:rPr>
        <w:t>La forma de pago será por unidad (UN) suministrada y en funcionamiento</w:t>
      </w:r>
    </w:p>
    <w:p w14:paraId="75250FD5" w14:textId="77777777" w:rsidR="009F2214" w:rsidRDefault="009F2214" w:rsidP="009F2214">
      <w:pPr>
        <w:pStyle w:val="Ttulo1"/>
        <w:numPr>
          <w:ilvl w:val="0"/>
          <w:numId w:val="0"/>
        </w:numPr>
        <w:rPr>
          <w:b w:val="0"/>
          <w:spacing w:val="0"/>
        </w:rPr>
      </w:pPr>
      <w:bookmarkStart w:id="274" w:name="_Toc370739296"/>
    </w:p>
    <w:p w14:paraId="4ED665EC" w14:textId="5DB2544B" w:rsidR="007D3735" w:rsidRPr="006B778B" w:rsidRDefault="007D3735" w:rsidP="009F2214">
      <w:pPr>
        <w:pStyle w:val="Ttulo1"/>
        <w:numPr>
          <w:ilvl w:val="0"/>
          <w:numId w:val="0"/>
        </w:numPr>
      </w:pPr>
      <w:bookmarkStart w:id="275" w:name="_Toc372724417"/>
      <w:r w:rsidRPr="006B778B">
        <w:t>EQUIPOS CONTROL DE ACCESO</w:t>
      </w:r>
      <w:bookmarkEnd w:id="274"/>
      <w:bookmarkEnd w:id="275"/>
    </w:p>
    <w:p w14:paraId="1210FC82" w14:textId="77777777" w:rsidR="007D3735" w:rsidRPr="006B778B" w:rsidRDefault="007D3735" w:rsidP="007D3735">
      <w:pPr>
        <w:jc w:val="center"/>
        <w:rPr>
          <w:rFonts w:cs="Tahoma"/>
          <w:b/>
        </w:rPr>
      </w:pPr>
    </w:p>
    <w:p w14:paraId="30B3BEAD" w14:textId="0C8D3F15" w:rsidR="007D3735" w:rsidRPr="006B778B" w:rsidRDefault="00066E4D" w:rsidP="00F04512">
      <w:pPr>
        <w:pStyle w:val="Ttulo3"/>
        <w:keepLines w:val="0"/>
        <w:numPr>
          <w:ilvl w:val="1"/>
          <w:numId w:val="50"/>
        </w:numPr>
        <w:tabs>
          <w:tab w:val="left" w:pos="864"/>
          <w:tab w:val="left" w:pos="1440"/>
        </w:tabs>
        <w:suppressAutoHyphens/>
        <w:spacing w:before="0"/>
        <w:jc w:val="both"/>
        <w:rPr>
          <w:rFonts w:ascii="Tahoma" w:hAnsi="Tahoma" w:cs="Tahoma"/>
          <w:color w:val="auto"/>
        </w:rPr>
      </w:pPr>
      <w:bookmarkStart w:id="276" w:name="_Toc370739297"/>
      <w:bookmarkStart w:id="277" w:name="_Toc372724418"/>
      <w:r w:rsidRPr="00F3498C">
        <w:rPr>
          <w:rFonts w:ascii="Tahoma" w:hAnsi="Tahoma" w:cs="Tahoma"/>
          <w:color w:val="auto"/>
        </w:rPr>
        <w:t>Cableado UTP cat 6 para conexión de lectoras biométricas, y cables de control</w:t>
      </w:r>
      <w:r w:rsidR="007D3735" w:rsidRPr="006B778B">
        <w:rPr>
          <w:rFonts w:ascii="Tahoma" w:hAnsi="Tahoma" w:cs="Tahoma"/>
          <w:color w:val="auto"/>
        </w:rPr>
        <w:tab/>
      </w:r>
      <w:r w:rsidR="007D3735" w:rsidRPr="006B778B">
        <w:rPr>
          <w:rFonts w:ascii="Tahoma" w:hAnsi="Tahoma" w:cs="Tahoma"/>
          <w:color w:val="auto"/>
        </w:rPr>
        <w:tab/>
      </w:r>
      <w:r w:rsidR="007E6817" w:rsidRPr="00F3498C">
        <w:rPr>
          <w:rFonts w:ascii="Tahoma" w:hAnsi="Tahoma" w:cs="Tahoma"/>
          <w:color w:val="auto"/>
        </w:rPr>
        <w:tab/>
      </w:r>
      <w:r w:rsidR="007E6817" w:rsidRPr="00F3498C">
        <w:rPr>
          <w:rFonts w:ascii="Tahoma" w:hAnsi="Tahoma" w:cs="Tahoma"/>
          <w:color w:val="auto"/>
        </w:rPr>
        <w:tab/>
      </w:r>
      <w:r w:rsidR="007E6817" w:rsidRPr="00F3498C">
        <w:rPr>
          <w:rFonts w:ascii="Tahoma" w:hAnsi="Tahoma" w:cs="Tahoma"/>
          <w:color w:val="auto"/>
        </w:rPr>
        <w:tab/>
      </w:r>
      <w:r w:rsidR="007E6817"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Pr="00F3498C">
        <w:rPr>
          <w:rFonts w:ascii="Tahoma" w:hAnsi="Tahoma" w:cs="Tahoma"/>
          <w:color w:val="auto"/>
        </w:rPr>
        <w:tab/>
      </w:r>
      <w:r w:rsidR="007D3735" w:rsidRPr="006B778B">
        <w:rPr>
          <w:rFonts w:ascii="Tahoma" w:hAnsi="Tahoma" w:cs="Tahoma"/>
          <w:color w:val="auto"/>
        </w:rPr>
        <w:t>M</w:t>
      </w:r>
      <w:bookmarkEnd w:id="276"/>
      <w:bookmarkEnd w:id="277"/>
    </w:p>
    <w:p w14:paraId="68A8F468" w14:textId="77777777" w:rsidR="007D3735" w:rsidRPr="006B778B" w:rsidRDefault="007D3735" w:rsidP="006B778B">
      <w:pPr>
        <w:jc w:val="both"/>
        <w:rPr>
          <w:rFonts w:cs="Tahoma"/>
          <w:bCs/>
          <w:iCs/>
          <w:lang w:val="es-CO" w:eastAsia="en-US"/>
        </w:rPr>
      </w:pPr>
      <w:r w:rsidRPr="006B778B">
        <w:rPr>
          <w:rFonts w:cs="Tahoma"/>
          <w:bCs/>
          <w:iCs/>
          <w:lang w:val="es-CO" w:eastAsia="en-US"/>
        </w:rPr>
        <w:t>Se suministrara e instalara cableado UTP cat 6A, para la conexión de las lectoras, las biométricas y cables de control en general, todos los empalmes que se realicen deben ser estañados y cubiertos con conectores termoencogibles.</w:t>
      </w:r>
    </w:p>
    <w:p w14:paraId="34B51BDD" w14:textId="77777777" w:rsidR="007D3735" w:rsidRPr="006B778B" w:rsidRDefault="007D3735" w:rsidP="006B778B">
      <w:pPr>
        <w:jc w:val="both"/>
        <w:rPr>
          <w:rFonts w:cs="Tahoma"/>
          <w:b/>
          <w:lang w:val="es-CO"/>
        </w:rPr>
      </w:pPr>
    </w:p>
    <w:p w14:paraId="22FABE36" w14:textId="00C25847" w:rsidR="007D3735" w:rsidRPr="006B778B" w:rsidRDefault="007E6817" w:rsidP="006B778B">
      <w:pPr>
        <w:jc w:val="both"/>
        <w:rPr>
          <w:rFonts w:cs="Tahoma"/>
        </w:rPr>
      </w:pPr>
      <w:r w:rsidRPr="00F3498C">
        <w:rPr>
          <w:rFonts w:cs="Tahoma"/>
          <w:b/>
        </w:rPr>
        <w:t xml:space="preserve">MEDIDA Y FORMA DE PAGO: </w:t>
      </w:r>
      <w:r w:rsidR="007D3735" w:rsidRPr="006B778B">
        <w:rPr>
          <w:rFonts w:cs="Tahoma"/>
        </w:rPr>
        <w:t>La forma de pago será por metro lineal (</w:t>
      </w:r>
      <w:r w:rsidR="007D3735" w:rsidRPr="006B778B">
        <w:rPr>
          <w:rFonts w:cs="Tahoma"/>
          <w:b/>
        </w:rPr>
        <w:t>M</w:t>
      </w:r>
      <w:r w:rsidR="007D3735" w:rsidRPr="006B778B">
        <w:rPr>
          <w:rFonts w:cs="Tahoma"/>
        </w:rPr>
        <w:t>) instalado y conectado correctamente.</w:t>
      </w:r>
    </w:p>
    <w:p w14:paraId="085FD7B1" w14:textId="77777777" w:rsidR="007D3735" w:rsidRPr="006B778B" w:rsidRDefault="007D3735" w:rsidP="007D3735">
      <w:pPr>
        <w:rPr>
          <w:rFonts w:cs="Tahoma"/>
          <w:lang w:val="es-CO"/>
        </w:rPr>
      </w:pPr>
    </w:p>
    <w:p w14:paraId="078AD71A" w14:textId="09CC1712" w:rsidR="007D3735" w:rsidRPr="009F2214" w:rsidRDefault="00066E4D" w:rsidP="00F04512">
      <w:pPr>
        <w:pStyle w:val="Ttulo3"/>
        <w:keepLines w:val="0"/>
        <w:numPr>
          <w:ilvl w:val="1"/>
          <w:numId w:val="50"/>
        </w:numPr>
        <w:tabs>
          <w:tab w:val="left" w:pos="864"/>
          <w:tab w:val="left" w:pos="1440"/>
        </w:tabs>
        <w:suppressAutoHyphens/>
        <w:spacing w:before="0"/>
        <w:jc w:val="both"/>
        <w:rPr>
          <w:rFonts w:ascii="Tahoma" w:hAnsi="Tahoma" w:cs="Tahoma"/>
          <w:bCs w:val="0"/>
          <w:iCs/>
          <w:color w:val="auto"/>
          <w:lang w:val="es-CO" w:eastAsia="en-US"/>
        </w:rPr>
      </w:pPr>
      <w:bookmarkStart w:id="278" w:name="_Toc370739298"/>
      <w:bookmarkStart w:id="279" w:name="_Toc372724419"/>
      <w:r w:rsidRPr="009F2214">
        <w:rPr>
          <w:rFonts w:ascii="Tahoma" w:hAnsi="Tahoma" w:cs="Tahoma"/>
          <w:bCs w:val="0"/>
          <w:color w:val="auto"/>
        </w:rPr>
        <w:t>Suministro e instalación de fondo metálico con dimensiones menores al rack de comunicaciones y según muestran los planos con los siguientes elementos: dos (2) controladoras ACX-4-0080000, fuente de poder de doble vol</w:t>
      </w:r>
      <w:r w:rsidR="009F2214">
        <w:rPr>
          <w:rFonts w:ascii="Tahoma" w:hAnsi="Tahoma" w:cs="Tahoma"/>
          <w:bCs w:val="0"/>
          <w:color w:val="auto"/>
        </w:rPr>
        <w:t>t</w:t>
      </w:r>
      <w:r w:rsidRPr="009F2214">
        <w:rPr>
          <w:rFonts w:ascii="Tahoma" w:hAnsi="Tahoma" w:cs="Tahoma"/>
          <w:bCs w:val="0"/>
          <w:color w:val="auto"/>
        </w:rPr>
        <w:t>aje 12 y 24 VDC 300 W, reles de salida externa para cada una de las cuatro saldas de las controladoras, canaleta ranurada, cableado de interconexión y borneras de salida para cada una de los elementos de entrada y salida.</w:t>
      </w:r>
      <w:r w:rsidR="007E6817" w:rsidRPr="009F2214">
        <w:rPr>
          <w:rFonts w:ascii="Tahoma" w:hAnsi="Tahoma" w:cs="Tahoma"/>
          <w:bCs w:val="0"/>
          <w:color w:val="auto"/>
        </w:rPr>
        <w:tab/>
      </w:r>
      <w:r w:rsidR="007D3735" w:rsidRPr="009F2214">
        <w:rPr>
          <w:rFonts w:ascii="Tahoma" w:hAnsi="Tahoma" w:cs="Tahoma"/>
          <w:bCs w:val="0"/>
          <w:color w:val="auto"/>
        </w:rPr>
        <w:t>U</w:t>
      </w:r>
      <w:bookmarkEnd w:id="278"/>
      <w:r w:rsidR="007E6817" w:rsidRPr="009F2214">
        <w:rPr>
          <w:rFonts w:ascii="Tahoma" w:hAnsi="Tahoma" w:cs="Tahoma"/>
          <w:bCs w:val="0"/>
          <w:color w:val="auto"/>
        </w:rPr>
        <w:t>n</w:t>
      </w:r>
      <w:bookmarkEnd w:id="279"/>
    </w:p>
    <w:p w14:paraId="746AA2E9" w14:textId="77777777" w:rsidR="007D3735" w:rsidRPr="006B778B" w:rsidRDefault="007D3735" w:rsidP="007D3735">
      <w:pPr>
        <w:rPr>
          <w:rFonts w:cs="Tahoma"/>
          <w:bCs/>
          <w:iCs/>
          <w:lang w:val="es-CO" w:eastAsia="en-US"/>
        </w:rPr>
      </w:pPr>
      <w:r w:rsidRPr="006B778B">
        <w:rPr>
          <w:rFonts w:cs="Tahoma"/>
          <w:bCs/>
          <w:iCs/>
          <w:lang w:val="es-CO" w:eastAsia="en-US"/>
        </w:rPr>
        <w:t>Se debe suministrar un fondo metálico con dimensiones menores que el rack de comunicaciones y tal como muestra el detalle en los planos con los siguientes elementos:</w:t>
      </w:r>
    </w:p>
    <w:p w14:paraId="39F8B3C4"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Dos (2) controladoras ACX-40080000</w:t>
      </w:r>
    </w:p>
    <w:p w14:paraId="15152811"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Una (1) fuente de poder a 24 VDC 300 W y una (1) fuente de poder 12VDC 300W</w:t>
      </w:r>
    </w:p>
    <w:p w14:paraId="67AEE10D"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Ocho (8) ocho relés de salida externa para cada una de las salidas de las controladoras.</w:t>
      </w:r>
    </w:p>
    <w:p w14:paraId="3AFC9780"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Canaleta Ranurada</w:t>
      </w:r>
    </w:p>
    <w:p w14:paraId="074CD2EF"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Bornas de conexión.</w:t>
      </w:r>
    </w:p>
    <w:p w14:paraId="2944CE9A" w14:textId="77777777" w:rsidR="007D3735" w:rsidRPr="006B778B" w:rsidRDefault="007D3735" w:rsidP="007D3735">
      <w:pPr>
        <w:rPr>
          <w:rFonts w:cs="Tahoma"/>
          <w:bCs/>
          <w:iCs/>
          <w:lang w:val="es-CO" w:eastAsia="en-US"/>
        </w:rPr>
      </w:pPr>
      <w:r w:rsidRPr="006B778B">
        <w:rPr>
          <w:rFonts w:cs="Tahoma"/>
          <w:bCs/>
          <w:iCs/>
          <w:lang w:val="es-CO" w:eastAsia="en-US"/>
        </w:rPr>
        <w:t xml:space="preserve">El fondo metálico debe instalarse dentro del rack de comunicaciones, de donde saldrán todas las conexiones de control tanto para los torniquetes, talanqueras y la lectura de los biométricos </w:t>
      </w:r>
    </w:p>
    <w:p w14:paraId="4FB6B120" w14:textId="77777777" w:rsidR="007D3735" w:rsidRPr="006B778B" w:rsidRDefault="007D3735" w:rsidP="007D3735">
      <w:pPr>
        <w:rPr>
          <w:rFonts w:cs="Tahoma"/>
          <w:bCs/>
          <w:iCs/>
          <w:lang w:val="es-CO" w:eastAsia="en-US"/>
        </w:rPr>
      </w:pPr>
    </w:p>
    <w:p w14:paraId="2EB607E5" w14:textId="2E771DFD" w:rsidR="007D3735" w:rsidRPr="006B778B" w:rsidRDefault="007E6817" w:rsidP="007D3735">
      <w:pPr>
        <w:rPr>
          <w:rFonts w:cs="Tahoma"/>
        </w:rPr>
      </w:pPr>
      <w:r w:rsidRPr="00F3498C">
        <w:rPr>
          <w:rFonts w:cs="Tahoma"/>
          <w:b/>
        </w:rPr>
        <w:t xml:space="preserve">MEDIDA Y FORMA DE PAGO: </w:t>
      </w:r>
      <w:r w:rsidR="007D3735" w:rsidRPr="006B778B">
        <w:rPr>
          <w:rFonts w:cs="Tahoma"/>
        </w:rPr>
        <w:t>La forma de pago s</w:t>
      </w:r>
      <w:r w:rsidR="00272829" w:rsidRPr="00F3498C">
        <w:rPr>
          <w:rFonts w:cs="Tahoma"/>
        </w:rPr>
        <w:t>erá por unidad (</w:t>
      </w:r>
      <w:r w:rsidR="00272829" w:rsidRPr="006B778B">
        <w:rPr>
          <w:rFonts w:cs="Tahoma"/>
          <w:b/>
        </w:rPr>
        <w:t>Un</w:t>
      </w:r>
      <w:r w:rsidR="007D3735" w:rsidRPr="006B778B">
        <w:rPr>
          <w:rFonts w:cs="Tahoma"/>
        </w:rPr>
        <w:t>) suministrada, instalada  y con el correcto funcionamiento.</w:t>
      </w:r>
    </w:p>
    <w:p w14:paraId="1859ABEB" w14:textId="77777777" w:rsidR="007D3735" w:rsidRPr="006B778B" w:rsidRDefault="007D3735" w:rsidP="007D3735">
      <w:pPr>
        <w:rPr>
          <w:rFonts w:cs="Tahoma"/>
          <w:lang w:val="es-CO"/>
        </w:rPr>
      </w:pPr>
    </w:p>
    <w:p w14:paraId="007E89EB" w14:textId="3D95B270" w:rsidR="007D3735" w:rsidRPr="006B778B" w:rsidRDefault="00066E4D" w:rsidP="00F04512">
      <w:pPr>
        <w:pStyle w:val="Ttulo3"/>
        <w:keepLines w:val="0"/>
        <w:numPr>
          <w:ilvl w:val="1"/>
          <w:numId w:val="50"/>
        </w:numPr>
        <w:tabs>
          <w:tab w:val="left" w:pos="864"/>
          <w:tab w:val="left" w:pos="1440"/>
        </w:tabs>
        <w:suppressAutoHyphens/>
        <w:spacing w:before="0"/>
        <w:jc w:val="both"/>
        <w:rPr>
          <w:rFonts w:ascii="Tahoma" w:hAnsi="Tahoma" w:cs="Tahoma"/>
          <w:bCs w:val="0"/>
          <w:iCs/>
          <w:lang w:val="es-CO" w:eastAsia="en-US"/>
        </w:rPr>
      </w:pPr>
      <w:bookmarkStart w:id="280" w:name="_Toc370739299"/>
      <w:bookmarkStart w:id="281" w:name="_Toc372724420"/>
      <w:r w:rsidRPr="006B778B">
        <w:rPr>
          <w:rFonts w:ascii="Tahoma" w:hAnsi="Tahoma" w:cs="Tahoma"/>
          <w:color w:val="auto"/>
        </w:rPr>
        <w:lastRenderedPageBreak/>
        <w:t>Suministro e instalación de fondo metálico con dimensiones menores al rack de comunicaciones y según muestran los planos con los siguientes elementos: una (1) controladoras ACX-4-0080000,</w:t>
      </w:r>
      <w:r w:rsidR="009F2214">
        <w:rPr>
          <w:rFonts w:ascii="Tahoma" w:hAnsi="Tahoma" w:cs="Tahoma"/>
          <w:color w:val="auto"/>
        </w:rPr>
        <w:t xml:space="preserve"> </w:t>
      </w:r>
      <w:r w:rsidRPr="006B778B">
        <w:rPr>
          <w:rFonts w:ascii="Tahoma" w:hAnsi="Tahoma" w:cs="Tahoma"/>
          <w:color w:val="auto"/>
        </w:rPr>
        <w:t>fuente de poder de doble vol</w:t>
      </w:r>
      <w:r w:rsidR="009F2214">
        <w:rPr>
          <w:rFonts w:ascii="Tahoma" w:hAnsi="Tahoma" w:cs="Tahoma"/>
          <w:color w:val="auto"/>
        </w:rPr>
        <w:t>t</w:t>
      </w:r>
      <w:r w:rsidRPr="006B778B">
        <w:rPr>
          <w:rFonts w:ascii="Tahoma" w:hAnsi="Tahoma" w:cs="Tahoma"/>
          <w:color w:val="auto"/>
        </w:rPr>
        <w:t>aje 12 y 24 VDC 300 W, reles de salida externa para cada una de las cuatro saldas de las controladoras, canaleta ranurada, cableado de interconexión y borneras de salida para cada una de los elementos de entrada y salida.</w:t>
      </w:r>
      <w:r w:rsidR="00272829" w:rsidRPr="00F3498C">
        <w:rPr>
          <w:rFonts w:ascii="Tahoma" w:hAnsi="Tahoma" w:cs="Tahoma"/>
          <w:color w:val="auto"/>
        </w:rPr>
        <w:tab/>
      </w:r>
      <w:r w:rsidRPr="006B778B">
        <w:rPr>
          <w:rFonts w:ascii="Tahoma" w:hAnsi="Tahoma" w:cs="Tahoma"/>
          <w:color w:val="auto"/>
        </w:rPr>
        <w:tab/>
      </w:r>
      <w:r w:rsidR="00272829" w:rsidRPr="00F3498C">
        <w:rPr>
          <w:rFonts w:ascii="Tahoma" w:hAnsi="Tahoma" w:cs="Tahoma"/>
          <w:color w:val="auto"/>
        </w:rPr>
        <w:t>Un</w:t>
      </w:r>
      <w:bookmarkEnd w:id="281"/>
      <w:r w:rsidR="007D3735" w:rsidRPr="006B778B">
        <w:rPr>
          <w:rFonts w:ascii="Tahoma" w:hAnsi="Tahoma" w:cs="Tahoma"/>
          <w:color w:val="auto"/>
        </w:rPr>
        <w:t xml:space="preserve">  </w:t>
      </w:r>
      <w:r w:rsidR="007D3735" w:rsidRPr="006B778B">
        <w:rPr>
          <w:rFonts w:ascii="Tahoma" w:hAnsi="Tahoma" w:cs="Tahoma"/>
          <w:color w:val="auto"/>
        </w:rPr>
        <w:tab/>
      </w:r>
      <w:bookmarkEnd w:id="280"/>
    </w:p>
    <w:p w14:paraId="117DBE63" w14:textId="77777777" w:rsidR="007D3735" w:rsidRPr="006B778B" w:rsidRDefault="007D3735" w:rsidP="007D3735">
      <w:pPr>
        <w:rPr>
          <w:rFonts w:cs="Tahoma"/>
          <w:bCs/>
          <w:iCs/>
          <w:lang w:val="es-CO" w:eastAsia="en-US"/>
        </w:rPr>
      </w:pPr>
      <w:r w:rsidRPr="006B778B">
        <w:rPr>
          <w:rFonts w:cs="Tahoma"/>
          <w:bCs/>
          <w:iCs/>
          <w:lang w:val="es-CO" w:eastAsia="en-US"/>
        </w:rPr>
        <w:t>Se debe suministrar un fondo metálico con dimensiones menores que el rack de comunicaciones y tal como muestra el detalle en los planos con los siguientes elementos:</w:t>
      </w:r>
    </w:p>
    <w:p w14:paraId="1FFD906B"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Una (1) controladoras ACX-40080000</w:t>
      </w:r>
    </w:p>
    <w:p w14:paraId="5D9A1D8B"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Una (1) fuente de poder a 24 VDC 300 W y una (1) fuente de poder 12VDC 300W</w:t>
      </w:r>
    </w:p>
    <w:p w14:paraId="7C6C3652"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Ocho (4) ocho relés de salida externa para cada una de las salidas de las controladoras.</w:t>
      </w:r>
    </w:p>
    <w:p w14:paraId="5E6CE1B2"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Canaleta Ranurada</w:t>
      </w:r>
    </w:p>
    <w:p w14:paraId="121B57E3" w14:textId="77777777" w:rsidR="007D3735" w:rsidRPr="006B778B" w:rsidRDefault="007D3735" w:rsidP="00F04512">
      <w:pPr>
        <w:numPr>
          <w:ilvl w:val="0"/>
          <w:numId w:val="43"/>
        </w:numPr>
        <w:rPr>
          <w:rFonts w:cs="Tahoma"/>
          <w:bCs/>
          <w:iCs/>
          <w:lang w:val="es-CO" w:eastAsia="en-US"/>
        </w:rPr>
      </w:pPr>
      <w:r w:rsidRPr="006B778B">
        <w:rPr>
          <w:rFonts w:cs="Tahoma"/>
          <w:bCs/>
          <w:iCs/>
          <w:lang w:val="es-CO" w:eastAsia="en-US"/>
        </w:rPr>
        <w:t>Bornas de conexión.</w:t>
      </w:r>
    </w:p>
    <w:p w14:paraId="3E075A5C" w14:textId="77777777" w:rsidR="007D3735" w:rsidRPr="006B778B" w:rsidRDefault="007D3735" w:rsidP="007D3735">
      <w:pPr>
        <w:rPr>
          <w:rFonts w:cs="Tahoma"/>
          <w:bCs/>
          <w:iCs/>
          <w:lang w:val="es-CO" w:eastAsia="en-US"/>
        </w:rPr>
      </w:pPr>
      <w:r w:rsidRPr="006B778B">
        <w:rPr>
          <w:rFonts w:cs="Tahoma"/>
          <w:bCs/>
          <w:iCs/>
          <w:lang w:val="es-CO" w:eastAsia="en-US"/>
        </w:rPr>
        <w:t xml:space="preserve">El fondo metálico debe instalarse dentro del rack de comunicaciones, de donde saldrán todas las conexiones de control tanto para los torniquetes, talanqueras y la lectura de los biométricos </w:t>
      </w:r>
    </w:p>
    <w:p w14:paraId="3B224C6C" w14:textId="77777777" w:rsidR="007D3735" w:rsidRPr="006B778B" w:rsidRDefault="007D3735" w:rsidP="007D3735">
      <w:pPr>
        <w:rPr>
          <w:rFonts w:cs="Tahoma"/>
          <w:bCs/>
          <w:iCs/>
          <w:lang w:val="es-CO" w:eastAsia="en-US"/>
        </w:rPr>
      </w:pPr>
    </w:p>
    <w:p w14:paraId="2DDA8C46" w14:textId="7CFE98C8" w:rsidR="007D3735" w:rsidRPr="006B778B" w:rsidRDefault="00272829" w:rsidP="007D3735">
      <w:pPr>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suministrada, instalada  y con el correcto funcionamiento.</w:t>
      </w:r>
    </w:p>
    <w:p w14:paraId="34442662" w14:textId="77777777" w:rsidR="007D3735" w:rsidRPr="006B778B" w:rsidRDefault="007D3735" w:rsidP="007D3735">
      <w:pPr>
        <w:rPr>
          <w:rFonts w:cs="Tahoma"/>
          <w:lang w:val="es-CO"/>
        </w:rPr>
      </w:pPr>
    </w:p>
    <w:p w14:paraId="3B6699DB" w14:textId="5CCA1526" w:rsidR="007D3735" w:rsidRPr="006B778B" w:rsidRDefault="007D3735"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282" w:name="_Toc370739300"/>
      <w:bookmarkStart w:id="283" w:name="_Toc372724421"/>
      <w:r w:rsidRPr="006B778B">
        <w:rPr>
          <w:rFonts w:ascii="Tahoma" w:hAnsi="Tahoma" w:cs="Tahoma"/>
          <w:color w:val="auto"/>
        </w:rPr>
        <w:t>Instalación de torniquete SIMPLEX 45</w:t>
      </w:r>
      <w:bookmarkEnd w:id="282"/>
      <w:r w:rsidR="00272829" w:rsidRPr="006B778B">
        <w:rPr>
          <w:rFonts w:ascii="Tahoma" w:hAnsi="Tahoma" w:cs="Tahoma"/>
          <w:color w:val="auto"/>
        </w:rPr>
        <w:t xml:space="preserve">. </w:t>
      </w:r>
      <w:r w:rsidR="00066E4D" w:rsidRPr="006B778B">
        <w:rPr>
          <w:rFonts w:ascii="Tahoma" w:hAnsi="Tahoma" w:cs="Tahoma"/>
          <w:color w:val="auto"/>
        </w:rPr>
        <w:t>DROP ARM</w:t>
      </w:r>
      <w:r w:rsidR="00066E4D" w:rsidRPr="006B778B">
        <w:rPr>
          <w:rFonts w:ascii="Tahoma" w:hAnsi="Tahoma" w:cs="Tahoma"/>
          <w:color w:val="auto"/>
        </w:rPr>
        <w:tab/>
      </w:r>
      <w:r w:rsidR="00066E4D" w:rsidRPr="006B778B">
        <w:rPr>
          <w:rFonts w:ascii="Tahoma" w:hAnsi="Tahoma" w:cs="Tahoma"/>
          <w:color w:val="auto"/>
        </w:rPr>
        <w:tab/>
      </w:r>
      <w:r w:rsidR="00066E4D" w:rsidRPr="006B778B">
        <w:rPr>
          <w:rFonts w:ascii="Tahoma" w:hAnsi="Tahoma" w:cs="Tahoma"/>
          <w:color w:val="auto"/>
        </w:rPr>
        <w:tab/>
      </w:r>
      <w:r w:rsidR="00272829" w:rsidRPr="006B778B">
        <w:rPr>
          <w:rFonts w:ascii="Tahoma" w:hAnsi="Tahoma" w:cs="Tahoma"/>
          <w:color w:val="auto"/>
        </w:rPr>
        <w:t>Un</w:t>
      </w:r>
      <w:bookmarkEnd w:id="283"/>
    </w:p>
    <w:p w14:paraId="6A294112" w14:textId="77777777" w:rsidR="007D3735" w:rsidRPr="006B778B" w:rsidRDefault="007D3735" w:rsidP="007D3735">
      <w:pPr>
        <w:pStyle w:val="Heading3NE"/>
        <w:rPr>
          <w:rFonts w:ascii="Tahoma" w:hAnsi="Tahoma" w:cs="Tahoma"/>
          <w:snapToGrid w:val="0"/>
          <w:sz w:val="20"/>
        </w:rPr>
      </w:pPr>
      <w:r w:rsidRPr="006B778B">
        <w:rPr>
          <w:rFonts w:ascii="Tahoma" w:hAnsi="Tahoma" w:cs="Tahoma"/>
          <w:spacing w:val="-3"/>
          <w:sz w:val="20"/>
        </w:rPr>
        <w:t>La universidad suministrara los torniquetes de acceso marca GUNNEBO ref: SIMPLEX 45, será responsabilidad del proponente instalar dicho dispositivo y tener en cuenta los elementos menores para dicha instalación</w:t>
      </w:r>
      <w:r w:rsidRPr="006B778B">
        <w:rPr>
          <w:rFonts w:ascii="Tahoma" w:hAnsi="Tahoma" w:cs="Tahoma"/>
          <w:snapToGrid w:val="0"/>
          <w:sz w:val="20"/>
        </w:rPr>
        <w:t xml:space="preserve"> se describen a continuación las características del torniquete para que sean tenidas en cuenta en la propuesta:</w:t>
      </w:r>
    </w:p>
    <w:p w14:paraId="4BB23990"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xml:space="preserve">· Torniquetes GUNNEBO </w:t>
      </w:r>
    </w:p>
    <w:p w14:paraId="0F5723FB"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xml:space="preserve">· Sentido de paso configurable bidireccional </w:t>
      </w:r>
    </w:p>
    <w:p w14:paraId="1D0BFF6B"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Trípode Tres Brazos en acero inoxidable</w:t>
      </w:r>
    </w:p>
    <w:p w14:paraId="70527E4A"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Mueble en acero inox AISI 304</w:t>
      </w:r>
    </w:p>
    <w:p w14:paraId="27C3D598"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Diseño para acceso masivo de personas, resistente a la abrasión, polvo y vibración.</w:t>
      </w:r>
    </w:p>
    <w:p w14:paraId="1EE5F3AD"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Salida señal de alarma en caso de apertura gabinete no autorizado</w:t>
      </w:r>
    </w:p>
    <w:p w14:paraId="76C1E3F3"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Mecanismo de auto centrado con amortiguación hidráulica, la cual permite que el cabezal gire libremente.</w:t>
      </w:r>
    </w:p>
    <w:p w14:paraId="0752D2A6"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Sistema de bloqueo que impide que el cabezal gire en sentido contrario al programado y evita dos pasos simultáneos con igual validación</w:t>
      </w:r>
    </w:p>
    <w:p w14:paraId="0F67D70A"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El Mecanismo de rotación deberá retornar a su posición de descanso, de manera suave, Sistemática y automáticamente.</w:t>
      </w:r>
    </w:p>
    <w:p w14:paraId="1DB15EF8"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Rotación Silenciosa</w:t>
      </w:r>
    </w:p>
    <w:p w14:paraId="38951CBF"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El mueble provee las condiciones de resistencia y aislamiento necesarias para proteger adecuadamente las partes electrónicas y mecánicas de la barrera.</w:t>
      </w:r>
    </w:p>
    <w:p w14:paraId="4B7C9E42"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La barrera debe presentar un diseño ergonómico, libre de filos, aristas o cualquier elemento que pueda causar daño a los usuarios,</w:t>
      </w:r>
    </w:p>
    <w:p w14:paraId="06D01FC6"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Caída de Brazo automática y/o desbloqueo en caso de caso de corte de energía.</w:t>
      </w:r>
    </w:p>
    <w:p w14:paraId="795FA194"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Operación motorizada</w:t>
      </w:r>
    </w:p>
    <w:p w14:paraId="64C6A2E0"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Posibilidad de conectar a cualquier sistema de control de acceso.</w:t>
      </w:r>
    </w:p>
    <w:p w14:paraId="33634BCF"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xml:space="preserve">· Tarjeta Lógica de Gestión LL2001 </w:t>
      </w:r>
    </w:p>
    <w:p w14:paraId="03601547"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Pictogramas de Aproximación X/Flecha en cada una de las piernas del mueble</w:t>
      </w:r>
    </w:p>
    <w:p w14:paraId="181CE670"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Contador electromecánico sin reset de 6 dígitos en pierna interna del mueble, para control de auditoría.</w:t>
      </w:r>
    </w:p>
    <w:p w14:paraId="27C11F85"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Montaje de lectoras de proximidad incrustadas en la tapa del equipo.</w:t>
      </w:r>
    </w:p>
    <w:p w14:paraId="36E2FA13"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Mecanismo Hércules</w:t>
      </w:r>
    </w:p>
    <w:p w14:paraId="3CA06CB1"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Modo de operación:</w:t>
      </w:r>
    </w:p>
    <w:p w14:paraId="71768835"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Entrada/Salida: Funciona únicamente para permitir el paso en el sentido programado.</w:t>
      </w:r>
    </w:p>
    <w:p w14:paraId="6B544526"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lastRenderedPageBreak/>
        <w:t>- Libre: El paso queda libre y desbloqueado en las dos (2) direcciones.</w:t>
      </w:r>
    </w:p>
    <w:p w14:paraId="1AEDB23A"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Fuera de Servicio: El paso queda bloqueado en las dos (2) direcciones.</w:t>
      </w:r>
    </w:p>
    <w:p w14:paraId="2BDB1272"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Anti pánico: Libera el torniquete en caso de falla en el fluido eléctrico o cuando el centro de gestión lo ordene, provocando la caída del brazo automáticamente, el pasillo queda totalmente liberado para el usuario y los pictogramas de aproximación indican con flecha verde la disponibilidad del paso.</w:t>
      </w:r>
    </w:p>
    <w:p w14:paraId="0E5F5BCF"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Modo Normalmente Abierto o Cerrado</w:t>
      </w:r>
    </w:p>
    <w:p w14:paraId="7B51D71B"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(NC): Permite que el mecanismo está bloqueado en las dos (2) direcciones - Modo Normal: Permiten el paso, bajo el empuje o ingreso del pasajero después de la validación. En condiciones de reposo, para el caso del torniquete, el trípode permanece desactivado quedando libre para girar, si se pretende girar el trípode sin que se haya recibido previamente la autorización del lector/equipo de lectura o de validación, el torniquete deberá impedir el paso en el sentido de entrada o salida y deberá emitir una alarma anti fraude. Si el trípode ha recibido autorización del validador permitirá el giro en ese sentido.</w:t>
      </w:r>
    </w:p>
    <w:p w14:paraId="0DB62EE2"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Lógica de gestión con placa electrónica LL2001 24 DC, completa con fuente de alimentación</w:t>
      </w:r>
    </w:p>
    <w:p w14:paraId="2131422F"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Alimentación 24 VCC/230 – 110 VAC</w:t>
      </w:r>
    </w:p>
    <w:p w14:paraId="79C4D3BF"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Temperatura de Operación 0° C – 45° C</w:t>
      </w:r>
    </w:p>
    <w:p w14:paraId="0EFC3BF4"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 Parámetros de confiabilidad</w:t>
      </w:r>
    </w:p>
    <w:p w14:paraId="7D94B2F7"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o MCBF 1.500.000 (NC) /2.500.000 (NA)</w:t>
      </w:r>
    </w:p>
    <w:p w14:paraId="4CA297D4"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o MTBF 18.000 horas (NC)/ 30.000 horas (NA)</w:t>
      </w:r>
    </w:p>
    <w:p w14:paraId="14A781A6" w14:textId="77777777" w:rsidR="007D3735" w:rsidRPr="006B778B" w:rsidRDefault="007D3735" w:rsidP="007D3735">
      <w:pPr>
        <w:pStyle w:val="Heading3NE"/>
        <w:rPr>
          <w:rFonts w:ascii="Tahoma" w:hAnsi="Tahoma" w:cs="Tahoma"/>
          <w:snapToGrid w:val="0"/>
          <w:sz w:val="20"/>
        </w:rPr>
      </w:pPr>
      <w:r w:rsidRPr="006B778B">
        <w:rPr>
          <w:rFonts w:ascii="Tahoma" w:hAnsi="Tahoma" w:cs="Tahoma"/>
          <w:snapToGrid w:val="0"/>
          <w:sz w:val="20"/>
        </w:rPr>
        <w:t>o MTTR 15 min</w:t>
      </w:r>
    </w:p>
    <w:p w14:paraId="79258AC7" w14:textId="77777777" w:rsidR="007D3735" w:rsidRPr="006B778B" w:rsidRDefault="007D3735" w:rsidP="007D3735">
      <w:pPr>
        <w:pStyle w:val="Heading3NE"/>
        <w:rPr>
          <w:rFonts w:ascii="Tahoma" w:hAnsi="Tahoma" w:cs="Tahoma"/>
          <w:snapToGrid w:val="0"/>
          <w:sz w:val="20"/>
        </w:rPr>
      </w:pPr>
    </w:p>
    <w:p w14:paraId="3049ED74" w14:textId="736C9CBA" w:rsidR="007D3735" w:rsidRPr="006B778B" w:rsidRDefault="00272829" w:rsidP="007D3735">
      <w:pPr>
        <w:jc w:val="both"/>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instalada  y con el correcto funcionamiento.</w:t>
      </w:r>
    </w:p>
    <w:p w14:paraId="1F274A0B" w14:textId="77777777" w:rsidR="007D3735" w:rsidRPr="006B778B" w:rsidRDefault="007D3735" w:rsidP="007D3735">
      <w:pPr>
        <w:pStyle w:val="Heading3NE"/>
        <w:rPr>
          <w:rFonts w:ascii="Tahoma" w:hAnsi="Tahoma" w:cs="Tahoma"/>
          <w:snapToGrid w:val="0"/>
          <w:sz w:val="20"/>
        </w:rPr>
      </w:pPr>
    </w:p>
    <w:p w14:paraId="46F6D49B" w14:textId="6B33E8BB" w:rsidR="00066E4D" w:rsidRPr="009F2214" w:rsidRDefault="00066E4D" w:rsidP="00F04512">
      <w:pPr>
        <w:pStyle w:val="Ttulo3"/>
        <w:keepLines w:val="0"/>
        <w:numPr>
          <w:ilvl w:val="1"/>
          <w:numId w:val="50"/>
        </w:numPr>
        <w:tabs>
          <w:tab w:val="left" w:pos="864"/>
          <w:tab w:val="left" w:pos="1440"/>
        </w:tabs>
        <w:suppressAutoHyphens/>
        <w:spacing w:before="0"/>
        <w:jc w:val="both"/>
        <w:rPr>
          <w:rFonts w:ascii="Tahoma" w:hAnsi="Tahoma" w:cs="Tahoma"/>
          <w:color w:val="auto"/>
          <w:spacing w:val="-3"/>
          <w:highlight w:val="yellow"/>
          <w:lang w:val="es-CO"/>
        </w:rPr>
      </w:pPr>
      <w:bookmarkStart w:id="284" w:name="_Toc370739301"/>
      <w:bookmarkStart w:id="285" w:name="_Toc372724422"/>
      <w:r w:rsidRPr="009F2214">
        <w:rPr>
          <w:rFonts w:ascii="Tahoma" w:hAnsi="Tahoma" w:cs="Tahoma"/>
          <w:bCs w:val="0"/>
          <w:color w:val="auto"/>
        </w:rPr>
        <w:t xml:space="preserve">Instalación de puerta y accesorios para acceso de  discapacitados tipo banderola compuerta  POM unidireccional incluye poste lector y demás elementos necesarios para su correcto funcionamiento. </w:t>
      </w:r>
      <w:r w:rsidRPr="009F2214">
        <w:rPr>
          <w:rFonts w:ascii="Tahoma" w:hAnsi="Tahoma" w:cs="Tahoma"/>
          <w:bCs w:val="0"/>
          <w:color w:val="auto"/>
        </w:rPr>
        <w:tab/>
      </w:r>
      <w:r w:rsidRPr="009F2214">
        <w:rPr>
          <w:rFonts w:ascii="Tahoma" w:hAnsi="Tahoma" w:cs="Tahoma"/>
          <w:bCs w:val="0"/>
          <w:color w:val="auto"/>
        </w:rPr>
        <w:tab/>
      </w:r>
      <w:r w:rsidRPr="009F2214">
        <w:rPr>
          <w:rFonts w:ascii="Tahoma" w:hAnsi="Tahoma" w:cs="Tahoma"/>
          <w:bCs w:val="0"/>
          <w:color w:val="auto"/>
        </w:rPr>
        <w:tab/>
      </w:r>
      <w:r w:rsidR="007D3735" w:rsidRPr="009F2214">
        <w:rPr>
          <w:rFonts w:ascii="Tahoma" w:hAnsi="Tahoma" w:cs="Tahoma"/>
          <w:bCs w:val="0"/>
          <w:color w:val="auto"/>
        </w:rPr>
        <w:t>U</w:t>
      </w:r>
      <w:bookmarkEnd w:id="284"/>
      <w:r w:rsidR="00272829" w:rsidRPr="009F2214">
        <w:rPr>
          <w:rFonts w:ascii="Tahoma" w:hAnsi="Tahoma" w:cs="Tahoma"/>
          <w:bCs w:val="0"/>
          <w:color w:val="auto"/>
        </w:rPr>
        <w:t>n</w:t>
      </w:r>
      <w:bookmarkEnd w:id="285"/>
    </w:p>
    <w:p w14:paraId="76C4CF8E" w14:textId="1E33F559" w:rsidR="00066E4D" w:rsidRPr="006B778B" w:rsidRDefault="00066E4D" w:rsidP="007D3735">
      <w:pPr>
        <w:jc w:val="both"/>
        <w:rPr>
          <w:rFonts w:cs="Tahoma"/>
          <w:spacing w:val="-3"/>
          <w:lang w:val="es-CO"/>
        </w:rPr>
      </w:pPr>
      <w:r w:rsidRPr="006B778B">
        <w:rPr>
          <w:rFonts w:cs="Tahoma"/>
          <w:spacing w:val="-3"/>
          <w:lang w:val="es-CO"/>
        </w:rPr>
        <w:t>La universidad suministrará la puerta tipo banderola para la conformación del</w:t>
      </w:r>
      <w:r w:rsidR="007D3735" w:rsidRPr="006B778B">
        <w:rPr>
          <w:rFonts w:cs="Tahoma"/>
          <w:spacing w:val="-3"/>
          <w:lang w:val="es-CO"/>
        </w:rPr>
        <w:t xml:space="preserve"> acceso para las personas con movilidad reducida y será responsabilidad del proponente instalar </w:t>
      </w:r>
      <w:r w:rsidRPr="006B778B">
        <w:rPr>
          <w:rFonts w:cs="Tahoma"/>
          <w:spacing w:val="-3"/>
          <w:lang w:val="es-CO"/>
        </w:rPr>
        <w:t>este equipo y el sistema para su funcionamiento de acuerdo con las recomendaciones del fabricante</w:t>
      </w:r>
      <w:r w:rsidR="007D3735" w:rsidRPr="006B778B">
        <w:rPr>
          <w:rFonts w:cs="Tahoma"/>
          <w:spacing w:val="-3"/>
          <w:lang w:val="es-CO"/>
        </w:rPr>
        <w:t xml:space="preserve">, además de suministrar los elementos menores para su instalación y correcto funcionamiento. </w:t>
      </w:r>
    </w:p>
    <w:p w14:paraId="4A75CD09" w14:textId="77777777" w:rsidR="007D3735" w:rsidRPr="006B778B" w:rsidRDefault="007D3735" w:rsidP="007D3735">
      <w:pPr>
        <w:jc w:val="both"/>
        <w:rPr>
          <w:rFonts w:cs="Tahoma"/>
        </w:rPr>
      </w:pPr>
    </w:p>
    <w:p w14:paraId="2447AE35" w14:textId="69DA3835" w:rsidR="007D3735" w:rsidRPr="006B778B" w:rsidRDefault="007D3735" w:rsidP="007D3735">
      <w:pPr>
        <w:jc w:val="both"/>
        <w:rPr>
          <w:rFonts w:cs="Tahoma"/>
        </w:rPr>
      </w:pPr>
      <w:r w:rsidRPr="006B778B">
        <w:rPr>
          <w:rFonts w:cs="Tahoma"/>
          <w:b/>
        </w:rPr>
        <w:t xml:space="preserve">Medida y forma de pago: </w:t>
      </w:r>
      <w:r w:rsidRPr="006B778B">
        <w:rPr>
          <w:rFonts w:cs="Tahoma"/>
        </w:rPr>
        <w:t>La f</w:t>
      </w:r>
      <w:r w:rsidR="00066E4D" w:rsidRPr="006B778B">
        <w:rPr>
          <w:rFonts w:cs="Tahoma"/>
        </w:rPr>
        <w:t>orma de pago será por unidad (</w:t>
      </w:r>
      <w:r w:rsidR="00066E4D" w:rsidRPr="006B778B">
        <w:rPr>
          <w:rFonts w:cs="Tahoma"/>
          <w:b/>
        </w:rPr>
        <w:t>Un</w:t>
      </w:r>
      <w:r w:rsidRPr="006B778B">
        <w:rPr>
          <w:rFonts w:cs="Tahoma"/>
        </w:rPr>
        <w:t>) instalada  y en funcionamiento.</w:t>
      </w:r>
    </w:p>
    <w:p w14:paraId="6CF2FC38" w14:textId="77777777" w:rsidR="007D3735" w:rsidRPr="006B778B" w:rsidRDefault="007D3735" w:rsidP="007D3735">
      <w:pPr>
        <w:rPr>
          <w:rFonts w:cs="Tahoma"/>
        </w:rPr>
      </w:pPr>
    </w:p>
    <w:p w14:paraId="11763DE7" w14:textId="55D5B21A" w:rsidR="007D3735" w:rsidRPr="006B778B" w:rsidRDefault="00066E4D"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286" w:name="_Toc370739302"/>
      <w:bookmarkStart w:id="287" w:name="_Toc372724423"/>
      <w:r w:rsidRPr="006B778B">
        <w:rPr>
          <w:rFonts w:ascii="Tahoma" w:hAnsi="Tahoma" w:cs="Tahoma"/>
          <w:color w:val="auto"/>
        </w:rPr>
        <w:t>Instalación de Talanquera G4000 con brazo de cuatro metros. Incluye instalación  Juego de fotoceldas 10 mts con sus respectivos postes, Instalación Loop detector simple SMA, Instalación Poste para fotocelda y Instalación de poste en acero inoxidable para terminal de lectura.</w:t>
      </w:r>
      <w:r w:rsidRPr="006B778B">
        <w:rPr>
          <w:rFonts w:ascii="Tahoma" w:hAnsi="Tahoma" w:cs="Tahoma"/>
          <w:color w:val="auto"/>
        </w:rPr>
        <w:tab/>
        <w:t xml:space="preserve"> </w:t>
      </w:r>
      <w:r w:rsidR="007D3735" w:rsidRPr="006B778B">
        <w:rPr>
          <w:rFonts w:ascii="Tahoma" w:hAnsi="Tahoma" w:cs="Tahoma"/>
          <w:color w:val="auto"/>
        </w:rPr>
        <w:t>U</w:t>
      </w:r>
      <w:bookmarkEnd w:id="286"/>
      <w:r w:rsidR="00272829" w:rsidRPr="00F3498C">
        <w:rPr>
          <w:rFonts w:ascii="Tahoma" w:hAnsi="Tahoma" w:cs="Tahoma"/>
          <w:color w:val="auto"/>
        </w:rPr>
        <w:t>n</w:t>
      </w:r>
      <w:bookmarkEnd w:id="287"/>
    </w:p>
    <w:p w14:paraId="003183C4" w14:textId="77777777" w:rsidR="007D3735" w:rsidRPr="006B778B" w:rsidRDefault="007D3735" w:rsidP="007D3735">
      <w:pPr>
        <w:jc w:val="both"/>
        <w:rPr>
          <w:rFonts w:cs="Tahoma"/>
          <w:spacing w:val="-3"/>
          <w:lang w:val="es-CO"/>
        </w:rPr>
      </w:pPr>
      <w:r w:rsidRPr="006B778B">
        <w:rPr>
          <w:rFonts w:cs="Tahoma"/>
          <w:spacing w:val="-3"/>
          <w:lang w:val="es-CO"/>
        </w:rPr>
        <w:t>La universidad suministrara  la talanquera y los periféricos para que este dispositivo funcione correctamente, será responsabilidad la instalación de la talanquera y de los periféricos para que este dispositivo funcione correctamente y deberá suministrar los elementos menores para el adecuada instalación de los dispositivos. Características de los dispositivos:</w:t>
      </w:r>
    </w:p>
    <w:p w14:paraId="06989634" w14:textId="77777777" w:rsidR="007D3735" w:rsidRPr="006B778B" w:rsidRDefault="007D3735" w:rsidP="00F04512">
      <w:pPr>
        <w:numPr>
          <w:ilvl w:val="0"/>
          <w:numId w:val="45"/>
        </w:numPr>
        <w:rPr>
          <w:rFonts w:cs="Tahoma"/>
        </w:rPr>
      </w:pPr>
      <w:r w:rsidRPr="006B778B">
        <w:rPr>
          <w:rFonts w:cs="Tahoma"/>
        </w:rPr>
        <w:t>Talanquera G4000 con brazo de cuatro metros 24 v, Ref G4010.</w:t>
      </w:r>
    </w:p>
    <w:p w14:paraId="26C6EB83" w14:textId="77777777" w:rsidR="007D3735" w:rsidRPr="006B778B" w:rsidRDefault="007D3735" w:rsidP="00F04512">
      <w:pPr>
        <w:numPr>
          <w:ilvl w:val="0"/>
          <w:numId w:val="45"/>
        </w:numPr>
        <w:rPr>
          <w:rFonts w:cs="Tahoma"/>
        </w:rPr>
      </w:pPr>
      <w:r w:rsidRPr="006B778B">
        <w:rPr>
          <w:rFonts w:cs="Tahoma"/>
        </w:rPr>
        <w:t xml:space="preserve"> Juego de fotoceldas 10 mts, para talanquera</w:t>
      </w:r>
    </w:p>
    <w:p w14:paraId="3845BF4B" w14:textId="77777777" w:rsidR="007D3735" w:rsidRPr="006B778B" w:rsidRDefault="007D3735" w:rsidP="00F04512">
      <w:pPr>
        <w:numPr>
          <w:ilvl w:val="0"/>
          <w:numId w:val="45"/>
        </w:numPr>
        <w:rPr>
          <w:rFonts w:cs="Tahoma"/>
        </w:rPr>
      </w:pPr>
      <w:r w:rsidRPr="006B778B">
        <w:rPr>
          <w:rFonts w:cs="Tahoma"/>
        </w:rPr>
        <w:t>Loop detector simple SMA.</w:t>
      </w:r>
    </w:p>
    <w:p w14:paraId="66C86477" w14:textId="77777777" w:rsidR="007D3735" w:rsidRPr="006B778B" w:rsidRDefault="007D3735" w:rsidP="00F04512">
      <w:pPr>
        <w:numPr>
          <w:ilvl w:val="0"/>
          <w:numId w:val="45"/>
        </w:numPr>
        <w:rPr>
          <w:rFonts w:cs="Tahoma"/>
        </w:rPr>
      </w:pPr>
      <w:r w:rsidRPr="006B778B">
        <w:rPr>
          <w:rFonts w:cs="Tahoma"/>
        </w:rPr>
        <w:t>Poste para fotocelda.</w:t>
      </w:r>
    </w:p>
    <w:p w14:paraId="30C32503" w14:textId="77777777" w:rsidR="007D3735" w:rsidRPr="006B778B" w:rsidRDefault="007D3735" w:rsidP="00F04512">
      <w:pPr>
        <w:numPr>
          <w:ilvl w:val="0"/>
          <w:numId w:val="45"/>
        </w:numPr>
        <w:rPr>
          <w:rFonts w:cs="Tahoma"/>
        </w:rPr>
      </w:pPr>
      <w:r w:rsidRPr="006B778B">
        <w:rPr>
          <w:rFonts w:cs="Tahoma"/>
        </w:rPr>
        <w:t>Poste para instalación  de lectora de apertura</w:t>
      </w:r>
    </w:p>
    <w:p w14:paraId="496FC0A0" w14:textId="77777777" w:rsidR="007D3735" w:rsidRPr="006B778B" w:rsidRDefault="007D3735" w:rsidP="007D3735">
      <w:pPr>
        <w:rPr>
          <w:rFonts w:cs="Tahoma"/>
        </w:rPr>
      </w:pPr>
      <w:r w:rsidRPr="006B778B">
        <w:rPr>
          <w:rFonts w:cs="Tahoma"/>
        </w:rPr>
        <w:t>Funciones lógicas de control electrónico configurables: Orden de apertura y cierre desde mando a distancia, Función de cierre automático con temporizador configurable.</w:t>
      </w:r>
    </w:p>
    <w:p w14:paraId="5F3DA07A" w14:textId="77777777" w:rsidR="007D3735" w:rsidRPr="006B778B" w:rsidRDefault="007D3735" w:rsidP="007D3735">
      <w:pPr>
        <w:rPr>
          <w:rFonts w:cs="Tahoma"/>
        </w:rPr>
      </w:pPr>
      <w:r w:rsidRPr="006B778B">
        <w:rPr>
          <w:rFonts w:cs="Tahoma"/>
        </w:rPr>
        <w:t xml:space="preserve">Para la lectura de acceso se debe instalar un poste de acero inoxidable, para la instalación y montaje de la lectora de control de accesos de las talanqueras, el poste debe poseer un vicera de </w:t>
      </w:r>
      <w:r w:rsidRPr="006B778B">
        <w:rPr>
          <w:rFonts w:cs="Tahoma"/>
        </w:rPr>
        <w:lastRenderedPageBreak/>
        <w:t>forma que impida el ingreso del agua a la unidad electrónica, las dimensiones deben ser las adecuadas que su utilización sea de manera estándar para cualquier vehículo.</w:t>
      </w:r>
    </w:p>
    <w:p w14:paraId="5A4246CE" w14:textId="77777777" w:rsidR="007D3735" w:rsidRPr="006B778B" w:rsidRDefault="007D3735" w:rsidP="007D3735">
      <w:pPr>
        <w:rPr>
          <w:rFonts w:cs="Tahoma"/>
          <w:lang w:val="es-CO"/>
        </w:rPr>
      </w:pPr>
    </w:p>
    <w:p w14:paraId="3BA3288C" w14:textId="33DF2278" w:rsidR="007D3735" w:rsidRPr="006B778B" w:rsidRDefault="007D3735" w:rsidP="007D3735">
      <w:pPr>
        <w:jc w:val="center"/>
        <w:rPr>
          <w:rFonts w:cs="Tahoma"/>
        </w:rPr>
      </w:pPr>
      <w:r w:rsidRPr="006B778B">
        <w:rPr>
          <w:rFonts w:cs="Tahoma"/>
          <w:noProof/>
          <w:snapToGrid/>
          <w:lang w:val="es-CO" w:eastAsia="es-CO"/>
        </w:rPr>
        <w:drawing>
          <wp:inline distT="0" distB="0" distL="0" distR="0" wp14:anchorId="2C110A6C" wp14:editId="3952ADB7">
            <wp:extent cx="1311910" cy="2234565"/>
            <wp:effectExtent l="0" t="0" r="2540" b="0"/>
            <wp:docPr id="725" name="Imagen 725" descr="sistema de control de acceso por tarjeta magnética CPE A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istema de control de acceso por tarjeta magnética CPE AP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11910" cy="2234565"/>
                    </a:xfrm>
                    <a:prstGeom prst="rect">
                      <a:avLst/>
                    </a:prstGeom>
                    <a:noFill/>
                    <a:ln>
                      <a:noFill/>
                    </a:ln>
                  </pic:spPr>
                </pic:pic>
              </a:graphicData>
            </a:graphic>
          </wp:inline>
        </w:drawing>
      </w:r>
    </w:p>
    <w:p w14:paraId="7D576948" w14:textId="77777777" w:rsidR="007D3735" w:rsidRPr="006B778B" w:rsidRDefault="007D3735" w:rsidP="007D3735">
      <w:pPr>
        <w:jc w:val="center"/>
        <w:rPr>
          <w:rFonts w:cs="Tahoma"/>
        </w:rPr>
      </w:pPr>
    </w:p>
    <w:p w14:paraId="1D6EFAFA" w14:textId="77777777" w:rsidR="007D3735" w:rsidRPr="006B778B" w:rsidRDefault="007D3735" w:rsidP="007D3735">
      <w:pPr>
        <w:jc w:val="center"/>
        <w:rPr>
          <w:rFonts w:cs="Tahoma"/>
        </w:rPr>
      </w:pPr>
    </w:p>
    <w:p w14:paraId="459EFA0C" w14:textId="0278B990" w:rsidR="007D3735" w:rsidRPr="006B778B" w:rsidRDefault="007D3735" w:rsidP="007D3735">
      <w:pPr>
        <w:jc w:val="both"/>
        <w:rPr>
          <w:rFonts w:cs="Tahoma"/>
        </w:rPr>
      </w:pPr>
      <w:r w:rsidRPr="006B778B">
        <w:rPr>
          <w:rFonts w:cs="Tahoma"/>
          <w:b/>
        </w:rPr>
        <w:t xml:space="preserve">Medida y forma de pago: </w:t>
      </w:r>
      <w:r w:rsidRPr="006B778B">
        <w:rPr>
          <w:rFonts w:cs="Tahoma"/>
        </w:rPr>
        <w:t>La forma de pago s</w:t>
      </w:r>
      <w:r w:rsidR="00272829" w:rsidRPr="00F3498C">
        <w:rPr>
          <w:rFonts w:cs="Tahoma"/>
        </w:rPr>
        <w:t>erá por unidad (</w:t>
      </w:r>
      <w:r w:rsidR="00272829" w:rsidRPr="006B778B">
        <w:rPr>
          <w:rFonts w:cs="Tahoma"/>
          <w:b/>
        </w:rPr>
        <w:t>Un</w:t>
      </w:r>
      <w:r w:rsidRPr="006B778B">
        <w:rPr>
          <w:rFonts w:cs="Tahoma"/>
        </w:rPr>
        <w:t xml:space="preserve">) suministrada, instalada  y </w:t>
      </w:r>
      <w:r w:rsidR="00066E4D" w:rsidRPr="00F3498C">
        <w:rPr>
          <w:rFonts w:cs="Tahoma"/>
        </w:rPr>
        <w:t>puesta en funcionamiento</w:t>
      </w:r>
      <w:r w:rsidRPr="006B778B">
        <w:rPr>
          <w:rFonts w:cs="Tahoma"/>
        </w:rPr>
        <w:t>.</w:t>
      </w:r>
    </w:p>
    <w:p w14:paraId="7EEB8528" w14:textId="77777777" w:rsidR="007D3735" w:rsidRPr="006B778B" w:rsidRDefault="007D3735" w:rsidP="007D3735">
      <w:pPr>
        <w:jc w:val="both"/>
        <w:rPr>
          <w:rFonts w:cs="Tahoma"/>
        </w:rPr>
      </w:pPr>
    </w:p>
    <w:p w14:paraId="07162315" w14:textId="1CCAA658" w:rsidR="007D3735" w:rsidRPr="006B778B" w:rsidRDefault="007D3735" w:rsidP="00F04512">
      <w:pPr>
        <w:pStyle w:val="Ttulo3"/>
        <w:keepLines w:val="0"/>
        <w:numPr>
          <w:ilvl w:val="1"/>
          <w:numId w:val="50"/>
        </w:numPr>
        <w:tabs>
          <w:tab w:val="left" w:pos="864"/>
          <w:tab w:val="left" w:pos="1440"/>
        </w:tabs>
        <w:suppressAutoHyphens/>
        <w:spacing w:before="0"/>
        <w:ind w:left="1080"/>
        <w:jc w:val="both"/>
        <w:rPr>
          <w:rFonts w:ascii="Tahoma" w:hAnsi="Tahoma" w:cs="Tahoma"/>
        </w:rPr>
      </w:pPr>
      <w:bookmarkStart w:id="288" w:name="_Toc370739303"/>
      <w:bookmarkStart w:id="289" w:name="_Toc372724424"/>
      <w:r w:rsidRPr="006B778B">
        <w:rPr>
          <w:rFonts w:ascii="Tahoma" w:hAnsi="Tahoma" w:cs="Tahoma"/>
          <w:color w:val="auto"/>
        </w:rPr>
        <w:t xml:space="preserve">Suministro e instalación de lectora HID R-10 </w:t>
      </w:r>
      <w:r w:rsidRPr="006B778B">
        <w:rPr>
          <w:rFonts w:ascii="Tahoma" w:hAnsi="Tahoma" w:cs="Tahoma"/>
          <w:color w:val="auto"/>
        </w:rPr>
        <w:tab/>
      </w:r>
      <w:r w:rsidRPr="006B778B">
        <w:rPr>
          <w:rFonts w:ascii="Tahoma" w:hAnsi="Tahoma" w:cs="Tahoma"/>
          <w:color w:val="auto"/>
        </w:rPr>
        <w:tab/>
      </w:r>
      <w:r w:rsidR="00272829" w:rsidRPr="006B778B">
        <w:rPr>
          <w:rFonts w:ascii="Tahoma" w:hAnsi="Tahoma" w:cs="Tahoma"/>
          <w:color w:val="auto"/>
        </w:rPr>
        <w:tab/>
      </w:r>
      <w:r w:rsidRPr="006B778B">
        <w:rPr>
          <w:rFonts w:ascii="Tahoma" w:hAnsi="Tahoma" w:cs="Tahoma"/>
          <w:color w:val="auto"/>
        </w:rPr>
        <w:t>U</w:t>
      </w:r>
      <w:bookmarkEnd w:id="288"/>
      <w:r w:rsidR="00272829" w:rsidRPr="006B778B">
        <w:rPr>
          <w:rFonts w:ascii="Tahoma" w:hAnsi="Tahoma" w:cs="Tahoma"/>
          <w:color w:val="auto"/>
        </w:rPr>
        <w:t>n</w:t>
      </w:r>
      <w:bookmarkEnd w:id="289"/>
    </w:p>
    <w:p w14:paraId="774C7F8B" w14:textId="77777777" w:rsidR="007D3735" w:rsidRPr="006B778B" w:rsidRDefault="007D3735" w:rsidP="007D3735">
      <w:pPr>
        <w:rPr>
          <w:rFonts w:cs="Tahoma"/>
        </w:rPr>
      </w:pPr>
      <w:r w:rsidRPr="006B778B">
        <w:rPr>
          <w:rFonts w:cs="Tahoma"/>
        </w:rPr>
        <w:t>Se deben suministrar e instalar lectoras de proximidad las cuales deben quedar instaladas en los torniquetes y en los postes de acceso de las talanqueras la marca HID referencia R-10.</w:t>
      </w:r>
    </w:p>
    <w:p w14:paraId="4CC5EA10" w14:textId="77777777" w:rsidR="007D3735" w:rsidRPr="006B778B" w:rsidRDefault="007D3735" w:rsidP="007D3735">
      <w:pPr>
        <w:rPr>
          <w:rFonts w:cs="Tahoma"/>
        </w:rPr>
      </w:pPr>
    </w:p>
    <w:p w14:paraId="5FB1374F" w14:textId="1EE79A32" w:rsidR="007D3735" w:rsidRPr="006B778B" w:rsidRDefault="00272829" w:rsidP="007D3735">
      <w:pPr>
        <w:jc w:val="both"/>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suministrada, instalada  y con el correcto funcionamiento.</w:t>
      </w:r>
    </w:p>
    <w:p w14:paraId="2CA3C730" w14:textId="77777777" w:rsidR="007D3735" w:rsidRPr="006B778B" w:rsidRDefault="007D3735" w:rsidP="007D3735">
      <w:pPr>
        <w:rPr>
          <w:rFonts w:cs="Tahoma"/>
          <w:lang w:val="es-CO"/>
        </w:rPr>
      </w:pPr>
    </w:p>
    <w:p w14:paraId="596FBFE1" w14:textId="40059F74" w:rsidR="007D3735" w:rsidRPr="006B778B" w:rsidRDefault="007D3735"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290" w:name="_Toc370739304"/>
      <w:bookmarkStart w:id="291" w:name="_Toc372724425"/>
      <w:r w:rsidRPr="006B778B">
        <w:rPr>
          <w:rFonts w:ascii="Tahoma" w:hAnsi="Tahoma" w:cs="Tahoma"/>
          <w:color w:val="auto"/>
        </w:rPr>
        <w:t>Instalación de lector biométrico</w:t>
      </w:r>
      <w:r w:rsidR="00066E4D" w:rsidRPr="006B778B">
        <w:rPr>
          <w:rFonts w:ascii="Tahoma" w:hAnsi="Tahoma" w:cs="Tahoma"/>
          <w:color w:val="auto"/>
        </w:rPr>
        <w:t xml:space="preserve"> BioScrypt/L-1 4G.</w:t>
      </w:r>
      <w:r w:rsidR="00272829" w:rsidRPr="006B778B">
        <w:rPr>
          <w:rFonts w:ascii="Tahoma" w:hAnsi="Tahoma" w:cs="Tahoma"/>
          <w:color w:val="auto"/>
        </w:rPr>
        <w:tab/>
      </w:r>
      <w:r w:rsidR="00272829" w:rsidRPr="006B778B">
        <w:rPr>
          <w:rFonts w:ascii="Tahoma" w:hAnsi="Tahoma" w:cs="Tahoma"/>
          <w:color w:val="auto"/>
        </w:rPr>
        <w:tab/>
      </w:r>
      <w:r w:rsidR="00272829" w:rsidRPr="006B778B">
        <w:rPr>
          <w:rFonts w:ascii="Tahoma" w:hAnsi="Tahoma" w:cs="Tahoma"/>
          <w:color w:val="auto"/>
        </w:rPr>
        <w:tab/>
      </w:r>
      <w:r w:rsidRPr="006B778B">
        <w:rPr>
          <w:rFonts w:ascii="Tahoma" w:hAnsi="Tahoma" w:cs="Tahoma"/>
          <w:color w:val="auto"/>
        </w:rPr>
        <w:t>U</w:t>
      </w:r>
      <w:bookmarkEnd w:id="290"/>
      <w:r w:rsidR="00272829" w:rsidRPr="006B778B">
        <w:rPr>
          <w:rFonts w:ascii="Tahoma" w:hAnsi="Tahoma" w:cs="Tahoma"/>
          <w:color w:val="auto"/>
        </w:rPr>
        <w:t>n</w:t>
      </w:r>
      <w:bookmarkEnd w:id="291"/>
    </w:p>
    <w:p w14:paraId="2F21001E" w14:textId="77777777" w:rsidR="007D3735" w:rsidRPr="006B778B" w:rsidRDefault="007D3735" w:rsidP="007D3735">
      <w:pPr>
        <w:jc w:val="both"/>
        <w:rPr>
          <w:rFonts w:cs="Tahoma"/>
        </w:rPr>
      </w:pPr>
      <w:r w:rsidRPr="006B778B">
        <w:rPr>
          <w:rFonts w:cs="Tahoma"/>
        </w:rPr>
        <w:t>Se debe instalar  un lector biométrico BioScrypt/L-1 4G Vstation Integration, de forma que se pueda enrolar directamente desde la plataforma andover continun. La instalación de este dispositivo comprende la ubicación física y la conexión del cableado necesario para el funcionamiento del equipo como son la salida datos y el cableado para conexión con la controladora de acceso.</w:t>
      </w:r>
    </w:p>
    <w:p w14:paraId="200E4F86" w14:textId="77777777" w:rsidR="007D3735" w:rsidRPr="006B778B" w:rsidRDefault="007D3735" w:rsidP="007D3735">
      <w:pPr>
        <w:jc w:val="both"/>
        <w:rPr>
          <w:rFonts w:cs="Tahoma"/>
        </w:rPr>
      </w:pPr>
      <w:r w:rsidRPr="006B778B">
        <w:rPr>
          <w:rFonts w:cs="Tahoma"/>
        </w:rPr>
        <w:t xml:space="preserve">La salida del lector debe realizarse mediante una salida en tubería PVC de ¾” embebida en  el concreto y con una caja de 2x4”, los elementos antes mencionados deben ser considerados en el análisis de precio de este ítem. </w:t>
      </w:r>
    </w:p>
    <w:p w14:paraId="600D8C3D" w14:textId="77777777" w:rsidR="007D3735" w:rsidRPr="006B778B" w:rsidRDefault="007D3735" w:rsidP="007D3735">
      <w:pPr>
        <w:jc w:val="both"/>
        <w:rPr>
          <w:rFonts w:cs="Tahoma"/>
          <w:b/>
        </w:rPr>
      </w:pPr>
    </w:p>
    <w:p w14:paraId="02C9E1B9" w14:textId="03AA44CF" w:rsidR="007D3735" w:rsidRDefault="00272829" w:rsidP="007D3735">
      <w:pPr>
        <w:jc w:val="both"/>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suministrada, instalada  y con el correcto funcionamiento.</w:t>
      </w:r>
    </w:p>
    <w:p w14:paraId="6A6F24C7" w14:textId="77777777" w:rsidR="00201261" w:rsidRPr="006B778B" w:rsidRDefault="00201261" w:rsidP="007D3735">
      <w:pPr>
        <w:jc w:val="both"/>
        <w:rPr>
          <w:rFonts w:cs="Tahoma"/>
        </w:rPr>
      </w:pPr>
    </w:p>
    <w:p w14:paraId="2E86D068" w14:textId="77777777" w:rsidR="007D3735" w:rsidRPr="006B778B" w:rsidRDefault="007D3735" w:rsidP="00201261">
      <w:pPr>
        <w:pStyle w:val="Ttulo1"/>
        <w:numPr>
          <w:ilvl w:val="0"/>
          <w:numId w:val="0"/>
        </w:numPr>
      </w:pPr>
      <w:bookmarkStart w:id="292" w:name="_Toc370739305"/>
      <w:bookmarkStart w:id="293" w:name="_Toc372724426"/>
      <w:r w:rsidRPr="006B778B">
        <w:t>CÁMARAS DE SEGURIDAD IP</w:t>
      </w:r>
      <w:bookmarkEnd w:id="292"/>
      <w:bookmarkEnd w:id="293"/>
    </w:p>
    <w:p w14:paraId="04F5E8C5" w14:textId="77777777" w:rsidR="007D3735" w:rsidRPr="006B778B" w:rsidRDefault="007D3735" w:rsidP="007D3735">
      <w:pPr>
        <w:rPr>
          <w:rFonts w:cs="Tahoma"/>
          <w:lang w:val="es-CO"/>
        </w:rPr>
      </w:pPr>
    </w:p>
    <w:p w14:paraId="496F7B10" w14:textId="4174510F" w:rsidR="007D3735" w:rsidRPr="00201261" w:rsidRDefault="00066E4D" w:rsidP="00F04512">
      <w:pPr>
        <w:pStyle w:val="Ttulo3"/>
        <w:keepLines w:val="0"/>
        <w:numPr>
          <w:ilvl w:val="1"/>
          <w:numId w:val="50"/>
        </w:numPr>
        <w:tabs>
          <w:tab w:val="left" w:pos="864"/>
          <w:tab w:val="left" w:pos="1440"/>
        </w:tabs>
        <w:suppressAutoHyphens/>
        <w:spacing w:before="0"/>
        <w:jc w:val="both"/>
        <w:rPr>
          <w:rFonts w:ascii="Tahoma" w:hAnsi="Tahoma" w:cs="Tahoma"/>
          <w:color w:val="auto"/>
          <w:lang w:val="es-CO"/>
        </w:rPr>
      </w:pPr>
      <w:bookmarkStart w:id="294" w:name="_Toc370739306"/>
      <w:bookmarkStart w:id="295" w:name="_Toc372724427"/>
      <w:r w:rsidRPr="00201261">
        <w:rPr>
          <w:rFonts w:ascii="Tahoma" w:hAnsi="Tahoma" w:cs="Tahoma"/>
          <w:bCs w:val="0"/>
          <w:color w:val="auto"/>
        </w:rPr>
        <w:t>Instalación de Sensor de imagen CMOS de 5 Megapixels , Full HD, Lente varifocal 3.7-9mm, Mejora de Rango dinámico amplio, 30 fps @ 1080p Full HD, Filtro IR removible para la función Día-Noche, Iluminador IR (30 m), Compresión H.264, MPEG-4 y MJPEG, Soporta dual stream simultáneo, resistencia anti vandalismo y protección (IP67), PoE, Incorpora ranura de tarjeta SD/SDHC para almacenamiento local, Soporte de montaje con gestión del cableado, soporta estándar ONVIF. Garantía 2 años.</w:t>
      </w:r>
      <w:r w:rsidRPr="00201261">
        <w:rPr>
          <w:rFonts w:ascii="Tahoma" w:hAnsi="Tahoma" w:cs="Tahoma"/>
          <w:bCs w:val="0"/>
          <w:color w:val="auto"/>
        </w:rPr>
        <w:tab/>
      </w:r>
      <w:r w:rsidRPr="00201261">
        <w:rPr>
          <w:rFonts w:ascii="Tahoma" w:hAnsi="Tahoma" w:cs="Tahoma"/>
          <w:bCs w:val="0"/>
          <w:color w:val="auto"/>
        </w:rPr>
        <w:tab/>
      </w:r>
      <w:r w:rsidR="00272829" w:rsidRPr="00201261">
        <w:rPr>
          <w:rFonts w:ascii="Tahoma" w:hAnsi="Tahoma" w:cs="Tahoma"/>
          <w:bCs w:val="0"/>
          <w:color w:val="auto"/>
        </w:rPr>
        <w:tab/>
      </w:r>
      <w:r w:rsidR="007D3735" w:rsidRPr="00201261">
        <w:rPr>
          <w:rFonts w:ascii="Tahoma" w:hAnsi="Tahoma" w:cs="Tahoma"/>
          <w:bCs w:val="0"/>
          <w:color w:val="auto"/>
        </w:rPr>
        <w:t>U</w:t>
      </w:r>
      <w:bookmarkEnd w:id="294"/>
      <w:r w:rsidR="00272829" w:rsidRPr="00201261">
        <w:rPr>
          <w:rFonts w:ascii="Tahoma" w:hAnsi="Tahoma" w:cs="Tahoma"/>
          <w:bCs w:val="0"/>
          <w:color w:val="auto"/>
        </w:rPr>
        <w:t>n</w:t>
      </w:r>
      <w:bookmarkEnd w:id="295"/>
    </w:p>
    <w:p w14:paraId="54D0E3DC" w14:textId="77777777" w:rsidR="007D3735" w:rsidRPr="006B778B" w:rsidRDefault="007D3735" w:rsidP="007D3735">
      <w:pPr>
        <w:jc w:val="both"/>
        <w:rPr>
          <w:rFonts w:cs="Tahoma"/>
        </w:rPr>
      </w:pPr>
      <w:r w:rsidRPr="006B778B">
        <w:rPr>
          <w:rFonts w:cs="Tahoma"/>
          <w:spacing w:val="-3"/>
          <w:lang w:val="es-CO"/>
        </w:rPr>
        <w:t>La universidad suministrara  los sensores de imagen o caras de seguridad, será responsabilidad del proponente instalar dichos dispositivos y suministrar los elementos menores para dicha instalación. Para este ítem el proponente debe contemplar el uso de andamios certificados y de personal calificado para dicha instalación, se describen a continuación las características de los sensores para tener en cuenta en la instalación:</w:t>
      </w:r>
    </w:p>
    <w:p w14:paraId="6CC260F6" w14:textId="77777777" w:rsidR="007D3735" w:rsidRPr="006B778B" w:rsidRDefault="007D3735" w:rsidP="007D3735">
      <w:pPr>
        <w:jc w:val="both"/>
        <w:rPr>
          <w:rFonts w:cs="Tahoma"/>
        </w:rPr>
      </w:pPr>
      <w:r w:rsidRPr="006B778B">
        <w:rPr>
          <w:rFonts w:cs="Tahoma"/>
        </w:rPr>
        <w:t xml:space="preserve">Sensor de imagen CMOS de 5 Megapixels , Full HD, Lente varifocal 3.7-9mm, Mejora de Rango </w:t>
      </w:r>
      <w:r w:rsidRPr="006B778B">
        <w:rPr>
          <w:rFonts w:cs="Tahoma"/>
        </w:rPr>
        <w:lastRenderedPageBreak/>
        <w:t>dinámico amplio, 30 fps @ 1080p Full HD, Filtro IR removible para la función Día-Noche, Iluminador IR (30 m), Compresión H.264, MPEG-4 y MJPEG, Soporta dual stream simultáneo, resistencia anti vandalismo y protección (IP67), PoE, Incorpora ranura de tarjeta SD/SDHC para almacenamiento local, Soporte de montaje con gestión del cableado, soporta estándar ONVIF</w:t>
      </w:r>
    </w:p>
    <w:p w14:paraId="780EA8BD" w14:textId="77777777" w:rsidR="007D3735" w:rsidRPr="006B778B" w:rsidRDefault="007D3735" w:rsidP="007D3735">
      <w:pPr>
        <w:rPr>
          <w:rFonts w:cs="Tahoma"/>
          <w:lang w:val="es-CO"/>
        </w:rPr>
      </w:pPr>
    </w:p>
    <w:p w14:paraId="656C3FBD" w14:textId="574B210F" w:rsidR="007D3735" w:rsidRPr="006B778B" w:rsidRDefault="00272829" w:rsidP="007D3735">
      <w:pPr>
        <w:jc w:val="both"/>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instalada  en  funcionamiento.</w:t>
      </w:r>
    </w:p>
    <w:p w14:paraId="04D610DA" w14:textId="77777777" w:rsidR="007D3735" w:rsidRPr="006B778B" w:rsidRDefault="007D3735" w:rsidP="007D3735">
      <w:pPr>
        <w:rPr>
          <w:rFonts w:cs="Tahoma"/>
        </w:rPr>
      </w:pPr>
    </w:p>
    <w:p w14:paraId="7CCBAA67" w14:textId="44E2CAEC" w:rsidR="007D3735" w:rsidRPr="006B778B" w:rsidRDefault="00066E4D"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296" w:name="_Toc370739307"/>
      <w:bookmarkStart w:id="297" w:name="_Toc372724428"/>
      <w:r w:rsidRPr="006B778B">
        <w:rPr>
          <w:rFonts w:ascii="Tahoma" w:hAnsi="Tahoma" w:cs="Tahoma"/>
          <w:color w:val="auto"/>
        </w:rPr>
        <w:t>Instalación de Protector de alimentación, video y datos para cámaras fijas o PTZ que usen POE.Conector RJ45 con tornillo de conexión a tierra, Transmisión de datos Ethernet sin degradación de la señal. Diseño hibrido, multi-etapa, tecnología SAD para ofrecer la mejor protección. Cumple con el estándar 802.3af y 802.3a</w:t>
      </w:r>
      <w:r w:rsidR="00201261">
        <w:rPr>
          <w:rFonts w:ascii="Tahoma" w:hAnsi="Tahoma" w:cs="Tahoma"/>
          <w:color w:val="auto"/>
        </w:rPr>
        <w:t>t</w:t>
      </w:r>
      <w:r w:rsidR="00272829" w:rsidRPr="006B778B">
        <w:rPr>
          <w:rFonts w:ascii="Tahoma" w:hAnsi="Tahoma" w:cs="Tahoma"/>
          <w:color w:val="auto"/>
        </w:rPr>
        <w:tab/>
      </w:r>
      <w:r w:rsidR="00272829"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007D3735" w:rsidRPr="006B778B">
        <w:rPr>
          <w:rFonts w:ascii="Tahoma" w:hAnsi="Tahoma" w:cs="Tahoma"/>
          <w:color w:val="auto"/>
        </w:rPr>
        <w:t>U</w:t>
      </w:r>
      <w:bookmarkEnd w:id="296"/>
      <w:r w:rsidR="00272829" w:rsidRPr="006B778B">
        <w:rPr>
          <w:rFonts w:ascii="Tahoma" w:hAnsi="Tahoma" w:cs="Tahoma"/>
          <w:color w:val="auto"/>
        </w:rPr>
        <w:t>n</w:t>
      </w:r>
      <w:bookmarkEnd w:id="297"/>
    </w:p>
    <w:p w14:paraId="2C552CC0" w14:textId="77777777" w:rsidR="007D3735" w:rsidRPr="006B778B" w:rsidRDefault="007D3735" w:rsidP="007D3735">
      <w:pPr>
        <w:jc w:val="both"/>
        <w:rPr>
          <w:rFonts w:cs="Tahoma"/>
          <w:spacing w:val="-3"/>
          <w:lang w:val="es-CO"/>
        </w:rPr>
      </w:pPr>
      <w:r w:rsidRPr="006B778B">
        <w:rPr>
          <w:rFonts w:cs="Tahoma"/>
          <w:spacing w:val="-3"/>
          <w:lang w:val="es-CO"/>
        </w:rPr>
        <w:t>La universidad suministrara  los protectores de alimentación de video y datos para cámaras fija o PTZ, con conector RJ-45 los cuales se ubicaran en el rack de comunicaciones y se aterrizaran a la barra de tierra del rack , será responsabilidad del proponente suministrar los elementos menores para dicha instalación. A continuación se describen las características de los protectores:</w:t>
      </w:r>
    </w:p>
    <w:p w14:paraId="5AA29AD7" w14:textId="77777777" w:rsidR="007D3735" w:rsidRPr="006B778B" w:rsidRDefault="007D3735" w:rsidP="007D3735">
      <w:pPr>
        <w:jc w:val="both"/>
        <w:rPr>
          <w:rFonts w:cs="Tahoma"/>
          <w:lang w:val="es-CO"/>
        </w:rPr>
      </w:pPr>
      <w:r w:rsidRPr="006B778B">
        <w:rPr>
          <w:rFonts w:cs="Tahoma"/>
          <w:lang w:val="es-CO"/>
        </w:rPr>
        <w:t>Protector de alimentación, video y datos para cámaras fijas o PTZ que usen POE.Conector RJ45 con tornillo de conexión a tierra, Transmisión de datos Ethernet sin degradación de la señal. Diseño hibrido, multi-etapa, tecnología SAD para ofrecer la mejor protección. Cumple con el estándar 802.3af y 802.3at</w:t>
      </w:r>
    </w:p>
    <w:p w14:paraId="2B1B02D2" w14:textId="77777777" w:rsidR="007D3735" w:rsidRPr="006B778B" w:rsidRDefault="007D3735" w:rsidP="007D3735">
      <w:pPr>
        <w:jc w:val="both"/>
        <w:rPr>
          <w:rFonts w:cs="Tahoma"/>
          <w:b/>
        </w:rPr>
      </w:pPr>
    </w:p>
    <w:p w14:paraId="46480E87" w14:textId="0E6C1413" w:rsidR="007D3735" w:rsidRPr="006B778B" w:rsidRDefault="00272829" w:rsidP="007D3735">
      <w:pPr>
        <w:jc w:val="both"/>
        <w:rPr>
          <w:rFonts w:cs="Tahoma"/>
        </w:rPr>
      </w:pPr>
      <w:r w:rsidRPr="00F3498C">
        <w:rPr>
          <w:rFonts w:cs="Tahoma"/>
          <w:b/>
        </w:rPr>
        <w:t xml:space="preserve">MEDIDA Y FORMA DE PAGO: </w:t>
      </w:r>
      <w:r w:rsidR="007D3735" w:rsidRPr="006B778B">
        <w:rPr>
          <w:rFonts w:cs="Tahoma"/>
        </w:rPr>
        <w:t>La forma de pago s</w:t>
      </w:r>
      <w:r w:rsidRPr="00F3498C">
        <w:rPr>
          <w:rFonts w:cs="Tahoma"/>
        </w:rPr>
        <w:t>erá por unidad (</w:t>
      </w:r>
      <w:r w:rsidRPr="006B778B">
        <w:rPr>
          <w:rFonts w:cs="Tahoma"/>
          <w:b/>
        </w:rPr>
        <w:t>Un</w:t>
      </w:r>
      <w:r w:rsidR="007D3735" w:rsidRPr="006B778B">
        <w:rPr>
          <w:rFonts w:cs="Tahoma"/>
        </w:rPr>
        <w:t>) instalada en funcionamiento.</w:t>
      </w:r>
    </w:p>
    <w:p w14:paraId="55621B85" w14:textId="77777777" w:rsidR="007D3735" w:rsidRPr="006B778B" w:rsidRDefault="007D3735" w:rsidP="007D3735">
      <w:pPr>
        <w:jc w:val="both"/>
        <w:rPr>
          <w:rFonts w:cs="Tahoma"/>
        </w:rPr>
      </w:pPr>
    </w:p>
    <w:p w14:paraId="73CC46BB" w14:textId="5EB011D3" w:rsidR="007D3735" w:rsidRPr="006B778B" w:rsidRDefault="007D3735"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298" w:name="_Toc370739308"/>
      <w:bookmarkStart w:id="299" w:name="_Toc372724429"/>
      <w:r w:rsidRPr="006B778B">
        <w:rPr>
          <w:rFonts w:ascii="Tahoma" w:hAnsi="Tahoma" w:cs="Tahoma"/>
          <w:color w:val="auto"/>
        </w:rPr>
        <w:t>Instalación de Mini NVR</w:t>
      </w:r>
      <w:r w:rsidR="00066E4D" w:rsidRPr="006B778B">
        <w:rPr>
          <w:rFonts w:ascii="Tahoma" w:hAnsi="Tahoma" w:cs="Tahoma"/>
          <w:color w:val="auto"/>
        </w:rPr>
        <w:t xml:space="preserve"> </w:t>
      </w:r>
      <w:r w:rsidR="00201261">
        <w:rPr>
          <w:rFonts w:ascii="Tahoma" w:hAnsi="Tahoma" w:cs="Tahoma"/>
          <w:color w:val="auto"/>
        </w:rPr>
        <w:t>d</w:t>
      </w:r>
      <w:r w:rsidR="00066E4D" w:rsidRPr="006B778B">
        <w:rPr>
          <w:rFonts w:ascii="Tahoma" w:hAnsi="Tahoma" w:cs="Tahoma"/>
          <w:color w:val="auto"/>
        </w:rPr>
        <w:t>e 16 canales marca NUVO modelo NE 4080, incluye 4 discos duros de vigilancia de 3TB cada uno marca SEAGATE</w:t>
      </w:r>
      <w:r w:rsidRPr="006B778B">
        <w:rPr>
          <w:rFonts w:ascii="Tahoma" w:hAnsi="Tahoma" w:cs="Tahoma"/>
          <w:color w:val="auto"/>
        </w:rPr>
        <w:tab/>
      </w:r>
      <w:r w:rsidRPr="006B778B">
        <w:rPr>
          <w:rFonts w:ascii="Tahoma" w:hAnsi="Tahoma" w:cs="Tahoma"/>
          <w:color w:val="auto"/>
        </w:rPr>
        <w:tab/>
        <w:t>U</w:t>
      </w:r>
      <w:bookmarkEnd w:id="298"/>
      <w:r w:rsidR="00272829" w:rsidRPr="006B778B">
        <w:rPr>
          <w:rFonts w:ascii="Tahoma" w:hAnsi="Tahoma" w:cs="Tahoma"/>
          <w:color w:val="auto"/>
        </w:rPr>
        <w:t>n</w:t>
      </w:r>
      <w:bookmarkEnd w:id="299"/>
    </w:p>
    <w:p w14:paraId="7EC26872" w14:textId="77777777" w:rsidR="007D3735" w:rsidRPr="006B778B" w:rsidRDefault="007D3735" w:rsidP="007D3735">
      <w:pPr>
        <w:jc w:val="both"/>
        <w:rPr>
          <w:rFonts w:cs="Tahoma"/>
          <w:spacing w:val="-3"/>
          <w:lang w:val="es-CO"/>
        </w:rPr>
      </w:pPr>
      <w:r w:rsidRPr="006B778B">
        <w:rPr>
          <w:rFonts w:cs="Tahoma"/>
          <w:spacing w:val="-3"/>
          <w:lang w:val="es-CO"/>
        </w:rPr>
        <w:t>La universidad suministrara  un equipo  de grabación Mini NVR, con cuatro discos de 3TB, será responsabilidad del proponente instalar dicho dispositivo en la central de monitoreo  y suministrar los elementos menores para dicha instalación, a continuación se describe las características del grabador para que el proponente las tenga en cuenta en su propuesta y posterior instalación:</w:t>
      </w:r>
    </w:p>
    <w:p w14:paraId="032DC8A4" w14:textId="77777777" w:rsidR="007D3735" w:rsidRPr="006B778B" w:rsidRDefault="007D3735" w:rsidP="007D3735">
      <w:pPr>
        <w:jc w:val="both"/>
        <w:rPr>
          <w:rFonts w:cs="Tahoma"/>
          <w:lang w:val="es-CO"/>
        </w:rPr>
      </w:pPr>
      <w:r w:rsidRPr="006B778B">
        <w:rPr>
          <w:rFonts w:cs="Tahoma"/>
          <w:lang w:val="es-CO"/>
        </w:rPr>
        <w:t>Mini NVR de 16 canales marca NUVO modelo NE 4080, incluye 4 discos duros de vigilancia de 3TB cada uno marca SEAGATE</w:t>
      </w:r>
    </w:p>
    <w:p w14:paraId="0E76EC5C" w14:textId="77777777" w:rsidR="007D3735" w:rsidRPr="006B778B" w:rsidRDefault="007D3735" w:rsidP="007D3735">
      <w:pPr>
        <w:rPr>
          <w:rFonts w:cs="Tahoma"/>
          <w:lang w:val="es-CO"/>
        </w:rPr>
      </w:pPr>
    </w:p>
    <w:p w14:paraId="0356426B" w14:textId="4452DB7B" w:rsidR="007D3735" w:rsidRPr="006B778B" w:rsidRDefault="00A53DC1" w:rsidP="007D3735">
      <w:pPr>
        <w:jc w:val="both"/>
        <w:rPr>
          <w:rFonts w:cs="Tahoma"/>
        </w:rPr>
      </w:pPr>
      <w:r w:rsidRPr="00F3498C">
        <w:rPr>
          <w:rFonts w:cs="Tahoma"/>
          <w:b/>
        </w:rPr>
        <w:t xml:space="preserve">MEDIDA Y </w:t>
      </w:r>
      <w:r w:rsidR="00272829" w:rsidRPr="00F3498C">
        <w:rPr>
          <w:rFonts w:cs="Tahoma"/>
          <w:b/>
        </w:rPr>
        <w:t xml:space="preserve">PAGO: </w:t>
      </w:r>
      <w:r w:rsidR="007D3735" w:rsidRPr="006B778B">
        <w:rPr>
          <w:rFonts w:cs="Tahoma"/>
        </w:rPr>
        <w:t>La forma de pago s</w:t>
      </w:r>
      <w:r w:rsidR="00272829" w:rsidRPr="00F3498C">
        <w:rPr>
          <w:rFonts w:cs="Tahoma"/>
        </w:rPr>
        <w:t>erá por unidad (</w:t>
      </w:r>
      <w:r w:rsidR="00272829" w:rsidRPr="006B778B">
        <w:rPr>
          <w:rFonts w:cs="Tahoma"/>
          <w:b/>
        </w:rPr>
        <w:t>Un</w:t>
      </w:r>
      <w:r w:rsidR="007D3735" w:rsidRPr="006B778B">
        <w:rPr>
          <w:rFonts w:cs="Tahoma"/>
        </w:rPr>
        <w:t>)  instalada y  en funcionamiento.</w:t>
      </w:r>
    </w:p>
    <w:p w14:paraId="1F3EC7CF" w14:textId="77777777" w:rsidR="007D3735" w:rsidRPr="006B778B" w:rsidRDefault="007D3735" w:rsidP="007D3735">
      <w:pPr>
        <w:rPr>
          <w:rFonts w:cs="Tahoma"/>
          <w:lang w:val="es-CO"/>
        </w:rPr>
      </w:pPr>
    </w:p>
    <w:p w14:paraId="522ECE47" w14:textId="270707F3" w:rsidR="007D3735" w:rsidRPr="006B778B" w:rsidRDefault="008C288A" w:rsidP="00F04512">
      <w:pPr>
        <w:pStyle w:val="Ttulo3"/>
        <w:keepLines w:val="0"/>
        <w:numPr>
          <w:ilvl w:val="1"/>
          <w:numId w:val="50"/>
        </w:numPr>
        <w:tabs>
          <w:tab w:val="left" w:pos="864"/>
          <w:tab w:val="left" w:pos="1440"/>
        </w:tabs>
        <w:suppressAutoHyphens/>
        <w:spacing w:before="0"/>
        <w:jc w:val="both"/>
        <w:rPr>
          <w:rFonts w:ascii="Tahoma" w:hAnsi="Tahoma" w:cs="Tahoma"/>
        </w:rPr>
      </w:pPr>
      <w:bookmarkStart w:id="300" w:name="_Toc370739309"/>
      <w:bookmarkStart w:id="301" w:name="_Toc372724430"/>
      <w:r w:rsidRPr="008C288A">
        <w:rPr>
          <w:rFonts w:ascii="Tahoma" w:hAnsi="Tahoma" w:cs="Tahoma"/>
          <w:color w:val="auto"/>
        </w:rPr>
        <w:t xml:space="preserve">Instalacion de  Sistema de Administración Central NUUO (CMS) es un sistema diseñado para proyectos de gran escala y nivel corporativo. CMS puede administrar todos los productos de la Familia </w:t>
      </w:r>
      <w:r w:rsidR="00066E4D" w:rsidRPr="006B778B">
        <w:rPr>
          <w:rFonts w:ascii="Tahoma" w:hAnsi="Tahoma" w:cs="Tahoma"/>
          <w:color w:val="auto"/>
        </w:rPr>
        <w:t xml:space="preserve">Mainconsole incluyendo NDVR Híbrido/ NVR/ DVR, Hybrid appliance y NVRmini 2. NUUO CMS soporta un número ilimitado de servidores y usuarios de cámaras, módulos E/S, POS, LPR y control de acceso. El control y la operación de NUUO NCS es mapa </w:t>
      </w:r>
      <w:r w:rsidR="0053147D" w:rsidRPr="006B778B">
        <w:rPr>
          <w:rFonts w:ascii="Tahoma" w:hAnsi="Tahoma" w:cs="Tahoma"/>
          <w:color w:val="auto"/>
        </w:rPr>
        <w:t>centralizado</w:t>
      </w:r>
      <w:r w:rsidR="00066E4D" w:rsidRPr="006B778B">
        <w:rPr>
          <w:rFonts w:ascii="Tahoma" w:hAnsi="Tahoma" w:cs="Tahoma"/>
          <w:color w:val="auto"/>
        </w:rPr>
        <w:t>, por lo cual es fácil de usar. El NCS es el sistema de administración más poderoso dentro de la Familia Mainconsole y se puede controlar un número ilimitado de matrices o visualizar consolas en un centro de control. NCS Matrix ofrece video wall para que el usuario pueda conseguir el video y administrar alarmas eficientemente e instantáneamente.</w:t>
      </w:r>
      <w:r w:rsidR="007D3735" w:rsidRPr="006B778B">
        <w:rPr>
          <w:rFonts w:ascii="Tahoma" w:hAnsi="Tahoma" w:cs="Tahoma"/>
          <w:color w:val="auto"/>
        </w:rPr>
        <w:tab/>
        <w:t>U</w:t>
      </w:r>
      <w:bookmarkEnd w:id="300"/>
      <w:r w:rsidR="00272829" w:rsidRPr="006B778B">
        <w:rPr>
          <w:rFonts w:ascii="Tahoma" w:hAnsi="Tahoma" w:cs="Tahoma"/>
          <w:color w:val="auto"/>
        </w:rPr>
        <w:t>n</w:t>
      </w:r>
      <w:bookmarkEnd w:id="301"/>
    </w:p>
    <w:p w14:paraId="68AC5295" w14:textId="77777777" w:rsidR="007D3735" w:rsidRPr="006B778B" w:rsidRDefault="007D3735" w:rsidP="006B778B">
      <w:pPr>
        <w:jc w:val="both"/>
        <w:rPr>
          <w:rFonts w:cs="Tahoma"/>
          <w:lang w:val="es-CO"/>
        </w:rPr>
      </w:pPr>
      <w:r w:rsidRPr="006B778B">
        <w:rPr>
          <w:rFonts w:cs="Tahoma"/>
          <w:spacing w:val="-3"/>
          <w:lang w:val="es-CO"/>
        </w:rPr>
        <w:t>La universidad suministrara  el software de administración, será responsabilidad del proponente instalar el software de administración y configurar el dispositivo de forma que queden integradas todas las cámaras o sensores de imagen al sistema, características del software de administración:</w:t>
      </w:r>
    </w:p>
    <w:p w14:paraId="35E90156" w14:textId="77777777" w:rsidR="007D3735" w:rsidRPr="006B778B" w:rsidRDefault="007D3735" w:rsidP="006B778B">
      <w:pPr>
        <w:jc w:val="both"/>
        <w:rPr>
          <w:rFonts w:cs="Tahoma"/>
          <w:lang w:val="es-CO"/>
        </w:rPr>
      </w:pPr>
      <w:r w:rsidRPr="006B778B">
        <w:rPr>
          <w:rFonts w:cs="Tahoma"/>
          <w:lang w:val="es-CO"/>
        </w:rPr>
        <w:t xml:space="preserve">El Sistema de Administración Central NUUO (CMS) es un sistema diseñado para proyectos de gran escala y nivel corporativo. CMS puede administrar todos los productos de la Familia Mainconsole incluyendo NDVR Híbrido/ NVR/ DVR, Hybrid appliance y NVRmini 2. NUUO CMS soporta un número ilimitado de servidores y usuarios de cámaras, módulos E/S, POS, LPR y control de acceso. El control y la operación de NUUO NCS es mapa centralizada, por lo cual es fácil de usar. El NCS es el sistema de administración más poderoso dentro de la Familia Mainconsole y se puede controlar un número ilimitado de matrices o visualizar consolas en un </w:t>
      </w:r>
      <w:r w:rsidRPr="006B778B">
        <w:rPr>
          <w:rFonts w:cs="Tahoma"/>
          <w:lang w:val="es-CO"/>
        </w:rPr>
        <w:lastRenderedPageBreak/>
        <w:t>centro de control. NCS Matrix ofrece video wall para que el usuario pueda conseguir el video y administrar alarmas eficientemente e instantáneamente.</w:t>
      </w:r>
    </w:p>
    <w:p w14:paraId="46E5069A" w14:textId="77777777" w:rsidR="007D3735" w:rsidRPr="006B778B" w:rsidRDefault="007D3735" w:rsidP="006B778B">
      <w:pPr>
        <w:jc w:val="both"/>
        <w:rPr>
          <w:rFonts w:cs="Tahoma"/>
          <w:lang w:val="es-CO"/>
        </w:rPr>
      </w:pPr>
    </w:p>
    <w:p w14:paraId="5B3B0AED" w14:textId="69749AC5" w:rsidR="007D3735" w:rsidRPr="006B778B" w:rsidRDefault="00A53DC1">
      <w:pPr>
        <w:jc w:val="both"/>
        <w:rPr>
          <w:rFonts w:cs="Tahoma"/>
        </w:rPr>
      </w:pPr>
      <w:r w:rsidRPr="00F3498C">
        <w:rPr>
          <w:rFonts w:cs="Tahoma"/>
          <w:b/>
        </w:rPr>
        <w:t xml:space="preserve">MEDIDA Y PAGO: </w:t>
      </w:r>
      <w:r w:rsidR="007D3735" w:rsidRPr="006B778B">
        <w:rPr>
          <w:rFonts w:cs="Tahoma"/>
        </w:rPr>
        <w:t>La forma de pago será por unidad (UN) instalada  y en funcionamiento.</w:t>
      </w:r>
    </w:p>
    <w:p w14:paraId="031EFCCB" w14:textId="77777777" w:rsidR="007D3735" w:rsidRPr="006B778B" w:rsidRDefault="007D3735" w:rsidP="007D3735">
      <w:pPr>
        <w:rPr>
          <w:rFonts w:cs="Tahoma"/>
          <w:lang w:val="es-CO"/>
        </w:rPr>
      </w:pPr>
    </w:p>
    <w:p w14:paraId="38A250E8" w14:textId="4D065D17" w:rsidR="007D3735" w:rsidRPr="008C288A" w:rsidRDefault="00066E4D" w:rsidP="00F04512">
      <w:pPr>
        <w:pStyle w:val="Ttulo3"/>
        <w:keepLines w:val="0"/>
        <w:numPr>
          <w:ilvl w:val="1"/>
          <w:numId w:val="50"/>
        </w:numPr>
        <w:tabs>
          <w:tab w:val="left" w:pos="864"/>
          <w:tab w:val="left" w:pos="1440"/>
        </w:tabs>
        <w:suppressAutoHyphens/>
        <w:spacing w:before="0"/>
        <w:jc w:val="both"/>
        <w:rPr>
          <w:rFonts w:ascii="Tahoma" w:hAnsi="Tahoma" w:cs="Tahoma"/>
          <w:color w:val="auto"/>
        </w:rPr>
      </w:pPr>
      <w:bookmarkStart w:id="302" w:name="_Toc370739310"/>
      <w:bookmarkStart w:id="303" w:name="_Toc372724431"/>
      <w:r w:rsidRPr="00F3498C">
        <w:rPr>
          <w:rFonts w:ascii="Tahoma" w:hAnsi="Tahoma" w:cs="Tahoma"/>
          <w:color w:val="auto"/>
        </w:rPr>
        <w:t xml:space="preserve">Instalacion de PC, servidor para </w:t>
      </w:r>
      <w:r w:rsidR="001F34F4" w:rsidRPr="00F3498C">
        <w:rPr>
          <w:rFonts w:ascii="Tahoma" w:hAnsi="Tahoma" w:cs="Tahoma"/>
          <w:color w:val="auto"/>
        </w:rPr>
        <w:t>administración</w:t>
      </w:r>
      <w:r w:rsidRPr="00F3498C">
        <w:rPr>
          <w:rFonts w:ascii="Tahoma" w:hAnsi="Tahoma" w:cs="Tahoma"/>
          <w:color w:val="auto"/>
        </w:rPr>
        <w:t xml:space="preserve"> de software CMS, con procesador Core i7, memoria Ram de 8GB,DD de 2TB, Aceleradora de video ATI radeon de 1GB, chasis Thermaltake V5, fuente de poder 600 Watts reales, licencia O.S.</w:t>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1F34F4" w:rsidRPr="00F3498C">
        <w:rPr>
          <w:rFonts w:ascii="Tahoma" w:hAnsi="Tahoma" w:cs="Tahoma"/>
          <w:color w:val="auto"/>
        </w:rPr>
        <w:tab/>
      </w:r>
      <w:r w:rsidR="00272829" w:rsidRPr="00F3498C">
        <w:rPr>
          <w:rFonts w:ascii="Tahoma" w:hAnsi="Tahoma" w:cs="Tahoma"/>
          <w:color w:val="auto"/>
        </w:rPr>
        <w:tab/>
      </w:r>
      <w:r w:rsidR="007D3735" w:rsidRPr="006B778B">
        <w:rPr>
          <w:rFonts w:ascii="Tahoma" w:hAnsi="Tahoma" w:cs="Tahoma"/>
          <w:color w:val="auto"/>
        </w:rPr>
        <w:t>U</w:t>
      </w:r>
      <w:bookmarkEnd w:id="302"/>
      <w:r w:rsidR="00272829" w:rsidRPr="00F3498C">
        <w:rPr>
          <w:rFonts w:ascii="Tahoma" w:hAnsi="Tahoma" w:cs="Tahoma"/>
          <w:color w:val="auto"/>
        </w:rPr>
        <w:t>n</w:t>
      </w:r>
      <w:bookmarkEnd w:id="303"/>
    </w:p>
    <w:p w14:paraId="4606A9C6" w14:textId="77777777" w:rsidR="007D3735" w:rsidRPr="006B778B" w:rsidRDefault="007D3735" w:rsidP="006B778B">
      <w:pPr>
        <w:jc w:val="both"/>
        <w:rPr>
          <w:rFonts w:cs="Tahoma"/>
          <w:lang w:val="es-CO"/>
        </w:rPr>
      </w:pPr>
      <w:r w:rsidRPr="006B778B">
        <w:rPr>
          <w:rFonts w:cs="Tahoma"/>
          <w:spacing w:val="-3"/>
          <w:lang w:val="es-CO"/>
        </w:rPr>
        <w:t>La universidad suministrara  un PC servidor, será responsabilidad del proponente instalar en la central de monitoreo y poner en funcionamiento dicho dispositivo para el correcto funcionamiento y visualización del sistema de CCTV acontinuacion se describen las características del servidor:</w:t>
      </w:r>
    </w:p>
    <w:p w14:paraId="08ABF470" w14:textId="77777777" w:rsidR="007D3735" w:rsidRPr="006B778B" w:rsidRDefault="007D3735" w:rsidP="006B778B">
      <w:pPr>
        <w:jc w:val="both"/>
        <w:rPr>
          <w:rFonts w:cs="Tahoma"/>
          <w:lang w:val="es-CO"/>
        </w:rPr>
      </w:pPr>
      <w:r w:rsidRPr="006B778B">
        <w:rPr>
          <w:rFonts w:cs="Tahoma"/>
          <w:lang w:val="es-CO"/>
        </w:rPr>
        <w:t>PC, servidor para administración de software CMS, con procesador Core i7, memoria Ram de 8GB,DD de 2TB, Aceleradora de video ATI radeon de 1GB, chasis Thermaltake V5, fuente de poder 600 Watts reales, licencia O.S.</w:t>
      </w:r>
    </w:p>
    <w:p w14:paraId="47CD288E" w14:textId="77777777" w:rsidR="007D3735" w:rsidRPr="006B778B" w:rsidRDefault="007D3735" w:rsidP="007D3735">
      <w:pPr>
        <w:jc w:val="both"/>
        <w:rPr>
          <w:rFonts w:cs="Tahoma"/>
          <w:b/>
          <w:lang w:val="es-CO"/>
        </w:rPr>
      </w:pPr>
    </w:p>
    <w:p w14:paraId="2499AE72" w14:textId="380FDC20" w:rsidR="007D3735" w:rsidRPr="006B778B" w:rsidRDefault="00A53DC1" w:rsidP="007D3735">
      <w:pPr>
        <w:jc w:val="both"/>
        <w:rPr>
          <w:rFonts w:cs="Tahoma"/>
        </w:rPr>
      </w:pPr>
      <w:r w:rsidRPr="00F3498C">
        <w:rPr>
          <w:rFonts w:cs="Tahoma"/>
          <w:b/>
        </w:rPr>
        <w:t xml:space="preserve">MEDIDA Y </w:t>
      </w:r>
      <w:r w:rsidR="00272829" w:rsidRPr="00F3498C">
        <w:rPr>
          <w:rFonts w:cs="Tahoma"/>
          <w:b/>
        </w:rPr>
        <w:t xml:space="preserve">PAGO: </w:t>
      </w:r>
      <w:r w:rsidR="007D3735" w:rsidRPr="006B778B">
        <w:rPr>
          <w:rFonts w:cs="Tahoma"/>
        </w:rPr>
        <w:t>La forma de pago s</w:t>
      </w:r>
      <w:r w:rsidR="00272829" w:rsidRPr="00F3498C">
        <w:rPr>
          <w:rFonts w:cs="Tahoma"/>
        </w:rPr>
        <w:t>erá por unidad (</w:t>
      </w:r>
      <w:r w:rsidR="00272829" w:rsidRPr="006B778B">
        <w:rPr>
          <w:rFonts w:cs="Tahoma"/>
          <w:b/>
        </w:rPr>
        <w:t>Un</w:t>
      </w:r>
      <w:r w:rsidR="007D3735" w:rsidRPr="006B778B">
        <w:rPr>
          <w:rFonts w:cs="Tahoma"/>
        </w:rPr>
        <w:t>) instalada  y en funcionamiento.</w:t>
      </w:r>
    </w:p>
    <w:p w14:paraId="36C6239B" w14:textId="77777777" w:rsidR="007D3735" w:rsidRPr="006B778B" w:rsidRDefault="007D3735" w:rsidP="007D3735">
      <w:pPr>
        <w:jc w:val="both"/>
        <w:rPr>
          <w:rFonts w:cs="Tahoma"/>
        </w:rPr>
      </w:pPr>
    </w:p>
    <w:p w14:paraId="6A50C321" w14:textId="77777777" w:rsidR="007D3735" w:rsidRPr="006B778B" w:rsidRDefault="007D3735" w:rsidP="008C288A">
      <w:pPr>
        <w:pStyle w:val="Ttulo1"/>
        <w:numPr>
          <w:ilvl w:val="0"/>
          <w:numId w:val="0"/>
        </w:numPr>
      </w:pPr>
      <w:bookmarkStart w:id="304" w:name="_Toc370739311"/>
      <w:bookmarkStart w:id="305" w:name="_Toc372724432"/>
      <w:r w:rsidRPr="006B778B">
        <w:t>PUESTA EN FUNCIONAMIENTO DEL SISTEMA</w:t>
      </w:r>
      <w:bookmarkEnd w:id="304"/>
      <w:bookmarkEnd w:id="305"/>
    </w:p>
    <w:p w14:paraId="375AB051" w14:textId="77777777" w:rsidR="007D3735" w:rsidRPr="006B778B" w:rsidRDefault="007D3735" w:rsidP="007D3735">
      <w:pPr>
        <w:ind w:left="720"/>
        <w:rPr>
          <w:rFonts w:cs="Tahoma"/>
          <w:lang w:val="es-CO"/>
        </w:rPr>
      </w:pPr>
    </w:p>
    <w:p w14:paraId="5FE35DA5" w14:textId="66EEE6FE" w:rsidR="007D3735" w:rsidRPr="006B778B" w:rsidRDefault="008C288A" w:rsidP="00F04512">
      <w:pPr>
        <w:pStyle w:val="Ttulo3"/>
        <w:keepLines w:val="0"/>
        <w:numPr>
          <w:ilvl w:val="1"/>
          <w:numId w:val="51"/>
        </w:numPr>
        <w:tabs>
          <w:tab w:val="left" w:pos="864"/>
          <w:tab w:val="left" w:pos="1440"/>
        </w:tabs>
        <w:suppressAutoHyphens/>
        <w:spacing w:before="0"/>
        <w:jc w:val="both"/>
        <w:rPr>
          <w:rFonts w:ascii="Tahoma" w:hAnsi="Tahoma" w:cs="Tahoma"/>
        </w:rPr>
      </w:pPr>
      <w:bookmarkStart w:id="306" w:name="_Toc370739312"/>
      <w:bookmarkStart w:id="307" w:name="_Toc372724433"/>
      <w:r w:rsidRPr="006B778B">
        <w:rPr>
          <w:rFonts w:ascii="Tahoma" w:hAnsi="Tahoma" w:cs="Tahoma"/>
          <w:color w:val="auto"/>
        </w:rPr>
        <w:t>Instalación</w:t>
      </w:r>
      <w:r w:rsidR="001F34F4" w:rsidRPr="006B778B">
        <w:rPr>
          <w:rFonts w:ascii="Tahoma" w:hAnsi="Tahoma" w:cs="Tahoma"/>
          <w:color w:val="auto"/>
        </w:rPr>
        <w:t>,</w:t>
      </w:r>
      <w:r>
        <w:rPr>
          <w:rFonts w:ascii="Tahoma" w:hAnsi="Tahoma" w:cs="Tahoma"/>
          <w:color w:val="auto"/>
        </w:rPr>
        <w:t xml:space="preserve"> </w:t>
      </w:r>
      <w:r w:rsidR="001F34F4" w:rsidRPr="006B778B">
        <w:rPr>
          <w:rFonts w:ascii="Tahoma" w:hAnsi="Tahoma" w:cs="Tahoma"/>
          <w:color w:val="auto"/>
        </w:rPr>
        <w:t>conectividad y puesta en funcionamiento del sistema de control de accesos, cctv de las porterías</w:t>
      </w:r>
      <w:r w:rsidR="007D3735" w:rsidRPr="006B778B">
        <w:rPr>
          <w:rFonts w:ascii="Tahoma" w:hAnsi="Tahoma" w:cs="Tahoma"/>
          <w:color w:val="auto"/>
        </w:rPr>
        <w:tab/>
      </w:r>
      <w:r w:rsidR="007D3735" w:rsidRPr="006B778B">
        <w:rPr>
          <w:rFonts w:ascii="Tahoma" w:hAnsi="Tahoma" w:cs="Tahoma"/>
          <w:color w:val="auto"/>
        </w:rPr>
        <w:tab/>
      </w:r>
      <w:r w:rsidR="00272829" w:rsidRPr="006B778B">
        <w:rPr>
          <w:rFonts w:ascii="Tahoma" w:hAnsi="Tahoma" w:cs="Tahoma"/>
          <w:color w:val="auto"/>
        </w:rPr>
        <w:tab/>
      </w:r>
      <w:r w:rsidR="00272829" w:rsidRPr="006B778B">
        <w:rPr>
          <w:rFonts w:ascii="Tahoma" w:hAnsi="Tahoma" w:cs="Tahoma"/>
          <w:color w:val="auto"/>
        </w:rPr>
        <w:tab/>
      </w:r>
      <w:r w:rsidR="00272829" w:rsidRPr="006B778B">
        <w:rPr>
          <w:rFonts w:ascii="Tahoma" w:hAnsi="Tahoma" w:cs="Tahoma"/>
          <w:color w:val="auto"/>
        </w:rPr>
        <w:tab/>
      </w:r>
      <w:r w:rsidR="00272829" w:rsidRPr="006B778B">
        <w:rPr>
          <w:rFonts w:ascii="Tahoma" w:hAnsi="Tahoma" w:cs="Tahoma"/>
          <w:color w:val="auto"/>
        </w:rPr>
        <w:tab/>
      </w:r>
      <w:r w:rsidR="007D3735" w:rsidRPr="006B778B">
        <w:rPr>
          <w:rFonts w:ascii="Tahoma" w:hAnsi="Tahoma" w:cs="Tahoma"/>
          <w:color w:val="auto"/>
        </w:rPr>
        <w:t>G</w:t>
      </w:r>
      <w:bookmarkEnd w:id="306"/>
      <w:r w:rsidR="00272829" w:rsidRPr="006B778B">
        <w:rPr>
          <w:rFonts w:ascii="Tahoma" w:hAnsi="Tahoma" w:cs="Tahoma"/>
          <w:color w:val="auto"/>
        </w:rPr>
        <w:t>b</w:t>
      </w:r>
      <w:bookmarkEnd w:id="307"/>
    </w:p>
    <w:p w14:paraId="308C6E3D" w14:textId="77777777" w:rsidR="007D3735" w:rsidRPr="006B778B" w:rsidRDefault="007D3735" w:rsidP="007D3735">
      <w:pPr>
        <w:jc w:val="both"/>
        <w:rPr>
          <w:rFonts w:cs="Tahoma"/>
        </w:rPr>
      </w:pPr>
      <w:r w:rsidRPr="006B778B">
        <w:rPr>
          <w:rFonts w:cs="Tahoma"/>
        </w:rPr>
        <w:t xml:space="preserve">Esta actividad consiste en la instalación, y conectividad de todo el sistema de control de accesos y del sistema de CCTV, con pruebas específicas de funcionamiento y enrolamiento de personal. Además se debe tener en cuenta la integración con las bases de datos de la Universidad las cuales funcionan en ORACLE. Esta actividad contempla la capacitación del personal encargado de administrar y manejar el sistema de control de accesos. </w:t>
      </w:r>
    </w:p>
    <w:p w14:paraId="166DF833" w14:textId="77777777" w:rsidR="007D3735" w:rsidRPr="006B778B" w:rsidRDefault="007D3735" w:rsidP="007D3735">
      <w:pPr>
        <w:jc w:val="both"/>
        <w:rPr>
          <w:rFonts w:cs="Tahoma"/>
        </w:rPr>
      </w:pPr>
    </w:p>
    <w:p w14:paraId="13D76E6F" w14:textId="068F3026" w:rsidR="007D3735" w:rsidRPr="006B778B" w:rsidRDefault="00A53DC1" w:rsidP="007D3735">
      <w:pPr>
        <w:jc w:val="both"/>
        <w:rPr>
          <w:rFonts w:cs="Tahoma"/>
        </w:rPr>
      </w:pPr>
      <w:r w:rsidRPr="00F3498C">
        <w:rPr>
          <w:rFonts w:cs="Tahoma"/>
          <w:b/>
        </w:rPr>
        <w:t xml:space="preserve">MEDIDA Y </w:t>
      </w:r>
      <w:r w:rsidR="00272829" w:rsidRPr="00F3498C">
        <w:rPr>
          <w:rFonts w:cs="Tahoma"/>
          <w:b/>
        </w:rPr>
        <w:t xml:space="preserve">PAGO: </w:t>
      </w:r>
      <w:r w:rsidR="007D3735" w:rsidRPr="006B778B">
        <w:rPr>
          <w:rFonts w:cs="Tahoma"/>
        </w:rPr>
        <w:t>La forma de pago s</w:t>
      </w:r>
      <w:r w:rsidR="00272829" w:rsidRPr="00F3498C">
        <w:rPr>
          <w:rFonts w:cs="Tahoma"/>
        </w:rPr>
        <w:t>erá global (</w:t>
      </w:r>
      <w:r w:rsidR="00272829" w:rsidRPr="006B778B">
        <w:rPr>
          <w:rFonts w:cs="Tahoma"/>
          <w:b/>
        </w:rPr>
        <w:t>Gb</w:t>
      </w:r>
      <w:r w:rsidR="007D3735" w:rsidRPr="006B778B">
        <w:rPr>
          <w:rFonts w:cs="Tahoma"/>
        </w:rPr>
        <w:t>) una vez se haya realizado el montaje e integración de los subsistemas (Acceso y CCTV) y la integración de las bases de datos.</w:t>
      </w:r>
    </w:p>
    <w:p w14:paraId="3F4AC449" w14:textId="77777777" w:rsidR="00272829" w:rsidRPr="00F3498C" w:rsidRDefault="00272829" w:rsidP="007D3735">
      <w:pPr>
        <w:jc w:val="center"/>
        <w:rPr>
          <w:rFonts w:cs="Tahoma"/>
          <w:b/>
        </w:rPr>
      </w:pPr>
    </w:p>
    <w:p w14:paraId="4AB44AC0" w14:textId="77777777" w:rsidR="007D3735" w:rsidRPr="006B778B" w:rsidRDefault="007D3735" w:rsidP="008C288A">
      <w:pPr>
        <w:rPr>
          <w:rFonts w:cs="Tahoma"/>
          <w:b/>
        </w:rPr>
      </w:pPr>
      <w:r w:rsidRPr="006B778B">
        <w:rPr>
          <w:rFonts w:cs="Tahoma"/>
          <w:b/>
        </w:rPr>
        <w:t>UPS</w:t>
      </w:r>
    </w:p>
    <w:p w14:paraId="01A48AF6" w14:textId="77777777" w:rsidR="007D3735" w:rsidRPr="006B778B" w:rsidRDefault="007D3735" w:rsidP="007D3735">
      <w:pPr>
        <w:jc w:val="center"/>
        <w:rPr>
          <w:rFonts w:cs="Tahoma"/>
          <w:b/>
        </w:rPr>
      </w:pPr>
    </w:p>
    <w:p w14:paraId="0EB57BC5" w14:textId="0CA792F3" w:rsidR="007D3735" w:rsidRPr="006B778B" w:rsidRDefault="001F34F4" w:rsidP="00F04512">
      <w:pPr>
        <w:pStyle w:val="Ttulo3"/>
        <w:keepLines w:val="0"/>
        <w:numPr>
          <w:ilvl w:val="1"/>
          <w:numId w:val="51"/>
        </w:numPr>
        <w:tabs>
          <w:tab w:val="left" w:pos="864"/>
          <w:tab w:val="left" w:pos="1440"/>
        </w:tabs>
        <w:suppressAutoHyphens/>
        <w:spacing w:before="0"/>
        <w:jc w:val="both"/>
        <w:rPr>
          <w:rFonts w:ascii="Tahoma" w:hAnsi="Tahoma" w:cs="Tahoma"/>
        </w:rPr>
      </w:pPr>
      <w:bookmarkStart w:id="308" w:name="_Toc370739313"/>
      <w:bookmarkStart w:id="309" w:name="_Toc372724434"/>
      <w:r w:rsidRPr="006B778B">
        <w:rPr>
          <w:rFonts w:ascii="Tahoma" w:hAnsi="Tahoma" w:cs="Tahoma"/>
          <w:color w:val="auto"/>
        </w:rPr>
        <w:t>Instalación de UPS de 6 KVA trueonline, bifásica, interactiva autonomía 10 min</w:t>
      </w:r>
      <w:r w:rsidR="007D3735" w:rsidRPr="006B778B">
        <w:rPr>
          <w:rFonts w:ascii="Tahoma" w:hAnsi="Tahoma" w:cs="Tahoma"/>
          <w:color w:val="auto"/>
        </w:rPr>
        <w:tab/>
      </w:r>
      <w:r w:rsidR="007D3735" w:rsidRPr="006B778B">
        <w:rPr>
          <w:rFonts w:ascii="Tahoma" w:hAnsi="Tahoma" w:cs="Tahoma"/>
          <w:color w:val="auto"/>
        </w:rPr>
        <w:tab/>
      </w:r>
      <w:r w:rsidR="00587318" w:rsidRPr="006B778B">
        <w:rPr>
          <w:rFonts w:ascii="Tahoma" w:hAnsi="Tahoma" w:cs="Tahoma"/>
          <w:color w:val="auto"/>
        </w:rPr>
        <w:tab/>
      </w:r>
      <w:r w:rsidR="00587318" w:rsidRPr="006B778B">
        <w:rPr>
          <w:rFonts w:ascii="Tahoma" w:hAnsi="Tahoma" w:cs="Tahoma"/>
          <w:color w:val="auto"/>
        </w:rPr>
        <w:tab/>
      </w:r>
      <w:r w:rsidR="00587318" w:rsidRPr="006B778B">
        <w:rPr>
          <w:rFonts w:ascii="Tahoma" w:hAnsi="Tahoma" w:cs="Tahoma"/>
          <w:color w:val="auto"/>
        </w:rPr>
        <w:tab/>
      </w:r>
      <w:r w:rsidR="00587318" w:rsidRPr="006B778B">
        <w:rPr>
          <w:rFonts w:ascii="Tahoma" w:hAnsi="Tahoma" w:cs="Tahoma"/>
          <w:color w:val="auto"/>
        </w:rPr>
        <w:tab/>
      </w:r>
      <w:r w:rsidR="00587318"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Pr="006B778B">
        <w:rPr>
          <w:rFonts w:ascii="Tahoma" w:hAnsi="Tahoma" w:cs="Tahoma"/>
          <w:color w:val="auto"/>
        </w:rPr>
        <w:tab/>
      </w:r>
      <w:r w:rsidR="007D3735" w:rsidRPr="006B778B">
        <w:rPr>
          <w:rFonts w:ascii="Tahoma" w:hAnsi="Tahoma" w:cs="Tahoma"/>
          <w:color w:val="auto"/>
        </w:rPr>
        <w:t>U</w:t>
      </w:r>
      <w:bookmarkEnd w:id="308"/>
      <w:r w:rsidR="00587318" w:rsidRPr="006B778B">
        <w:rPr>
          <w:rFonts w:ascii="Tahoma" w:hAnsi="Tahoma" w:cs="Tahoma"/>
          <w:color w:val="auto"/>
        </w:rPr>
        <w:t>n</w:t>
      </w:r>
      <w:bookmarkEnd w:id="309"/>
    </w:p>
    <w:p w14:paraId="6359F065" w14:textId="77777777" w:rsidR="007D3735" w:rsidRPr="006B778B" w:rsidRDefault="007D3735" w:rsidP="007D3735">
      <w:pPr>
        <w:jc w:val="both"/>
        <w:rPr>
          <w:rFonts w:cs="Tahoma"/>
          <w:spacing w:val="-3"/>
          <w:lang w:val="es-CO"/>
        </w:rPr>
      </w:pPr>
      <w:r w:rsidRPr="006B778B">
        <w:rPr>
          <w:rFonts w:cs="Tahoma"/>
          <w:spacing w:val="-3"/>
          <w:lang w:val="es-CO"/>
        </w:rPr>
        <w:t>La universidad suministrara  una UPS de 6 KVA, será responsabilidad del proponente instalar dicha UPS y colocarla en funcionamiento, además deberá suministrar cableado encauchetado 3x10 awg y las clavija L6-30 para la entrada y salida de la UPS además de  suministrar los elementos menores para dicha instalación, se describen a contunuacion las características de la UPS:</w:t>
      </w:r>
    </w:p>
    <w:p w14:paraId="0C684140" w14:textId="77777777" w:rsidR="007D3735" w:rsidRPr="006B778B" w:rsidRDefault="007D3735" w:rsidP="007D3735">
      <w:pPr>
        <w:jc w:val="both"/>
        <w:rPr>
          <w:rFonts w:cs="Tahoma"/>
          <w:spacing w:val="-3"/>
          <w:lang w:val="es-CO"/>
        </w:rPr>
      </w:pPr>
      <w:r w:rsidRPr="006B778B">
        <w:rPr>
          <w:rFonts w:cs="Tahoma"/>
          <w:spacing w:val="-3"/>
          <w:lang w:val="es-CO"/>
        </w:rPr>
        <w:t>UPS bifásica en su entrada y trifilar en su salida de 6 KVA, 220 v de entrada y 110/220 v de salida.  La UPS de debe ser TRUE- ON-LINE con rectificador a la entrada e inversor a la salida modalidad PMW.</w:t>
      </w:r>
    </w:p>
    <w:p w14:paraId="7906BA5B" w14:textId="77777777" w:rsidR="007D3735" w:rsidRPr="006B778B" w:rsidRDefault="007D3735" w:rsidP="007D3735">
      <w:pPr>
        <w:jc w:val="both"/>
        <w:rPr>
          <w:rFonts w:cs="Tahoma"/>
          <w:spacing w:val="-3"/>
          <w:lang w:val="es-CO"/>
        </w:rPr>
      </w:pPr>
    </w:p>
    <w:p w14:paraId="12282F45" w14:textId="25644F7A" w:rsidR="007D3735" w:rsidRPr="006B778B" w:rsidRDefault="00A53DC1" w:rsidP="007D3735">
      <w:pPr>
        <w:jc w:val="both"/>
        <w:rPr>
          <w:rFonts w:cs="Tahoma"/>
          <w:u w:val="single"/>
        </w:rPr>
      </w:pPr>
      <w:r w:rsidRPr="00F3498C">
        <w:rPr>
          <w:rFonts w:cs="Tahoma"/>
          <w:b/>
        </w:rPr>
        <w:t>MEDIDA Y PAGO:</w:t>
      </w:r>
      <w:r w:rsidRPr="00F3498C">
        <w:rPr>
          <w:rFonts w:cs="Tahoma"/>
          <w:i/>
        </w:rPr>
        <w:t xml:space="preserve"> </w:t>
      </w:r>
      <w:r w:rsidR="007D3735" w:rsidRPr="006B778B">
        <w:rPr>
          <w:rFonts w:cs="Tahoma"/>
        </w:rPr>
        <w:t>La forma de pa</w:t>
      </w:r>
      <w:r w:rsidRPr="00F3498C">
        <w:rPr>
          <w:rFonts w:cs="Tahoma"/>
        </w:rPr>
        <w:t>go será por unidad instalada (</w:t>
      </w:r>
      <w:r w:rsidRPr="006B778B">
        <w:rPr>
          <w:rFonts w:cs="Tahoma"/>
          <w:b/>
        </w:rPr>
        <w:t>Un</w:t>
      </w:r>
      <w:r w:rsidR="007D3735" w:rsidRPr="006B778B">
        <w:rPr>
          <w:rFonts w:cs="Tahoma"/>
        </w:rPr>
        <w:t>). El precio unitario deberá incluir todos los costos por materiales, mano de obra, equipos y demás costos directos e indirectos que la actividad demande.</w:t>
      </w:r>
    </w:p>
    <w:p w14:paraId="2AAA276F" w14:textId="77777777" w:rsidR="007D3735" w:rsidRPr="00F3498C" w:rsidRDefault="007D3735" w:rsidP="007D3735">
      <w:pPr>
        <w:pStyle w:val="Ttulo"/>
        <w:rPr>
          <w:rFonts w:cs="Tahoma"/>
          <w:b/>
        </w:rPr>
      </w:pPr>
    </w:p>
    <w:p w14:paraId="60F674A9" w14:textId="1003BCDE" w:rsidR="00A53DC1" w:rsidRPr="006B778B" w:rsidRDefault="00A53DC1" w:rsidP="00A33573">
      <w:pPr>
        <w:pStyle w:val="Ttulo1"/>
      </w:pPr>
      <w:bookmarkStart w:id="310" w:name="_Toc372724435"/>
      <w:r w:rsidRPr="00F3498C">
        <w:t>ASEO GENERAL</w:t>
      </w:r>
      <w:bookmarkEnd w:id="310"/>
      <w:r w:rsidRPr="00F3498C">
        <w:t xml:space="preserve"> </w:t>
      </w:r>
    </w:p>
    <w:p w14:paraId="581C3D4F" w14:textId="77777777" w:rsidR="00A53DC1" w:rsidRPr="00F3498C" w:rsidRDefault="00A53DC1" w:rsidP="00A53DC1">
      <w:pPr>
        <w:tabs>
          <w:tab w:val="left" w:pos="1152"/>
          <w:tab w:val="left" w:pos="8928"/>
        </w:tabs>
        <w:suppressAutoHyphens/>
        <w:jc w:val="both"/>
        <w:rPr>
          <w:rFonts w:cs="Tahoma"/>
          <w:spacing w:val="-3"/>
          <w:lang w:val="es-CO"/>
        </w:rPr>
      </w:pPr>
    </w:p>
    <w:p w14:paraId="27D2F048" w14:textId="75E73B8D" w:rsidR="00A53DC1" w:rsidRPr="00F3498C" w:rsidRDefault="00A53DC1" w:rsidP="00A33573">
      <w:pPr>
        <w:pStyle w:val="Ttulo2"/>
      </w:pPr>
      <w:r w:rsidRPr="00F3498C">
        <w:t xml:space="preserve"> </w:t>
      </w:r>
      <w:bookmarkStart w:id="311" w:name="_Toc372724436"/>
      <w:r w:rsidRPr="00F3498C">
        <w:t xml:space="preserve">Aseo General                                                                                  </w:t>
      </w:r>
      <w:r w:rsidR="00A33573">
        <w:t xml:space="preserve">                              </w:t>
      </w:r>
      <w:r w:rsidRPr="00F3498C">
        <w:t>Gb.</w:t>
      </w:r>
      <w:bookmarkEnd w:id="311"/>
    </w:p>
    <w:p w14:paraId="6258B666" w14:textId="77777777" w:rsidR="00A53DC1" w:rsidRPr="00F3498C" w:rsidRDefault="00A53DC1" w:rsidP="00A53DC1">
      <w:pPr>
        <w:autoSpaceDE w:val="0"/>
        <w:autoSpaceDN w:val="0"/>
        <w:adjustRightInd w:val="0"/>
        <w:jc w:val="both"/>
        <w:rPr>
          <w:rFonts w:cs="Tahoma"/>
          <w:bCs/>
        </w:rPr>
      </w:pPr>
      <w:r w:rsidRPr="00F3498C">
        <w:rPr>
          <w:rFonts w:cs="Tahoma"/>
          <w:bCs/>
        </w:rPr>
        <w:t>Descripción</w:t>
      </w:r>
    </w:p>
    <w:p w14:paraId="005A4266" w14:textId="77777777" w:rsidR="00A53DC1" w:rsidRPr="00F3498C" w:rsidRDefault="00A53DC1" w:rsidP="00A53DC1">
      <w:pPr>
        <w:autoSpaceDE w:val="0"/>
        <w:autoSpaceDN w:val="0"/>
        <w:adjustRightInd w:val="0"/>
        <w:jc w:val="both"/>
        <w:rPr>
          <w:rFonts w:cs="Tahoma"/>
        </w:rPr>
      </w:pPr>
      <w:r w:rsidRPr="00F3498C">
        <w:rPr>
          <w:rFonts w:cs="Tahoma"/>
        </w:rPr>
        <w:t>Trata este ítem de las normas generales para la protección, conservación y limpieza de las obras las cuales debe seguir el constructor durante la ejecución del proyecto.</w:t>
      </w:r>
    </w:p>
    <w:p w14:paraId="21B1E047" w14:textId="77777777" w:rsidR="00A53DC1" w:rsidRPr="00F3498C" w:rsidRDefault="00A53DC1" w:rsidP="00A53DC1">
      <w:pPr>
        <w:autoSpaceDE w:val="0"/>
        <w:autoSpaceDN w:val="0"/>
        <w:adjustRightInd w:val="0"/>
        <w:jc w:val="both"/>
        <w:rPr>
          <w:rFonts w:cs="Tahoma"/>
        </w:rPr>
      </w:pPr>
    </w:p>
    <w:p w14:paraId="3FF5D77D" w14:textId="77777777" w:rsidR="00A53DC1" w:rsidRPr="00F3498C" w:rsidRDefault="00A53DC1" w:rsidP="00A53DC1">
      <w:pPr>
        <w:autoSpaceDE w:val="0"/>
        <w:autoSpaceDN w:val="0"/>
        <w:adjustRightInd w:val="0"/>
        <w:jc w:val="both"/>
        <w:rPr>
          <w:rFonts w:cs="Tahoma"/>
        </w:rPr>
      </w:pPr>
      <w:r w:rsidRPr="00F3498C">
        <w:rPr>
          <w:rFonts w:cs="Tahoma"/>
        </w:rPr>
        <w:t xml:space="preserve">El constructor tendrá la obligación de usar procedimientos adecuados de construcción y de protección contra cualquier daño o deterioro que pueda afectar su calidad, estabilidad y acabado, inclusive en aquellas zonas que durante la construcción permanezcan presentando servicio </w:t>
      </w:r>
      <w:r w:rsidRPr="00F3498C">
        <w:rPr>
          <w:rFonts w:cs="Tahoma"/>
        </w:rPr>
        <w:lastRenderedPageBreak/>
        <w:t>público.</w:t>
      </w:r>
    </w:p>
    <w:p w14:paraId="5558BA83" w14:textId="77777777" w:rsidR="00A53DC1" w:rsidRPr="00F3498C" w:rsidRDefault="00A53DC1" w:rsidP="00A53DC1">
      <w:pPr>
        <w:autoSpaceDE w:val="0"/>
        <w:autoSpaceDN w:val="0"/>
        <w:adjustRightInd w:val="0"/>
        <w:jc w:val="both"/>
        <w:rPr>
          <w:rFonts w:cs="Tahoma"/>
        </w:rPr>
      </w:pPr>
    </w:p>
    <w:p w14:paraId="47F82734" w14:textId="77777777" w:rsidR="00A53DC1" w:rsidRPr="00F3498C" w:rsidRDefault="00A53DC1" w:rsidP="00A53DC1">
      <w:pPr>
        <w:autoSpaceDE w:val="0"/>
        <w:autoSpaceDN w:val="0"/>
        <w:adjustRightInd w:val="0"/>
        <w:jc w:val="both"/>
        <w:rPr>
          <w:rFonts w:cs="Tahoma"/>
        </w:rPr>
      </w:pPr>
      <w:r w:rsidRPr="00F3498C">
        <w:rPr>
          <w:rFonts w:cs="Tahoma"/>
        </w:rPr>
        <w:t>La limpieza y arreglo de las zonas deberá hacerse a medida que se adelanten las obras; comprende la remoción de todos los elementos usados en la construcción, inclusive materiales sobrantes, formaletas, soporte y similares.</w:t>
      </w:r>
    </w:p>
    <w:p w14:paraId="1604DA26" w14:textId="77777777" w:rsidR="00A53DC1" w:rsidRPr="00F3498C" w:rsidRDefault="00A53DC1" w:rsidP="00A53DC1">
      <w:pPr>
        <w:autoSpaceDE w:val="0"/>
        <w:autoSpaceDN w:val="0"/>
        <w:adjustRightInd w:val="0"/>
        <w:jc w:val="both"/>
        <w:rPr>
          <w:rFonts w:cs="Tahoma"/>
        </w:rPr>
      </w:pPr>
    </w:p>
    <w:p w14:paraId="533198A1" w14:textId="77777777" w:rsidR="00A53DC1" w:rsidRPr="00F3498C" w:rsidRDefault="00A53DC1" w:rsidP="00A53DC1">
      <w:pPr>
        <w:autoSpaceDE w:val="0"/>
        <w:autoSpaceDN w:val="0"/>
        <w:adjustRightInd w:val="0"/>
        <w:jc w:val="both"/>
        <w:rPr>
          <w:rFonts w:cs="Tahoma"/>
        </w:rPr>
      </w:pPr>
      <w:r w:rsidRPr="00F3498C">
        <w:rPr>
          <w:rFonts w:cs="Tahoma"/>
        </w:rPr>
        <w:t>Las áreas adyacentes a la obra se deberán conformar de tal modo que sus superficies quedan bien drenadas.</w:t>
      </w:r>
    </w:p>
    <w:p w14:paraId="30B93480" w14:textId="77777777" w:rsidR="00A53DC1" w:rsidRPr="00F3498C" w:rsidRDefault="00A53DC1" w:rsidP="00A53DC1">
      <w:pPr>
        <w:autoSpaceDE w:val="0"/>
        <w:autoSpaceDN w:val="0"/>
        <w:adjustRightInd w:val="0"/>
        <w:jc w:val="both"/>
        <w:rPr>
          <w:rFonts w:cs="Tahoma"/>
        </w:rPr>
      </w:pPr>
    </w:p>
    <w:p w14:paraId="4C1FEE70" w14:textId="77777777" w:rsidR="00A53DC1" w:rsidRPr="00F3498C" w:rsidRDefault="00A53DC1" w:rsidP="00A53DC1">
      <w:pPr>
        <w:autoSpaceDE w:val="0"/>
        <w:autoSpaceDN w:val="0"/>
        <w:adjustRightInd w:val="0"/>
        <w:jc w:val="both"/>
        <w:rPr>
          <w:rFonts w:cs="Tahoma"/>
        </w:rPr>
      </w:pPr>
      <w:r w:rsidRPr="00F3498C">
        <w:rPr>
          <w:rFonts w:cs="Tahoma"/>
        </w:rPr>
        <w:t>Después de la ejecución y aceptación para el pago será responsabilidad del constructor conservar todas las obras objeto del contrato hasta su recibo final. Dicha responsabilidad se extenderá a los daños o desgastes atribuibles al clima u otras causas naturales, tales como: Cambios de temperatura, lluvias o corrientes de agua y los producidos por los usuarios en aquellos proyectos que permanecen o se dan al servicio público durante la ejecución del contrato.</w:t>
      </w:r>
    </w:p>
    <w:p w14:paraId="000B13A9" w14:textId="77777777" w:rsidR="00A53DC1" w:rsidRPr="00F3498C" w:rsidRDefault="00A53DC1" w:rsidP="00A53DC1">
      <w:pPr>
        <w:autoSpaceDE w:val="0"/>
        <w:autoSpaceDN w:val="0"/>
        <w:adjustRightInd w:val="0"/>
        <w:jc w:val="both"/>
        <w:rPr>
          <w:rFonts w:cs="Tahoma"/>
        </w:rPr>
      </w:pPr>
    </w:p>
    <w:p w14:paraId="43FDED1F" w14:textId="77777777" w:rsidR="00A53DC1" w:rsidRPr="00F3498C" w:rsidRDefault="00A53DC1" w:rsidP="00A53DC1">
      <w:pPr>
        <w:autoSpaceDE w:val="0"/>
        <w:autoSpaceDN w:val="0"/>
        <w:adjustRightInd w:val="0"/>
        <w:jc w:val="both"/>
        <w:rPr>
          <w:rFonts w:cs="Tahoma"/>
        </w:rPr>
      </w:pPr>
      <w:r w:rsidRPr="00F3498C">
        <w:rPr>
          <w:rFonts w:cs="Tahoma"/>
        </w:rPr>
        <w:t xml:space="preserve">El constructor durante la obra, deberá recoger y disponer de cualquier material sobrante, basuras, formaletas, canecas y demás despojos, retirar, campamentos, equipos y herramientas, dejando el lugar de la obra en perfecto estado de aseo, evitando todo tipo de contaminación ambiental y a entera satisfacción de la Interventoría y comité técnico de Infraestructura. Antes del recibo final para la liquidación del Contrato, el constructor deberá efectuar la limpieza general de todas las obras construidas, las zonas laterales de las vías y de las zonas adyacentes. </w:t>
      </w:r>
    </w:p>
    <w:p w14:paraId="7F7E96FA" w14:textId="77777777" w:rsidR="00A53DC1" w:rsidRPr="00F3498C" w:rsidRDefault="00A53DC1" w:rsidP="00A53DC1">
      <w:pPr>
        <w:autoSpaceDE w:val="0"/>
        <w:autoSpaceDN w:val="0"/>
        <w:adjustRightInd w:val="0"/>
        <w:jc w:val="both"/>
        <w:rPr>
          <w:rFonts w:cs="Tahoma"/>
        </w:rPr>
      </w:pPr>
    </w:p>
    <w:p w14:paraId="3672DEB2" w14:textId="77777777" w:rsidR="00A53DC1" w:rsidRPr="00F3498C" w:rsidRDefault="00A53DC1" w:rsidP="00A53DC1">
      <w:pPr>
        <w:autoSpaceDE w:val="0"/>
        <w:autoSpaceDN w:val="0"/>
        <w:adjustRightInd w:val="0"/>
        <w:jc w:val="both"/>
        <w:rPr>
          <w:rFonts w:cs="Tahoma"/>
        </w:rPr>
      </w:pPr>
      <w:r w:rsidRPr="00F3498C">
        <w:rPr>
          <w:rFonts w:cs="Tahoma"/>
        </w:rPr>
        <w:t>La satisfactoria ejecución de estos trabajos será condición para el recibo final de las obras. Todos los trabajos de conservación y reparación deben ser ejecutados oportunamente y de acuerdo con los procedimientos aceptados por el Interventor, de tal manera que la obra cumpla con los requisitos del contrato.</w:t>
      </w:r>
    </w:p>
    <w:p w14:paraId="6FD61F77" w14:textId="77777777" w:rsidR="00A53DC1" w:rsidRPr="00F3498C" w:rsidRDefault="00A53DC1" w:rsidP="00A53DC1">
      <w:pPr>
        <w:autoSpaceDE w:val="0"/>
        <w:autoSpaceDN w:val="0"/>
        <w:adjustRightInd w:val="0"/>
        <w:jc w:val="both"/>
        <w:rPr>
          <w:rFonts w:cs="Tahoma"/>
        </w:rPr>
      </w:pPr>
    </w:p>
    <w:p w14:paraId="0481F90B" w14:textId="77777777" w:rsidR="00A53DC1" w:rsidRPr="00F3498C" w:rsidRDefault="00A53DC1" w:rsidP="00A53DC1">
      <w:pPr>
        <w:autoSpaceDE w:val="0"/>
        <w:autoSpaceDN w:val="0"/>
        <w:adjustRightInd w:val="0"/>
        <w:jc w:val="both"/>
        <w:rPr>
          <w:rFonts w:cs="Tahoma"/>
        </w:rPr>
      </w:pPr>
      <w:r w:rsidRPr="00F3498C">
        <w:rPr>
          <w:rFonts w:cs="Tahoma"/>
        </w:rPr>
        <w:t>El Interventor podrá retener el pago por obra aceptada hasta cuando el constructor haya cumplido con su obligación de limpiar y arreglar las zonas.</w:t>
      </w:r>
    </w:p>
    <w:p w14:paraId="093BC230" w14:textId="77777777" w:rsidR="00A53DC1" w:rsidRPr="00F3498C" w:rsidRDefault="00A53DC1" w:rsidP="00A53DC1">
      <w:pPr>
        <w:autoSpaceDE w:val="0"/>
        <w:autoSpaceDN w:val="0"/>
        <w:adjustRightInd w:val="0"/>
        <w:jc w:val="both"/>
        <w:rPr>
          <w:rFonts w:cs="Tahoma"/>
        </w:rPr>
      </w:pPr>
    </w:p>
    <w:p w14:paraId="54955ED6" w14:textId="77777777" w:rsidR="00A53DC1" w:rsidRPr="00F3498C" w:rsidRDefault="00A53DC1" w:rsidP="00A53DC1">
      <w:pPr>
        <w:autoSpaceDE w:val="0"/>
        <w:autoSpaceDN w:val="0"/>
        <w:adjustRightInd w:val="0"/>
        <w:jc w:val="both"/>
        <w:rPr>
          <w:rFonts w:cs="Tahoma"/>
          <w:spacing w:val="-3"/>
          <w:lang w:val="es-CO"/>
        </w:rPr>
      </w:pPr>
      <w:r w:rsidRPr="00F3498C">
        <w:rPr>
          <w:rFonts w:cs="Tahoma"/>
        </w:rPr>
        <w:t>Los costos de todas las reparaciones de daños o desgastes atribuibles a acciones o negligencia del constructor o deficiente calidad o mala ejecución de las obras, a juicio de la Interventoría, correrán por cuenta del constructor.</w:t>
      </w:r>
    </w:p>
    <w:p w14:paraId="016428D0" w14:textId="77777777" w:rsidR="00A53DC1" w:rsidRPr="00F3498C" w:rsidRDefault="00A53DC1" w:rsidP="00A53DC1">
      <w:pPr>
        <w:jc w:val="both"/>
        <w:rPr>
          <w:rFonts w:cs="Tahoma"/>
          <w:spacing w:val="-3"/>
          <w:lang w:val="es-CO"/>
        </w:rPr>
      </w:pPr>
    </w:p>
    <w:p w14:paraId="7A7E6AB5" w14:textId="77777777" w:rsidR="00A53DC1" w:rsidRPr="006B778B" w:rsidRDefault="00A53DC1" w:rsidP="00A53DC1">
      <w:pPr>
        <w:jc w:val="both"/>
        <w:rPr>
          <w:rFonts w:cs="Tahoma"/>
        </w:rPr>
      </w:pPr>
      <w:r w:rsidRPr="00F3498C">
        <w:rPr>
          <w:rFonts w:cs="Tahoma"/>
          <w:snapToGrid/>
        </w:rPr>
        <w:t>En el precio se incluirán todos los costos de materiales, implementos de aseo, herramientas, elementos como basureros, mano de obra. El aseo general de la obra, deberá ser durante todo el transcurso de la obra, es decir, un aseo y limpieza permanente hasta la entrega.</w:t>
      </w:r>
    </w:p>
    <w:p w14:paraId="5ED095F8" w14:textId="77777777" w:rsidR="00A53DC1" w:rsidRPr="00F3498C" w:rsidRDefault="00A53DC1" w:rsidP="00A53DC1">
      <w:pPr>
        <w:jc w:val="both"/>
        <w:rPr>
          <w:rFonts w:cs="Tahoma"/>
          <w:spacing w:val="-3"/>
        </w:rPr>
      </w:pPr>
    </w:p>
    <w:p w14:paraId="031625D6" w14:textId="77777777" w:rsidR="00A53DC1" w:rsidRPr="00F3498C" w:rsidRDefault="00A53DC1" w:rsidP="00A53DC1">
      <w:pPr>
        <w:jc w:val="both"/>
        <w:rPr>
          <w:rFonts w:cs="Tahoma"/>
          <w:b/>
        </w:rPr>
      </w:pPr>
      <w:r w:rsidRPr="00F3498C">
        <w:rPr>
          <w:rFonts w:cs="Tahoma"/>
          <w:b/>
          <w:spacing w:val="-3"/>
        </w:rPr>
        <w:t>MEDIDA Y PAGO</w:t>
      </w:r>
      <w:r w:rsidRPr="00F3498C">
        <w:rPr>
          <w:rFonts w:cs="Tahoma"/>
          <w:bCs/>
          <w:iCs/>
          <w:snapToGrid/>
        </w:rPr>
        <w:t xml:space="preserve">.  </w:t>
      </w:r>
      <w:r w:rsidRPr="00F3498C">
        <w:rPr>
          <w:rFonts w:cs="Tahoma"/>
          <w:snapToGrid/>
        </w:rPr>
        <w:t>Se cancelará un valor global  (</w:t>
      </w:r>
      <w:r w:rsidRPr="00F3498C">
        <w:rPr>
          <w:rFonts w:cs="Tahoma"/>
          <w:b/>
          <w:snapToGrid/>
        </w:rPr>
        <w:t>Gb</w:t>
      </w:r>
      <w:r w:rsidRPr="00F3498C">
        <w:rPr>
          <w:rFonts w:cs="Tahoma"/>
          <w:snapToGrid/>
        </w:rPr>
        <w:t xml:space="preserve">) de limpieza ejecutada la cual involucra el aseo permanente de todas y cada una de las actividades ejecutadas según alcance del contrato. Permanente se refiere desde el inicio y hasta el recibo definitivo de la obra. </w:t>
      </w:r>
    </w:p>
    <w:p w14:paraId="03B634F3" w14:textId="77777777" w:rsidR="00A53DC1" w:rsidRPr="00F3498C" w:rsidRDefault="00A53DC1" w:rsidP="00A53DC1">
      <w:pPr>
        <w:tabs>
          <w:tab w:val="left" w:pos="1152"/>
          <w:tab w:val="left" w:pos="8928"/>
        </w:tabs>
        <w:suppressAutoHyphens/>
        <w:jc w:val="both"/>
        <w:rPr>
          <w:rFonts w:cs="Tahoma"/>
          <w:lang w:val="es-ES_tradnl"/>
        </w:rPr>
      </w:pPr>
    </w:p>
    <w:p w14:paraId="0B38F795" w14:textId="77777777" w:rsidR="007D3735" w:rsidRPr="006B778B" w:rsidRDefault="007D3735" w:rsidP="007D3735">
      <w:pPr>
        <w:pStyle w:val="Ttulo"/>
        <w:jc w:val="center"/>
        <w:rPr>
          <w:rFonts w:cs="Tahoma"/>
          <w:b/>
          <w:lang w:val="es-ES_tradnl"/>
        </w:rPr>
      </w:pPr>
    </w:p>
    <w:p w14:paraId="237EC215" w14:textId="77777777" w:rsidR="007D3735" w:rsidRPr="006B778B" w:rsidRDefault="007D3735" w:rsidP="007D3735">
      <w:pPr>
        <w:pStyle w:val="Ttulo"/>
        <w:rPr>
          <w:rFonts w:cs="Tahoma"/>
          <w:b/>
        </w:rPr>
      </w:pPr>
    </w:p>
    <w:p w14:paraId="50E866E3" w14:textId="77777777" w:rsidR="007D3735" w:rsidRPr="006B778B" w:rsidRDefault="007D3735" w:rsidP="007D3735">
      <w:pPr>
        <w:pStyle w:val="Ttulo"/>
        <w:rPr>
          <w:rFonts w:cs="Tahoma"/>
          <w:b/>
        </w:rPr>
      </w:pPr>
    </w:p>
    <w:p w14:paraId="7EBFE256" w14:textId="77777777" w:rsidR="007D3735" w:rsidRPr="006B778B" w:rsidRDefault="007D3735" w:rsidP="007D3735">
      <w:pPr>
        <w:pStyle w:val="Ttulo"/>
        <w:jc w:val="center"/>
        <w:rPr>
          <w:rFonts w:cs="Tahoma"/>
          <w:b/>
        </w:rPr>
      </w:pPr>
    </w:p>
    <w:p w14:paraId="225AEF36" w14:textId="77777777" w:rsidR="007D3735" w:rsidRPr="006B778B" w:rsidRDefault="007D3735" w:rsidP="007D3735">
      <w:pPr>
        <w:pStyle w:val="Ttulo"/>
        <w:rPr>
          <w:rFonts w:cs="Tahoma"/>
          <w:b/>
        </w:rPr>
      </w:pPr>
    </w:p>
    <w:p w14:paraId="1597A8BC" w14:textId="77777777" w:rsidR="007D3735" w:rsidRPr="006B778B" w:rsidRDefault="007D3735" w:rsidP="007D3735">
      <w:pPr>
        <w:pStyle w:val="Ttulo"/>
        <w:rPr>
          <w:rFonts w:cs="Tahoma"/>
          <w:b/>
        </w:rPr>
      </w:pPr>
    </w:p>
    <w:p w14:paraId="7630FE06" w14:textId="77777777" w:rsidR="007D3735" w:rsidRPr="006B778B" w:rsidRDefault="007D3735" w:rsidP="007D3735">
      <w:pPr>
        <w:pStyle w:val="Ttulo"/>
        <w:jc w:val="center"/>
        <w:rPr>
          <w:rFonts w:cs="Tahoma"/>
          <w:b/>
        </w:rPr>
      </w:pPr>
    </w:p>
    <w:p w14:paraId="508E2231" w14:textId="77777777" w:rsidR="007D3735" w:rsidRPr="006B778B" w:rsidRDefault="007D3735" w:rsidP="007D3735">
      <w:pPr>
        <w:pStyle w:val="Ttulo"/>
        <w:rPr>
          <w:rFonts w:cs="Tahoma"/>
          <w:b/>
        </w:rPr>
      </w:pPr>
    </w:p>
    <w:p w14:paraId="77C28EEF" w14:textId="77777777" w:rsidR="007D3735" w:rsidRPr="006B778B" w:rsidRDefault="007D3735" w:rsidP="008C288A">
      <w:pPr>
        <w:pStyle w:val="Ttulo1"/>
        <w:numPr>
          <w:ilvl w:val="0"/>
          <w:numId w:val="0"/>
        </w:numPr>
        <w:ind w:left="1485" w:hanging="360"/>
        <w:rPr>
          <w:noProof/>
          <w:lang w:eastAsia="es-CO"/>
        </w:rPr>
      </w:pPr>
    </w:p>
    <w:p w14:paraId="7DF25E8E" w14:textId="77777777" w:rsidR="007D3735" w:rsidRPr="006B778B" w:rsidRDefault="007D3735" w:rsidP="007D3735">
      <w:pPr>
        <w:rPr>
          <w:rFonts w:cs="Tahoma"/>
          <w:lang w:val="es-CO" w:eastAsia="es-CO"/>
        </w:rPr>
      </w:pPr>
    </w:p>
    <w:p w14:paraId="562277D4" w14:textId="77777777" w:rsidR="007D3735" w:rsidRPr="006B778B" w:rsidRDefault="007D3735" w:rsidP="007D3735">
      <w:pPr>
        <w:rPr>
          <w:rFonts w:cs="Tahoma"/>
          <w:lang w:val="es-CO" w:eastAsia="es-CO"/>
        </w:rPr>
      </w:pPr>
    </w:p>
    <w:p w14:paraId="035BDECE" w14:textId="77777777" w:rsidR="007D3735" w:rsidRPr="006B778B" w:rsidRDefault="007D3735" w:rsidP="007D3735">
      <w:pPr>
        <w:rPr>
          <w:rFonts w:cs="Tahoma"/>
          <w:noProof/>
          <w:snapToGrid/>
          <w:lang w:eastAsia="es-CO"/>
        </w:rPr>
      </w:pPr>
    </w:p>
    <w:p w14:paraId="32EA938B" w14:textId="19CABF4C" w:rsidR="00A74F70" w:rsidRPr="00F3498C" w:rsidRDefault="00A74F70" w:rsidP="00A74F70">
      <w:pPr>
        <w:rPr>
          <w:rFonts w:cs="Tahoma"/>
        </w:rPr>
      </w:pPr>
    </w:p>
    <w:sectPr w:rsidR="00A74F70" w:rsidRPr="00F3498C" w:rsidSect="001D7436">
      <w:headerReference w:type="default" r:id="rId56"/>
      <w:footerReference w:type="default" r:id="rId57"/>
      <w:pgSz w:w="11907" w:h="16839" w:code="9"/>
      <w:pgMar w:top="1417" w:right="1559" w:bottom="1417"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5FD22C" w14:textId="77777777" w:rsidR="00F04512" w:rsidRDefault="00F04512" w:rsidP="005A43A2">
      <w:r>
        <w:separator/>
      </w:r>
    </w:p>
  </w:endnote>
  <w:endnote w:type="continuationSeparator" w:id="0">
    <w:p w14:paraId="6C31B760" w14:textId="77777777" w:rsidR="00F04512" w:rsidRDefault="00F04512" w:rsidP="005A4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 Lt BT">
    <w:altName w:val="Segoe UI"/>
    <w:charset w:val="00"/>
    <w:family w:val="swiss"/>
    <w:pitch w:val="variable"/>
    <w:sig w:usb0="800000AF" w:usb1="1000204A" w:usb2="00000000" w:usb3="00000000" w:csb0="00000011" w:csb1="00000000"/>
  </w:font>
  <w:font w:name="Tahoma">
    <w:panose1 w:val="020B0604030504040204"/>
    <w:charset w:val="00"/>
    <w:family w:val="swiss"/>
    <w:pitch w:val="variable"/>
    <w:sig w:usb0="E1002EFF" w:usb1="C000605B" w:usb2="00000029" w:usb3="00000000" w:csb0="000101FF" w:csb1="00000000"/>
  </w:font>
  <w:font w:name="CommercialPi BT">
    <w:panose1 w:val="05020102010206080802"/>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w:panose1 w:val="02070409020205020404"/>
    <w:charset w:val="00"/>
    <w:family w:val="modern"/>
    <w:notTrueType/>
    <w:pitch w:val="fixed"/>
    <w:sig w:usb0="0000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Humanst521 BT">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765656"/>
      <w:docPartObj>
        <w:docPartGallery w:val="Page Numbers (Bottom of Page)"/>
        <w:docPartUnique/>
      </w:docPartObj>
    </w:sdtPr>
    <w:sdtEndPr>
      <w:rPr>
        <w:rFonts w:ascii="Futura Lt BT" w:hAnsi="Futura Lt BT"/>
      </w:rPr>
    </w:sdtEndPr>
    <w:sdtContent>
      <w:p w14:paraId="6E7CC3D3" w14:textId="5ACAD01C" w:rsidR="005151BF" w:rsidRDefault="005151BF">
        <w:pPr>
          <w:pStyle w:val="Piedepgina"/>
          <w:jc w:val="right"/>
        </w:pPr>
        <w:r w:rsidRPr="00EE51E9">
          <w:rPr>
            <w:noProof/>
            <w:snapToGrid/>
            <w:color w:val="595959" w:themeColor="text1" w:themeTint="A6"/>
            <w:lang w:val="es-CO" w:eastAsia="es-CO"/>
          </w:rPr>
          <mc:AlternateContent>
            <mc:Choice Requires="wps">
              <w:drawing>
                <wp:anchor distT="0" distB="0" distL="114300" distR="114300" simplePos="0" relativeHeight="251664384" behindDoc="0" locked="0" layoutInCell="1" allowOverlap="1" wp14:anchorId="04573EF3" wp14:editId="22169718">
                  <wp:simplePos x="0" y="0"/>
                  <wp:positionH relativeFrom="column">
                    <wp:posOffset>2177415</wp:posOffset>
                  </wp:positionH>
                  <wp:positionV relativeFrom="paragraph">
                    <wp:posOffset>-27940</wp:posOffset>
                  </wp:positionV>
                  <wp:extent cx="3954145" cy="243840"/>
                  <wp:effectExtent l="0" t="0" r="0" b="6350"/>
                  <wp:wrapNone/>
                  <wp:docPr id="1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414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FD749F" w14:textId="77777777" w:rsidR="005151BF" w:rsidRPr="00A97A37" w:rsidRDefault="005151BF">
                              <w:pPr>
                                <w:rPr>
                                  <w:rFonts w:ascii="Futura Lt BT" w:hAnsi="Futura Lt BT"/>
                                  <w:b/>
                                  <w:color w:val="808080"/>
                                </w:rPr>
                              </w:pPr>
                              <w:r w:rsidRPr="00A97A37">
                                <w:rPr>
                                  <w:rFonts w:ascii="Futura Lt BT" w:hAnsi="Futura Lt BT"/>
                                  <w:b/>
                                  <w:color w:val="808080"/>
                                </w:rPr>
                                <w:t xml:space="preserve">ESPECIFICACIONES TÉCNICAS DE CONSTRUCCIÓN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12" o:spid="_x0000_s1201" type="#_x0000_t202" style="position:absolute;left:0;text-align:left;margin-left:171.45pt;margin-top:-2.2pt;width:311.35pt;height:19.2pt;z-index:25166438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q94tgIAALs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" filled="f" stroked="f">
                  <v:textbox style="mso-fit-shape-to-text:t">
                    <w:txbxContent>
                      <w:p w14:paraId="51FD749F" w14:textId="77777777" w:rsidR="005151BF" w:rsidRPr="00A97A37" w:rsidRDefault="005151BF">
                        <w:pPr>
                          <w:rPr>
                            <w:rFonts w:ascii="Futura Lt BT" w:hAnsi="Futura Lt BT"/>
                            <w:b/>
                            <w:color w:val="808080"/>
                          </w:rPr>
                        </w:pPr>
                        <w:r w:rsidRPr="00A97A37">
                          <w:rPr>
                            <w:rFonts w:ascii="Futura Lt BT" w:hAnsi="Futura Lt BT"/>
                            <w:b/>
                            <w:color w:val="808080"/>
                          </w:rPr>
                          <w:t xml:space="preserve">ESPECIFICACIONES TÉCNICAS DE CONSTRUCCIÓN </w:t>
                        </w:r>
                      </w:p>
                    </w:txbxContent>
                  </v:textbox>
                </v:shape>
              </w:pict>
            </mc:Fallback>
          </mc:AlternateContent>
        </w:r>
        <w:r w:rsidRPr="00EE51E9">
          <w:rPr>
            <w:noProof/>
            <w:snapToGrid/>
            <w:color w:val="595959" w:themeColor="text1" w:themeTint="A6"/>
            <w:lang w:val="es-CO" w:eastAsia="es-CO"/>
          </w:rPr>
          <mc:AlternateContent>
            <mc:Choice Requires="wps">
              <w:drawing>
                <wp:anchor distT="4294967295" distB="4294967295" distL="114300" distR="114300" simplePos="0" relativeHeight="251665408" behindDoc="0" locked="0" layoutInCell="1" allowOverlap="1" wp14:anchorId="57AF2AA4" wp14:editId="7603B4E2">
                  <wp:simplePos x="0" y="0"/>
                  <wp:positionH relativeFrom="column">
                    <wp:posOffset>-1042035</wp:posOffset>
                  </wp:positionH>
                  <wp:positionV relativeFrom="paragraph">
                    <wp:posOffset>-76836</wp:posOffset>
                  </wp:positionV>
                  <wp:extent cx="6536055" cy="0"/>
                  <wp:effectExtent l="0" t="0" r="17145" b="19050"/>
                  <wp:wrapNone/>
                  <wp:docPr id="15"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360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13" o:spid="_x0000_s1026" type="#_x0000_t32" style="position:absolute;margin-left:-82.05pt;margin-top:-6.05pt;width:514.65pt;height:0;flip:x;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"/>
              </w:pict>
            </mc:Fallback>
          </mc:AlternateContent>
        </w:r>
        <w:r w:rsidRPr="00EE51E9">
          <w:rPr>
            <w:noProof/>
            <w:snapToGrid/>
            <w:color w:val="595959" w:themeColor="text1" w:themeTint="A6"/>
            <w:lang w:val="es-CO" w:eastAsia="es-CO"/>
          </w:rPr>
          <mc:AlternateContent>
            <mc:Choice Requires="wps">
              <w:drawing>
                <wp:anchor distT="4294967295" distB="4294967295" distL="114300" distR="114300" simplePos="0" relativeHeight="251662336" behindDoc="0" locked="0" layoutInCell="1" allowOverlap="1" wp14:anchorId="073F441B" wp14:editId="212478FB">
                  <wp:simplePos x="0" y="0"/>
                  <wp:positionH relativeFrom="column">
                    <wp:posOffset>-1032510</wp:posOffset>
                  </wp:positionH>
                  <wp:positionV relativeFrom="paragraph">
                    <wp:posOffset>-76836</wp:posOffset>
                  </wp:positionV>
                  <wp:extent cx="6536055" cy="0"/>
                  <wp:effectExtent l="0" t="0" r="17145" b="19050"/>
                  <wp:wrapNone/>
                  <wp:docPr id="14"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3605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81.3pt;margin-top:-6.05pt;width:514.65pt;height:0;flip:x;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"/>
              </w:pict>
            </mc:Fallback>
          </mc:AlternateContent>
        </w:r>
        <w:r w:rsidRPr="00EE51E9">
          <w:rPr>
            <w:noProof/>
            <w:snapToGrid/>
            <w:color w:val="595959" w:themeColor="text1" w:themeTint="A6"/>
            <w:lang w:val="es-CO" w:eastAsia="es-CO"/>
          </w:rPr>
          <mc:AlternateContent>
            <mc:Choice Requires="wps">
              <w:drawing>
                <wp:anchor distT="0" distB="0" distL="114300" distR="114300" simplePos="0" relativeHeight="251661312" behindDoc="0" locked="0" layoutInCell="1" allowOverlap="1" wp14:anchorId="0F41FF5E" wp14:editId="71EE65E1">
                  <wp:simplePos x="0" y="0"/>
                  <wp:positionH relativeFrom="column">
                    <wp:posOffset>2177415</wp:posOffset>
                  </wp:positionH>
                  <wp:positionV relativeFrom="paragraph">
                    <wp:posOffset>-27940</wp:posOffset>
                  </wp:positionV>
                  <wp:extent cx="3954145" cy="243840"/>
                  <wp:effectExtent l="0" t="0" r="0" b="635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54145" cy="243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7EEA9" w14:textId="77777777" w:rsidR="005151BF" w:rsidRPr="00A97A37" w:rsidRDefault="005151BF">
                              <w:pPr>
                                <w:rPr>
                                  <w:rFonts w:ascii="Futura Lt BT" w:hAnsi="Futura Lt BT"/>
                                  <w:b/>
                                  <w:color w:val="808080"/>
                                </w:rPr>
                              </w:pPr>
                              <w:r w:rsidRPr="00A97A37">
                                <w:rPr>
                                  <w:rFonts w:ascii="Futura Lt BT" w:hAnsi="Futura Lt BT"/>
                                  <w:b/>
                                  <w:color w:val="808080"/>
                                </w:rPr>
                                <w:t xml:space="preserve">ESPECIFICACIONES TÉCNICAS DE CONSTRUCCIÓN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9" o:spid="_x0000_s1202" type="#_x0000_t202" style="position:absolute;left:0;text-align:left;margin-left:171.45pt;margin-top:-2.2pt;width:311.35pt;height:19.2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VjVuQIAAME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" filled="f" stroked="f">
                  <v:textbox style="mso-fit-shape-to-text:t">
                    <w:txbxContent>
                      <w:p w14:paraId="76E7EEA9" w14:textId="77777777" w:rsidR="005151BF" w:rsidRPr="00A97A37" w:rsidRDefault="005151BF">
                        <w:pPr>
                          <w:rPr>
                            <w:rFonts w:ascii="Futura Lt BT" w:hAnsi="Futura Lt BT"/>
                            <w:b/>
                            <w:color w:val="808080"/>
                          </w:rPr>
                        </w:pPr>
                        <w:r w:rsidRPr="00A97A37">
                          <w:rPr>
                            <w:rFonts w:ascii="Futura Lt BT" w:hAnsi="Futura Lt BT"/>
                            <w:b/>
                            <w:color w:val="808080"/>
                          </w:rPr>
                          <w:t xml:space="preserve">ESPECIFICACIONES TÉCNICAS DE CONSTRUCCIÓN </w:t>
                        </w:r>
                      </w:p>
                    </w:txbxContent>
                  </v:textbox>
                </v:shape>
              </w:pict>
            </mc:Fallback>
          </mc:AlternateContent>
        </w:r>
        <w:r>
          <w:rPr>
            <w:rFonts w:ascii="Futura Lt BT" w:hAnsi="Futura Lt BT"/>
            <w:noProof/>
            <w:snapToGrid/>
            <w:color w:val="595959" w:themeColor="text1" w:themeTint="A6"/>
            <w:szCs w:val="24"/>
            <w:lang w:val="es-CO" w:eastAsia="es-CO"/>
          </w:rPr>
          <mc:AlternateContent>
            <mc:Choice Requires="wps">
              <w:drawing>
                <wp:anchor distT="0" distB="0" distL="114300" distR="114300" simplePos="0" relativeHeight="251658240" behindDoc="0" locked="0" layoutInCell="1" allowOverlap="1" wp14:anchorId="61C7536F" wp14:editId="36D8BC57">
                  <wp:simplePos x="0" y="0"/>
                  <wp:positionH relativeFrom="column">
                    <wp:posOffset>5511165</wp:posOffset>
                  </wp:positionH>
                  <wp:positionV relativeFrom="paragraph">
                    <wp:posOffset>-76835</wp:posOffset>
                  </wp:positionV>
                  <wp:extent cx="992505" cy="238125"/>
                  <wp:effectExtent l="0" t="0" r="0" b="9525"/>
                  <wp:wrapNone/>
                  <wp:docPr id="1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92505" cy="238125"/>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7" o:spid="_x0000_s1026" style="position:absolute;margin-left:433.95pt;margin-top:-6.05pt;width:78.15pt;height:18.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" fillcolor="red" stroked="f"/>
              </w:pict>
            </mc:Fallback>
          </mc:AlternateContent>
        </w:r>
        <w:r w:rsidRPr="00A97A37">
          <w:rPr>
            <w:rFonts w:ascii="Futura Lt BT" w:hAnsi="Futura Lt BT"/>
            <w:color w:val="595959" w:themeColor="text1" w:themeTint="A6"/>
            <w:szCs w:val="24"/>
          </w:rPr>
          <w:fldChar w:fldCharType="begin"/>
        </w:r>
        <w:r w:rsidRPr="00A97A37">
          <w:rPr>
            <w:rFonts w:ascii="Futura Lt BT" w:hAnsi="Futura Lt BT"/>
            <w:color w:val="595959" w:themeColor="text1" w:themeTint="A6"/>
            <w:szCs w:val="24"/>
          </w:rPr>
          <w:instrText xml:space="preserve"> PAGE   \* MERGEFORMAT </w:instrText>
        </w:r>
        <w:r w:rsidRPr="00A97A37">
          <w:rPr>
            <w:rFonts w:ascii="Futura Lt BT" w:hAnsi="Futura Lt BT"/>
            <w:color w:val="595959" w:themeColor="text1" w:themeTint="A6"/>
            <w:szCs w:val="24"/>
          </w:rPr>
          <w:fldChar w:fldCharType="separate"/>
        </w:r>
        <w:r w:rsidR="004538E3">
          <w:rPr>
            <w:rFonts w:ascii="Futura Lt BT" w:hAnsi="Futura Lt BT"/>
            <w:noProof/>
            <w:color w:val="595959" w:themeColor="text1" w:themeTint="A6"/>
            <w:szCs w:val="24"/>
          </w:rPr>
          <w:t>8</w:t>
        </w:r>
        <w:r w:rsidRPr="00A97A37">
          <w:rPr>
            <w:rFonts w:ascii="Futura Lt BT" w:hAnsi="Futura Lt BT"/>
            <w:color w:val="595959" w:themeColor="text1" w:themeTint="A6"/>
            <w:szCs w:val="24"/>
          </w:rPr>
          <w:fldChar w:fldCharType="end"/>
        </w:r>
      </w:p>
    </w:sdtContent>
  </w:sdt>
  <w:p w14:paraId="43716359" w14:textId="77777777" w:rsidR="005151BF" w:rsidRPr="00A97A37" w:rsidRDefault="005151BF">
    <w:pPr>
      <w:pStyle w:val="Piedepgina"/>
      <w:rPr>
        <w:rFonts w:ascii="Futura Lt BT" w:hAnsi="Futura Lt BT" w:cs="Arial"/>
        <w:color w:val="7F7F7F" w:themeColor="text1" w:themeTint="8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C376FD8" w14:textId="77777777" w:rsidR="00F04512" w:rsidRDefault="00F04512" w:rsidP="005A43A2">
      <w:r>
        <w:separator/>
      </w:r>
    </w:p>
  </w:footnote>
  <w:footnote w:type="continuationSeparator" w:id="0">
    <w:p w14:paraId="03FC2225" w14:textId="77777777" w:rsidR="00F04512" w:rsidRDefault="00F04512" w:rsidP="005A43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Ind w:w="1152" w:type="dxa"/>
      <w:tblLook w:val="01E0" w:firstRow="1" w:lastRow="1" w:firstColumn="1" w:lastColumn="1" w:noHBand="0" w:noVBand="0"/>
    </w:tblPr>
    <w:tblGrid>
      <w:gridCol w:w="7711"/>
      <w:gridCol w:w="1152"/>
    </w:tblGrid>
    <w:tr w:rsidR="005151BF" w14:paraId="008E43AF" w14:textId="77777777">
      <w:tc>
        <w:tcPr>
          <w:tcW w:w="0" w:type="auto"/>
          <w:tcBorders>
            <w:right w:val="single" w:sz="6" w:space="0" w:color="000000" w:themeColor="text1"/>
          </w:tcBorders>
        </w:tcPr>
        <w:sdt>
          <w:sdtPr>
            <w:rPr>
              <w:rFonts w:ascii="Futura Lt BT" w:hAnsi="Futura Lt BT"/>
              <w:color w:val="808080" w:themeColor="background1" w:themeShade="80"/>
            </w:rPr>
            <w:alias w:val="Organización"/>
            <w:id w:val="78735422"/>
            <w:dataBinding w:prefixMappings="xmlns:ns0='http://schemas.openxmlformats.org/officeDocument/2006/extended-properties'" w:xpath="/ns0:Properties[1]/ns0:Company[1]" w:storeItemID="{6668398D-A668-4E3E-A5EB-62B293D839F1}"/>
            <w:text/>
          </w:sdtPr>
          <w:sdtContent>
            <w:p w14:paraId="60863AE9" w14:textId="77777777" w:rsidR="005151BF" w:rsidRPr="00A97A37" w:rsidRDefault="005151BF">
              <w:pPr>
                <w:pStyle w:val="Encabezado"/>
                <w:jc w:val="right"/>
                <w:rPr>
                  <w:rFonts w:ascii="Futura Lt BT" w:hAnsi="Futura Lt BT"/>
                  <w:color w:val="808080" w:themeColor="background1" w:themeShade="80"/>
                  <w:sz w:val="22"/>
                </w:rPr>
              </w:pPr>
              <w:r>
                <w:rPr>
                  <w:rFonts w:ascii="Futura Lt BT" w:hAnsi="Futura Lt BT"/>
                  <w:color w:val="808080" w:themeColor="background1" w:themeShade="80"/>
                  <w:lang w:val="es-CO"/>
                </w:rPr>
                <w:t>Control de Accesos Vehiculares y Peatonales Al Campus Universitario</w:t>
              </w:r>
            </w:p>
          </w:sdtContent>
        </w:sdt>
        <w:sdt>
          <w:sdtPr>
            <w:rPr>
              <w:rFonts w:ascii="Futura Lt BT" w:hAnsi="Futura Lt BT"/>
              <w:b/>
              <w:bCs/>
              <w:color w:val="808080" w:themeColor="background1" w:themeShade="80"/>
            </w:rPr>
            <w:alias w:val="Título"/>
            <w:id w:val="78735415"/>
            <w:dataBinding w:prefixMappings="xmlns:ns0='http://schemas.openxmlformats.org/package/2006/metadata/core-properties' xmlns:ns1='http://purl.org/dc/elements/1.1/'" w:xpath="/ns0:coreProperties[1]/ns1:title[1]" w:storeItemID="{6C3C8BC8-F283-45AE-878A-BAB7291924A1}"/>
            <w:text/>
          </w:sdtPr>
          <w:sdtContent>
            <w:p w14:paraId="188EE493" w14:textId="77777777" w:rsidR="005151BF" w:rsidRPr="00A97A37" w:rsidRDefault="005151BF">
              <w:pPr>
                <w:pStyle w:val="Encabezado"/>
                <w:jc w:val="right"/>
                <w:rPr>
                  <w:b/>
                  <w:bCs/>
                </w:rPr>
              </w:pPr>
              <w:r>
                <w:rPr>
                  <w:rFonts w:ascii="Futura Lt BT" w:hAnsi="Futura Lt BT"/>
                  <w:b/>
                  <w:bCs/>
                  <w:color w:val="808080" w:themeColor="background1" w:themeShade="80"/>
                  <w:lang w:val="es-CO"/>
                </w:rPr>
                <w:t>Universidad Tecnológica de Pereira</w:t>
              </w:r>
            </w:p>
          </w:sdtContent>
        </w:sdt>
      </w:tc>
      <w:tc>
        <w:tcPr>
          <w:tcW w:w="1152" w:type="dxa"/>
          <w:tcBorders>
            <w:left w:val="single" w:sz="6" w:space="0" w:color="000000" w:themeColor="text1"/>
          </w:tcBorders>
        </w:tcPr>
        <w:p w14:paraId="3CE38C68" w14:textId="77777777" w:rsidR="005151BF" w:rsidRDefault="005151BF">
          <w:pPr>
            <w:pStyle w:val="Encabezado"/>
            <w:rPr>
              <w:b/>
            </w:rPr>
          </w:pPr>
        </w:p>
      </w:tc>
    </w:tr>
  </w:tbl>
  <w:p w14:paraId="6CC73224" w14:textId="77777777" w:rsidR="005151BF" w:rsidRPr="00A97A37" w:rsidRDefault="005151BF">
    <w:pPr>
      <w:pStyle w:val="Encabezado"/>
      <w:rPr>
        <w:color w:val="595959" w:themeColor="text1" w:themeTint="A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756B3A"/>
    <w:multiLevelType w:val="hybridMultilevel"/>
    <w:tmpl w:val="AB20742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nsid w:val="07FE598C"/>
    <w:multiLevelType w:val="hybridMultilevel"/>
    <w:tmpl w:val="DC52E92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
    <w:nsid w:val="097F733F"/>
    <w:multiLevelType w:val="multilevel"/>
    <w:tmpl w:val="2446E3E6"/>
    <w:lvl w:ilvl="0">
      <w:start w:val="16"/>
      <w:numFmt w:val="decimal"/>
      <w:lvlText w:val="%1."/>
      <w:lvlJc w:val="left"/>
      <w:pPr>
        <w:ind w:left="360" w:hanging="360"/>
      </w:pPr>
      <w:rPr>
        <w:rFonts w:hint="default"/>
        <w:b/>
      </w:rPr>
    </w:lvl>
    <w:lvl w:ilvl="1">
      <w:start w:val="1"/>
      <w:numFmt w:val="decimalZero"/>
      <w:isLgl/>
      <w:lvlText w:val="%1.%2."/>
      <w:lvlJc w:val="left"/>
      <w:pPr>
        <w:ind w:left="720" w:hanging="540"/>
      </w:pPr>
      <w:rPr>
        <w:rFonts w:hint="default"/>
        <w:b/>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2880" w:hanging="1440"/>
      </w:pPr>
      <w:rPr>
        <w:rFonts w:hint="default"/>
      </w:rPr>
    </w:lvl>
  </w:abstractNum>
  <w:abstractNum w:abstractNumId="3">
    <w:nsid w:val="0A05142D"/>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4">
    <w:nsid w:val="0BFC7FA9"/>
    <w:multiLevelType w:val="hybridMultilevel"/>
    <w:tmpl w:val="A51A6332"/>
    <w:lvl w:ilvl="0" w:tplc="0C0A0017">
      <w:start w:val="1"/>
      <w:numFmt w:val="lowerLetter"/>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0F846035"/>
    <w:multiLevelType w:val="multilevel"/>
    <w:tmpl w:val="8A2665E2"/>
    <w:lvl w:ilvl="0">
      <w:start w:val="16"/>
      <w:numFmt w:val="decimal"/>
      <w:lvlText w:val="%1."/>
      <w:lvlJc w:val="left"/>
      <w:pPr>
        <w:ind w:left="360" w:hanging="360"/>
      </w:pPr>
      <w:rPr>
        <w:rFonts w:hint="default"/>
        <w:b/>
      </w:rPr>
    </w:lvl>
    <w:lvl w:ilvl="1">
      <w:start w:val="35"/>
      <w:numFmt w:val="decimalZero"/>
      <w:isLgl/>
      <w:lvlText w:val="%1.%2."/>
      <w:lvlJc w:val="left"/>
      <w:pPr>
        <w:ind w:left="720" w:hanging="540"/>
      </w:pPr>
      <w:rPr>
        <w:rFonts w:hint="default"/>
        <w:color w:val="auto"/>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2880" w:hanging="1440"/>
      </w:pPr>
      <w:rPr>
        <w:rFonts w:hint="default"/>
      </w:rPr>
    </w:lvl>
  </w:abstractNum>
  <w:abstractNum w:abstractNumId="6">
    <w:nsid w:val="11760B6B"/>
    <w:multiLevelType w:val="multilevel"/>
    <w:tmpl w:val="80465B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9FE6105"/>
    <w:multiLevelType w:val="hybridMultilevel"/>
    <w:tmpl w:val="8A6613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nsid w:val="1A7C2CD9"/>
    <w:multiLevelType w:val="hybridMultilevel"/>
    <w:tmpl w:val="803C20B8"/>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nsid w:val="1C661F5C"/>
    <w:multiLevelType w:val="multilevel"/>
    <w:tmpl w:val="A0AA12B4"/>
    <w:lvl w:ilvl="0">
      <w:start w:val="16"/>
      <w:numFmt w:val="decimal"/>
      <w:lvlText w:val="%1."/>
      <w:lvlJc w:val="left"/>
      <w:pPr>
        <w:ind w:left="360" w:hanging="360"/>
      </w:pPr>
      <w:rPr>
        <w:rFonts w:hint="default"/>
        <w:b/>
      </w:rPr>
    </w:lvl>
    <w:lvl w:ilvl="1">
      <w:start w:val="54"/>
      <w:numFmt w:val="decimalZero"/>
      <w:isLgl/>
      <w:lvlText w:val="%1.%2."/>
      <w:lvlJc w:val="left"/>
      <w:pPr>
        <w:ind w:left="720" w:hanging="540"/>
      </w:pPr>
      <w:rPr>
        <w:rFonts w:hint="default"/>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26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980" w:hanging="1080"/>
      </w:pPr>
      <w:rPr>
        <w:rFonts w:hint="default"/>
      </w:rPr>
    </w:lvl>
    <w:lvl w:ilvl="6">
      <w:start w:val="1"/>
      <w:numFmt w:val="decimal"/>
      <w:isLgl/>
      <w:lvlText w:val="%1.%2.%3.%4.%5.%6.%7."/>
      <w:lvlJc w:val="left"/>
      <w:pPr>
        <w:ind w:left="2160" w:hanging="1080"/>
      </w:pPr>
      <w:rPr>
        <w:rFonts w:hint="default"/>
      </w:rPr>
    </w:lvl>
    <w:lvl w:ilvl="7">
      <w:start w:val="1"/>
      <w:numFmt w:val="decimal"/>
      <w:isLgl/>
      <w:lvlText w:val="%1.%2.%3.%4.%5.%6.%7.%8."/>
      <w:lvlJc w:val="left"/>
      <w:pPr>
        <w:ind w:left="2700" w:hanging="1440"/>
      </w:pPr>
      <w:rPr>
        <w:rFonts w:hint="default"/>
      </w:rPr>
    </w:lvl>
    <w:lvl w:ilvl="8">
      <w:start w:val="1"/>
      <w:numFmt w:val="decimal"/>
      <w:isLgl/>
      <w:lvlText w:val="%1.%2.%3.%4.%5.%6.%7.%8.%9."/>
      <w:lvlJc w:val="left"/>
      <w:pPr>
        <w:ind w:left="2880" w:hanging="1440"/>
      </w:pPr>
      <w:rPr>
        <w:rFonts w:hint="default"/>
      </w:rPr>
    </w:lvl>
  </w:abstractNum>
  <w:abstractNum w:abstractNumId="10">
    <w:nsid w:val="1C8674F0"/>
    <w:multiLevelType w:val="hybridMultilevel"/>
    <w:tmpl w:val="B9E2B86A"/>
    <w:lvl w:ilvl="0" w:tplc="240A0005">
      <w:start w:val="1"/>
      <w:numFmt w:val="bullet"/>
      <w:lvlText w:val=""/>
      <w:lvlJc w:val="left"/>
      <w:pPr>
        <w:ind w:left="1440" w:hanging="360"/>
      </w:pPr>
      <w:rPr>
        <w:rFonts w:ascii="Wingdings" w:hAnsi="Wingdings" w:hint="default"/>
      </w:rPr>
    </w:lvl>
    <w:lvl w:ilvl="1" w:tplc="6AA6EACE">
      <w:numFmt w:val="bullet"/>
      <w:lvlText w:val="•"/>
      <w:lvlJc w:val="left"/>
      <w:pPr>
        <w:ind w:left="2160" w:hanging="360"/>
      </w:pPr>
      <w:rPr>
        <w:rFonts w:ascii="Futura Lt BT" w:eastAsia="Times New Roman" w:hAnsi="Futura Lt BT" w:cs="Tahoma"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1">
    <w:nsid w:val="1D992D2F"/>
    <w:multiLevelType w:val="hybridMultilevel"/>
    <w:tmpl w:val="2B7CB872"/>
    <w:lvl w:ilvl="0" w:tplc="0C0A0017">
      <w:start w:val="1"/>
      <w:numFmt w:val="lowerLetter"/>
      <w:lvlText w:val="%1)"/>
      <w:lvlJc w:val="left"/>
      <w:pPr>
        <w:ind w:left="1070" w:hanging="360"/>
      </w:pPr>
      <w:rPr>
        <w:rFonts w:hint="default"/>
      </w:rPr>
    </w:lvl>
    <w:lvl w:ilvl="1" w:tplc="240A0003" w:tentative="1">
      <w:start w:val="1"/>
      <w:numFmt w:val="bullet"/>
      <w:lvlText w:val="o"/>
      <w:lvlJc w:val="left"/>
      <w:pPr>
        <w:ind w:left="1724" w:hanging="360"/>
      </w:pPr>
      <w:rPr>
        <w:rFonts w:ascii="Courier New" w:hAnsi="Courier New" w:cs="Courier New" w:hint="default"/>
      </w:rPr>
    </w:lvl>
    <w:lvl w:ilvl="2" w:tplc="240A0005" w:tentative="1">
      <w:start w:val="1"/>
      <w:numFmt w:val="bullet"/>
      <w:lvlText w:val=""/>
      <w:lvlJc w:val="left"/>
      <w:pPr>
        <w:ind w:left="2444" w:hanging="360"/>
      </w:pPr>
      <w:rPr>
        <w:rFonts w:ascii="Wingdings" w:hAnsi="Wingdings" w:hint="default"/>
      </w:rPr>
    </w:lvl>
    <w:lvl w:ilvl="3" w:tplc="240A0001" w:tentative="1">
      <w:start w:val="1"/>
      <w:numFmt w:val="bullet"/>
      <w:lvlText w:val=""/>
      <w:lvlJc w:val="left"/>
      <w:pPr>
        <w:ind w:left="3164" w:hanging="360"/>
      </w:pPr>
      <w:rPr>
        <w:rFonts w:ascii="Symbol" w:hAnsi="Symbol" w:hint="default"/>
      </w:rPr>
    </w:lvl>
    <w:lvl w:ilvl="4" w:tplc="240A0003" w:tentative="1">
      <w:start w:val="1"/>
      <w:numFmt w:val="bullet"/>
      <w:lvlText w:val="o"/>
      <w:lvlJc w:val="left"/>
      <w:pPr>
        <w:ind w:left="3884" w:hanging="360"/>
      </w:pPr>
      <w:rPr>
        <w:rFonts w:ascii="Courier New" w:hAnsi="Courier New" w:cs="Courier New" w:hint="default"/>
      </w:rPr>
    </w:lvl>
    <w:lvl w:ilvl="5" w:tplc="240A0005" w:tentative="1">
      <w:start w:val="1"/>
      <w:numFmt w:val="bullet"/>
      <w:lvlText w:val=""/>
      <w:lvlJc w:val="left"/>
      <w:pPr>
        <w:ind w:left="4604" w:hanging="360"/>
      </w:pPr>
      <w:rPr>
        <w:rFonts w:ascii="Wingdings" w:hAnsi="Wingdings" w:hint="default"/>
      </w:rPr>
    </w:lvl>
    <w:lvl w:ilvl="6" w:tplc="240A0001" w:tentative="1">
      <w:start w:val="1"/>
      <w:numFmt w:val="bullet"/>
      <w:lvlText w:val=""/>
      <w:lvlJc w:val="left"/>
      <w:pPr>
        <w:ind w:left="5324" w:hanging="360"/>
      </w:pPr>
      <w:rPr>
        <w:rFonts w:ascii="Symbol" w:hAnsi="Symbol" w:hint="default"/>
      </w:rPr>
    </w:lvl>
    <w:lvl w:ilvl="7" w:tplc="240A0003" w:tentative="1">
      <w:start w:val="1"/>
      <w:numFmt w:val="bullet"/>
      <w:lvlText w:val="o"/>
      <w:lvlJc w:val="left"/>
      <w:pPr>
        <w:ind w:left="6044" w:hanging="360"/>
      </w:pPr>
      <w:rPr>
        <w:rFonts w:ascii="Courier New" w:hAnsi="Courier New" w:cs="Courier New" w:hint="default"/>
      </w:rPr>
    </w:lvl>
    <w:lvl w:ilvl="8" w:tplc="240A0005" w:tentative="1">
      <w:start w:val="1"/>
      <w:numFmt w:val="bullet"/>
      <w:lvlText w:val=""/>
      <w:lvlJc w:val="left"/>
      <w:pPr>
        <w:ind w:left="6764" w:hanging="360"/>
      </w:pPr>
      <w:rPr>
        <w:rFonts w:ascii="Wingdings" w:hAnsi="Wingdings" w:hint="default"/>
      </w:rPr>
    </w:lvl>
  </w:abstractNum>
  <w:abstractNum w:abstractNumId="12">
    <w:nsid w:val="1E0907C6"/>
    <w:multiLevelType w:val="hybridMultilevel"/>
    <w:tmpl w:val="2F7C0EA2"/>
    <w:lvl w:ilvl="0" w:tplc="FFFFFFFF">
      <w:start w:val="1"/>
      <w:numFmt w:val="bullet"/>
      <w:lvlText w:val=""/>
      <w:lvlJc w:val="left"/>
      <w:pPr>
        <w:tabs>
          <w:tab w:val="num" w:pos="360"/>
        </w:tabs>
        <w:ind w:left="360" w:hanging="360"/>
      </w:pPr>
      <w:rPr>
        <w:rFonts w:ascii="Wingdings" w:hAnsi="Wingdings" w:hint="default"/>
      </w:rPr>
    </w:lvl>
    <w:lvl w:ilvl="1" w:tplc="FFFFFFFF">
      <w:start w:val="1"/>
      <w:numFmt w:val="decimal"/>
      <w:lvlText w:val="%2."/>
      <w:lvlJc w:val="left"/>
      <w:pPr>
        <w:tabs>
          <w:tab w:val="num" w:pos="720"/>
        </w:tabs>
        <w:ind w:left="720" w:hanging="360"/>
      </w:pPr>
    </w:lvl>
    <w:lvl w:ilvl="2" w:tplc="FFFFFFFF">
      <w:start w:val="1"/>
      <w:numFmt w:val="decimal"/>
      <w:lvlText w:val="%3."/>
      <w:lvlJc w:val="left"/>
      <w:pPr>
        <w:tabs>
          <w:tab w:val="num" w:pos="1440"/>
        </w:tabs>
        <w:ind w:left="1440" w:hanging="360"/>
      </w:pPr>
    </w:lvl>
    <w:lvl w:ilvl="3" w:tplc="FFFFFFFF">
      <w:start w:val="1"/>
      <w:numFmt w:val="decimal"/>
      <w:lvlText w:val="%4."/>
      <w:lvlJc w:val="left"/>
      <w:pPr>
        <w:tabs>
          <w:tab w:val="num" w:pos="2160"/>
        </w:tabs>
        <w:ind w:left="2160" w:hanging="360"/>
      </w:pPr>
    </w:lvl>
    <w:lvl w:ilvl="4" w:tplc="FFFFFFFF">
      <w:start w:val="1"/>
      <w:numFmt w:val="decimal"/>
      <w:lvlText w:val="%5."/>
      <w:lvlJc w:val="left"/>
      <w:pPr>
        <w:tabs>
          <w:tab w:val="num" w:pos="2880"/>
        </w:tabs>
        <w:ind w:left="2880" w:hanging="360"/>
      </w:pPr>
    </w:lvl>
    <w:lvl w:ilvl="5" w:tplc="FFFFFFFF">
      <w:start w:val="1"/>
      <w:numFmt w:val="decimal"/>
      <w:lvlText w:val="%6."/>
      <w:lvlJc w:val="left"/>
      <w:pPr>
        <w:tabs>
          <w:tab w:val="num" w:pos="3600"/>
        </w:tabs>
        <w:ind w:left="3600" w:hanging="360"/>
      </w:pPr>
    </w:lvl>
    <w:lvl w:ilvl="6" w:tplc="FFFFFFFF">
      <w:start w:val="1"/>
      <w:numFmt w:val="decimal"/>
      <w:lvlText w:val="%7."/>
      <w:lvlJc w:val="left"/>
      <w:pPr>
        <w:tabs>
          <w:tab w:val="num" w:pos="4320"/>
        </w:tabs>
        <w:ind w:left="4320" w:hanging="360"/>
      </w:pPr>
    </w:lvl>
    <w:lvl w:ilvl="7" w:tplc="FFFFFFFF">
      <w:start w:val="1"/>
      <w:numFmt w:val="decimal"/>
      <w:lvlText w:val="%8."/>
      <w:lvlJc w:val="left"/>
      <w:pPr>
        <w:tabs>
          <w:tab w:val="num" w:pos="5040"/>
        </w:tabs>
        <w:ind w:left="5040" w:hanging="360"/>
      </w:pPr>
    </w:lvl>
    <w:lvl w:ilvl="8" w:tplc="FFFFFFFF">
      <w:start w:val="1"/>
      <w:numFmt w:val="decimal"/>
      <w:lvlText w:val="%9."/>
      <w:lvlJc w:val="left"/>
      <w:pPr>
        <w:tabs>
          <w:tab w:val="num" w:pos="5760"/>
        </w:tabs>
        <w:ind w:left="5760" w:hanging="360"/>
      </w:pPr>
    </w:lvl>
  </w:abstractNum>
  <w:abstractNum w:abstractNumId="13">
    <w:nsid w:val="21074FA7"/>
    <w:multiLevelType w:val="hybridMultilevel"/>
    <w:tmpl w:val="F7CE22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26954E19"/>
    <w:multiLevelType w:val="multilevel"/>
    <w:tmpl w:val="CF629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A05A22"/>
    <w:multiLevelType w:val="hybridMultilevel"/>
    <w:tmpl w:val="DCFC3C7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28C07869"/>
    <w:multiLevelType w:val="hybridMultilevel"/>
    <w:tmpl w:val="6C042FF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2A2E542A"/>
    <w:multiLevelType w:val="hybridMultilevel"/>
    <w:tmpl w:val="BCA22224"/>
    <w:lvl w:ilvl="0" w:tplc="240A000F">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2BA87E4D"/>
    <w:multiLevelType w:val="hybridMultilevel"/>
    <w:tmpl w:val="29A281E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nsid w:val="2C3A5C5D"/>
    <w:multiLevelType w:val="hybridMultilevel"/>
    <w:tmpl w:val="E6B69C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nsid w:val="2CE04EE9"/>
    <w:multiLevelType w:val="hybridMultilevel"/>
    <w:tmpl w:val="EDA226B2"/>
    <w:lvl w:ilvl="0" w:tplc="240A0005">
      <w:start w:val="1"/>
      <w:numFmt w:val="bullet"/>
      <w:lvlText w:val=""/>
      <w:lvlJc w:val="left"/>
      <w:pPr>
        <w:ind w:left="720" w:hanging="360"/>
      </w:pPr>
      <w:rPr>
        <w:rFonts w:ascii="Wingdings" w:hAnsi="Wingdings"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2D41500C"/>
    <w:multiLevelType w:val="hybridMultilevel"/>
    <w:tmpl w:val="6786F770"/>
    <w:lvl w:ilvl="0" w:tplc="240A0005">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22">
    <w:nsid w:val="2E0C4FFC"/>
    <w:multiLevelType w:val="hybridMultilevel"/>
    <w:tmpl w:val="6B7AA280"/>
    <w:lvl w:ilvl="0" w:tplc="240A0005">
      <w:start w:val="1"/>
      <w:numFmt w:val="bullet"/>
      <w:lvlText w:val=""/>
      <w:lvlJc w:val="left"/>
      <w:pPr>
        <w:ind w:left="1080" w:hanging="360"/>
      </w:pPr>
      <w:rPr>
        <w:rFonts w:ascii="Wingdings" w:hAnsi="Wingdings"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23">
    <w:nsid w:val="3188713C"/>
    <w:multiLevelType w:val="hybridMultilevel"/>
    <w:tmpl w:val="ED0C9064"/>
    <w:lvl w:ilvl="0" w:tplc="0C0A0001">
      <w:start w:val="1"/>
      <w:numFmt w:val="bullet"/>
      <w:lvlText w:val=""/>
      <w:lvlJc w:val="left"/>
      <w:pPr>
        <w:tabs>
          <w:tab w:val="num" w:pos="680"/>
        </w:tabs>
        <w:ind w:left="680" w:hanging="360"/>
      </w:pPr>
      <w:rPr>
        <w:rFonts w:ascii="Symbol" w:hAnsi="Symbol" w:hint="default"/>
      </w:rPr>
    </w:lvl>
    <w:lvl w:ilvl="1" w:tplc="0C0A0003" w:tentative="1">
      <w:start w:val="1"/>
      <w:numFmt w:val="bullet"/>
      <w:lvlText w:val="o"/>
      <w:lvlJc w:val="left"/>
      <w:pPr>
        <w:tabs>
          <w:tab w:val="num" w:pos="1400"/>
        </w:tabs>
        <w:ind w:left="1400" w:hanging="360"/>
      </w:pPr>
      <w:rPr>
        <w:rFonts w:ascii="Courier New" w:hAnsi="Courier New" w:cs="Courier New" w:hint="default"/>
      </w:rPr>
    </w:lvl>
    <w:lvl w:ilvl="2" w:tplc="0C0A0005" w:tentative="1">
      <w:start w:val="1"/>
      <w:numFmt w:val="bullet"/>
      <w:lvlText w:val=""/>
      <w:lvlJc w:val="left"/>
      <w:pPr>
        <w:tabs>
          <w:tab w:val="num" w:pos="2120"/>
        </w:tabs>
        <w:ind w:left="2120" w:hanging="360"/>
      </w:pPr>
      <w:rPr>
        <w:rFonts w:ascii="Wingdings" w:hAnsi="Wingdings" w:hint="default"/>
      </w:rPr>
    </w:lvl>
    <w:lvl w:ilvl="3" w:tplc="0C0A0001" w:tentative="1">
      <w:start w:val="1"/>
      <w:numFmt w:val="bullet"/>
      <w:lvlText w:val=""/>
      <w:lvlJc w:val="left"/>
      <w:pPr>
        <w:tabs>
          <w:tab w:val="num" w:pos="2840"/>
        </w:tabs>
        <w:ind w:left="2840" w:hanging="360"/>
      </w:pPr>
      <w:rPr>
        <w:rFonts w:ascii="Symbol" w:hAnsi="Symbol" w:hint="default"/>
      </w:rPr>
    </w:lvl>
    <w:lvl w:ilvl="4" w:tplc="0C0A0003" w:tentative="1">
      <w:start w:val="1"/>
      <w:numFmt w:val="bullet"/>
      <w:lvlText w:val="o"/>
      <w:lvlJc w:val="left"/>
      <w:pPr>
        <w:tabs>
          <w:tab w:val="num" w:pos="3560"/>
        </w:tabs>
        <w:ind w:left="3560" w:hanging="360"/>
      </w:pPr>
      <w:rPr>
        <w:rFonts w:ascii="Courier New" w:hAnsi="Courier New" w:cs="Courier New" w:hint="default"/>
      </w:rPr>
    </w:lvl>
    <w:lvl w:ilvl="5" w:tplc="0C0A0005" w:tentative="1">
      <w:start w:val="1"/>
      <w:numFmt w:val="bullet"/>
      <w:lvlText w:val=""/>
      <w:lvlJc w:val="left"/>
      <w:pPr>
        <w:tabs>
          <w:tab w:val="num" w:pos="4280"/>
        </w:tabs>
        <w:ind w:left="4280" w:hanging="360"/>
      </w:pPr>
      <w:rPr>
        <w:rFonts w:ascii="Wingdings" w:hAnsi="Wingdings" w:hint="default"/>
      </w:rPr>
    </w:lvl>
    <w:lvl w:ilvl="6" w:tplc="0C0A0001" w:tentative="1">
      <w:start w:val="1"/>
      <w:numFmt w:val="bullet"/>
      <w:lvlText w:val=""/>
      <w:lvlJc w:val="left"/>
      <w:pPr>
        <w:tabs>
          <w:tab w:val="num" w:pos="5000"/>
        </w:tabs>
        <w:ind w:left="5000" w:hanging="360"/>
      </w:pPr>
      <w:rPr>
        <w:rFonts w:ascii="Symbol" w:hAnsi="Symbol" w:hint="default"/>
      </w:rPr>
    </w:lvl>
    <w:lvl w:ilvl="7" w:tplc="0C0A0003" w:tentative="1">
      <w:start w:val="1"/>
      <w:numFmt w:val="bullet"/>
      <w:lvlText w:val="o"/>
      <w:lvlJc w:val="left"/>
      <w:pPr>
        <w:tabs>
          <w:tab w:val="num" w:pos="5720"/>
        </w:tabs>
        <w:ind w:left="5720" w:hanging="360"/>
      </w:pPr>
      <w:rPr>
        <w:rFonts w:ascii="Courier New" w:hAnsi="Courier New" w:cs="Courier New" w:hint="default"/>
      </w:rPr>
    </w:lvl>
    <w:lvl w:ilvl="8" w:tplc="0C0A0005" w:tentative="1">
      <w:start w:val="1"/>
      <w:numFmt w:val="bullet"/>
      <w:lvlText w:val=""/>
      <w:lvlJc w:val="left"/>
      <w:pPr>
        <w:tabs>
          <w:tab w:val="num" w:pos="6440"/>
        </w:tabs>
        <w:ind w:left="6440" w:hanging="360"/>
      </w:pPr>
      <w:rPr>
        <w:rFonts w:ascii="Wingdings" w:hAnsi="Wingdings" w:hint="default"/>
      </w:rPr>
    </w:lvl>
  </w:abstractNum>
  <w:abstractNum w:abstractNumId="24">
    <w:nsid w:val="337C4D95"/>
    <w:multiLevelType w:val="hybridMultilevel"/>
    <w:tmpl w:val="0E0C36D8"/>
    <w:lvl w:ilvl="0" w:tplc="15FE095A">
      <w:start w:val="1"/>
      <w:numFmt w:val="bullet"/>
      <w:lvlText w:val="-"/>
      <w:lvlJc w:val="left"/>
      <w:pPr>
        <w:tabs>
          <w:tab w:val="num" w:pos="417"/>
        </w:tabs>
        <w:ind w:left="417" w:hanging="360"/>
      </w:pPr>
      <w:rPr>
        <w:rFonts w:ascii="Times New Roman" w:hAnsi="Times New Roman" w:cs="Times New Roman" w:hint="default"/>
        <w:u w:color="FF6600"/>
      </w:rPr>
    </w:lvl>
    <w:lvl w:ilvl="1" w:tplc="3B7EC8F2" w:tentative="1">
      <w:start w:val="1"/>
      <w:numFmt w:val="bullet"/>
      <w:lvlText w:val="o"/>
      <w:lvlJc w:val="left"/>
      <w:pPr>
        <w:tabs>
          <w:tab w:val="num" w:pos="1440"/>
        </w:tabs>
        <w:ind w:left="1440" w:hanging="360"/>
      </w:pPr>
      <w:rPr>
        <w:rFonts w:ascii="Courier New" w:hAnsi="Courier New" w:hint="default"/>
      </w:rPr>
    </w:lvl>
    <w:lvl w:ilvl="2" w:tplc="9ED6F5C2" w:tentative="1">
      <w:start w:val="1"/>
      <w:numFmt w:val="bullet"/>
      <w:lvlText w:val=""/>
      <w:lvlJc w:val="left"/>
      <w:pPr>
        <w:tabs>
          <w:tab w:val="num" w:pos="2160"/>
        </w:tabs>
        <w:ind w:left="2160" w:hanging="360"/>
      </w:pPr>
      <w:rPr>
        <w:rFonts w:ascii="Wingdings" w:hAnsi="Wingdings" w:hint="default"/>
      </w:rPr>
    </w:lvl>
    <w:lvl w:ilvl="3" w:tplc="D1320CAE" w:tentative="1">
      <w:start w:val="1"/>
      <w:numFmt w:val="bullet"/>
      <w:lvlText w:val=""/>
      <w:lvlJc w:val="left"/>
      <w:pPr>
        <w:tabs>
          <w:tab w:val="num" w:pos="2880"/>
        </w:tabs>
        <w:ind w:left="2880" w:hanging="360"/>
      </w:pPr>
      <w:rPr>
        <w:rFonts w:ascii="Symbol" w:hAnsi="Symbol" w:hint="default"/>
      </w:rPr>
    </w:lvl>
    <w:lvl w:ilvl="4" w:tplc="C38A2C40" w:tentative="1">
      <w:start w:val="1"/>
      <w:numFmt w:val="bullet"/>
      <w:lvlText w:val="o"/>
      <w:lvlJc w:val="left"/>
      <w:pPr>
        <w:tabs>
          <w:tab w:val="num" w:pos="3600"/>
        </w:tabs>
        <w:ind w:left="3600" w:hanging="360"/>
      </w:pPr>
      <w:rPr>
        <w:rFonts w:ascii="Courier New" w:hAnsi="Courier New" w:hint="default"/>
      </w:rPr>
    </w:lvl>
    <w:lvl w:ilvl="5" w:tplc="1B68C2AC" w:tentative="1">
      <w:start w:val="1"/>
      <w:numFmt w:val="bullet"/>
      <w:lvlText w:val=""/>
      <w:lvlJc w:val="left"/>
      <w:pPr>
        <w:tabs>
          <w:tab w:val="num" w:pos="4320"/>
        </w:tabs>
        <w:ind w:left="4320" w:hanging="360"/>
      </w:pPr>
      <w:rPr>
        <w:rFonts w:ascii="Wingdings" w:hAnsi="Wingdings" w:hint="default"/>
      </w:rPr>
    </w:lvl>
    <w:lvl w:ilvl="6" w:tplc="D3B45E94" w:tentative="1">
      <w:start w:val="1"/>
      <w:numFmt w:val="bullet"/>
      <w:lvlText w:val=""/>
      <w:lvlJc w:val="left"/>
      <w:pPr>
        <w:tabs>
          <w:tab w:val="num" w:pos="5040"/>
        </w:tabs>
        <w:ind w:left="5040" w:hanging="360"/>
      </w:pPr>
      <w:rPr>
        <w:rFonts w:ascii="Symbol" w:hAnsi="Symbol" w:hint="default"/>
      </w:rPr>
    </w:lvl>
    <w:lvl w:ilvl="7" w:tplc="C656852A" w:tentative="1">
      <w:start w:val="1"/>
      <w:numFmt w:val="bullet"/>
      <w:lvlText w:val="o"/>
      <w:lvlJc w:val="left"/>
      <w:pPr>
        <w:tabs>
          <w:tab w:val="num" w:pos="5760"/>
        </w:tabs>
        <w:ind w:left="5760" w:hanging="360"/>
      </w:pPr>
      <w:rPr>
        <w:rFonts w:ascii="Courier New" w:hAnsi="Courier New" w:hint="default"/>
      </w:rPr>
    </w:lvl>
    <w:lvl w:ilvl="8" w:tplc="085873F4" w:tentative="1">
      <w:start w:val="1"/>
      <w:numFmt w:val="bullet"/>
      <w:lvlText w:val=""/>
      <w:lvlJc w:val="left"/>
      <w:pPr>
        <w:tabs>
          <w:tab w:val="num" w:pos="6480"/>
        </w:tabs>
        <w:ind w:left="6480" w:hanging="360"/>
      </w:pPr>
      <w:rPr>
        <w:rFonts w:ascii="Wingdings" w:hAnsi="Wingdings" w:hint="default"/>
      </w:rPr>
    </w:lvl>
  </w:abstractNum>
  <w:abstractNum w:abstractNumId="25">
    <w:nsid w:val="369668A2"/>
    <w:multiLevelType w:val="multilevel"/>
    <w:tmpl w:val="D61EF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6C0347E"/>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27">
    <w:nsid w:val="37A91E2E"/>
    <w:multiLevelType w:val="multilevel"/>
    <w:tmpl w:val="ADCE61AE"/>
    <w:lvl w:ilvl="0">
      <w:start w:val="1"/>
      <w:numFmt w:val="decimal"/>
      <w:lvlText w:val="%1"/>
      <w:lvlJc w:val="left"/>
      <w:pPr>
        <w:ind w:left="510" w:hanging="510"/>
      </w:pPr>
      <w:rPr>
        <w:rFonts w:hint="default"/>
      </w:rPr>
    </w:lvl>
    <w:lvl w:ilvl="1">
      <w:start w:val="2"/>
      <w:numFmt w:val="decimalZero"/>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nsid w:val="3B0D1D95"/>
    <w:multiLevelType w:val="multilevel"/>
    <w:tmpl w:val="49E083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3C925FF1"/>
    <w:multiLevelType w:val="hybridMultilevel"/>
    <w:tmpl w:val="8AE4CE5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0">
    <w:nsid w:val="3E534793"/>
    <w:multiLevelType w:val="multilevel"/>
    <w:tmpl w:val="F0CC5F04"/>
    <w:lvl w:ilvl="0">
      <w:start w:val="1"/>
      <w:numFmt w:val="decimal"/>
      <w:pStyle w:val="Ttulo1"/>
      <w:lvlText w:val="%1."/>
      <w:lvlJc w:val="left"/>
      <w:pPr>
        <w:ind w:left="1485"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Zero"/>
      <w:pStyle w:val="Ttulo2"/>
      <w:isLgl/>
      <w:lvlText w:val="%1.%2"/>
      <w:lvlJc w:val="left"/>
      <w:pPr>
        <w:ind w:left="720" w:hanging="720"/>
      </w:pPr>
      <w:rPr>
        <w:rFonts w:hint="default"/>
        <w:b/>
        <w:color w:val="auto"/>
        <w:sz w:val="20"/>
        <w:szCs w:val="20"/>
        <w:vertAlign w:val="baseline"/>
      </w:rPr>
    </w:lvl>
    <w:lvl w:ilvl="2">
      <w:start w:val="1"/>
      <w:numFmt w:val="decimal"/>
      <w:isLgl/>
      <w:lvlText w:val="%1.%2.%3"/>
      <w:lvlJc w:val="left"/>
      <w:pPr>
        <w:ind w:left="1845" w:hanging="720"/>
      </w:pPr>
      <w:rPr>
        <w:rFonts w:hint="default"/>
      </w:rPr>
    </w:lvl>
    <w:lvl w:ilvl="3">
      <w:start w:val="1"/>
      <w:numFmt w:val="decimal"/>
      <w:isLgl/>
      <w:lvlText w:val="%1.%2.%3.%4"/>
      <w:lvlJc w:val="left"/>
      <w:pPr>
        <w:ind w:left="2205" w:hanging="1080"/>
      </w:pPr>
      <w:rPr>
        <w:rFonts w:hint="default"/>
      </w:rPr>
    </w:lvl>
    <w:lvl w:ilvl="4">
      <w:start w:val="1"/>
      <w:numFmt w:val="decimal"/>
      <w:isLgl/>
      <w:lvlText w:val="%1.%2.%3.%4.%5"/>
      <w:lvlJc w:val="left"/>
      <w:pPr>
        <w:ind w:left="2205" w:hanging="1080"/>
      </w:pPr>
      <w:rPr>
        <w:rFonts w:hint="default"/>
      </w:rPr>
    </w:lvl>
    <w:lvl w:ilvl="5">
      <w:start w:val="1"/>
      <w:numFmt w:val="decimal"/>
      <w:isLgl/>
      <w:lvlText w:val="%1.%2.%3.%4.%5.%6"/>
      <w:lvlJc w:val="left"/>
      <w:pPr>
        <w:ind w:left="2565" w:hanging="1440"/>
      </w:pPr>
      <w:rPr>
        <w:rFonts w:hint="default"/>
      </w:rPr>
    </w:lvl>
    <w:lvl w:ilvl="6">
      <w:start w:val="1"/>
      <w:numFmt w:val="decimal"/>
      <w:isLgl/>
      <w:lvlText w:val="%1.%2.%3.%4.%5.%6.%7"/>
      <w:lvlJc w:val="left"/>
      <w:pPr>
        <w:ind w:left="2925" w:hanging="1800"/>
      </w:pPr>
      <w:rPr>
        <w:rFonts w:hint="default"/>
      </w:rPr>
    </w:lvl>
    <w:lvl w:ilvl="7">
      <w:start w:val="1"/>
      <w:numFmt w:val="decimal"/>
      <w:isLgl/>
      <w:lvlText w:val="%1.%2.%3.%4.%5.%6.%7.%8"/>
      <w:lvlJc w:val="left"/>
      <w:pPr>
        <w:ind w:left="2925" w:hanging="1800"/>
      </w:pPr>
      <w:rPr>
        <w:rFonts w:hint="default"/>
      </w:rPr>
    </w:lvl>
    <w:lvl w:ilvl="8">
      <w:start w:val="1"/>
      <w:numFmt w:val="decimal"/>
      <w:isLgl/>
      <w:lvlText w:val="%1.%2.%3.%4.%5.%6.%7.%8.%9"/>
      <w:lvlJc w:val="left"/>
      <w:pPr>
        <w:ind w:left="3285" w:hanging="2160"/>
      </w:pPr>
      <w:rPr>
        <w:rFonts w:hint="default"/>
      </w:rPr>
    </w:lvl>
  </w:abstractNum>
  <w:abstractNum w:abstractNumId="31">
    <w:nsid w:val="42AD1D88"/>
    <w:multiLevelType w:val="multilevel"/>
    <w:tmpl w:val="FA46E518"/>
    <w:styleLink w:val="Estilo1"/>
    <w:lvl w:ilvl="0">
      <w:start w:val="3"/>
      <w:numFmt w:val="decimal"/>
      <w:lvlText w:val="%1."/>
      <w:lvlJc w:val="left"/>
      <w:pPr>
        <w:ind w:left="360" w:hanging="360"/>
      </w:pPr>
      <w:rPr>
        <w:rFonts w:hint="default"/>
      </w:rPr>
    </w:lvl>
    <w:lvl w:ilvl="1">
      <w:start w:val="1"/>
      <w:numFmt w:val="decimalZero"/>
      <w:isLgl/>
      <w:lvlText w:val="%1.%2"/>
      <w:lvlJc w:val="left"/>
      <w:pPr>
        <w:ind w:left="891" w:hanging="465"/>
      </w:pPr>
      <w:rPr>
        <w:rFonts w:hint="default"/>
        <w:b/>
        <w:sz w:val="20"/>
        <w:szCs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2">
    <w:nsid w:val="47414F4A"/>
    <w:multiLevelType w:val="hybridMultilevel"/>
    <w:tmpl w:val="35E269B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3">
    <w:nsid w:val="47AE2681"/>
    <w:multiLevelType w:val="hybridMultilevel"/>
    <w:tmpl w:val="5DC0296A"/>
    <w:lvl w:ilvl="0" w:tplc="E3CCCFBC">
      <w:start w:val="2"/>
      <w:numFmt w:val="upperRoman"/>
      <w:lvlText w:val="%1."/>
      <w:lvlJc w:val="left"/>
      <w:pPr>
        <w:tabs>
          <w:tab w:val="num" w:pos="1080"/>
        </w:tabs>
        <w:ind w:left="1080" w:hanging="720"/>
      </w:pPr>
      <w:rPr>
        <w:b w:val="0"/>
      </w:rPr>
    </w:lvl>
    <w:lvl w:ilvl="1" w:tplc="149E6FDE">
      <w:start w:val="1"/>
      <w:numFmt w:val="upperLetter"/>
      <w:lvlText w:val="%2."/>
      <w:lvlJc w:val="left"/>
      <w:pPr>
        <w:tabs>
          <w:tab w:val="num" w:pos="567"/>
        </w:tabs>
        <w:ind w:left="567" w:hanging="57"/>
      </w:pPr>
      <w:rPr>
        <w:b w:val="0"/>
      </w:rPr>
    </w:lvl>
    <w:lvl w:ilvl="2" w:tplc="E3CCCFBC">
      <w:start w:val="2"/>
      <w:numFmt w:val="upperRoman"/>
      <w:lvlText w:val="%3."/>
      <w:lvlJc w:val="left"/>
      <w:pPr>
        <w:tabs>
          <w:tab w:val="num" w:pos="2700"/>
        </w:tabs>
        <w:ind w:left="2700" w:hanging="720"/>
      </w:pPr>
      <w:rPr>
        <w:b w:val="0"/>
      </w:r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34">
    <w:nsid w:val="49295F22"/>
    <w:multiLevelType w:val="hybridMultilevel"/>
    <w:tmpl w:val="DB98031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5">
    <w:nsid w:val="49AB6298"/>
    <w:multiLevelType w:val="singleLevel"/>
    <w:tmpl w:val="0C0A0001"/>
    <w:lvl w:ilvl="0">
      <w:start w:val="1"/>
      <w:numFmt w:val="bullet"/>
      <w:lvlText w:val=""/>
      <w:lvlJc w:val="left"/>
      <w:pPr>
        <w:tabs>
          <w:tab w:val="num" w:pos="720"/>
        </w:tabs>
        <w:ind w:left="720" w:hanging="360"/>
      </w:pPr>
      <w:rPr>
        <w:rFonts w:ascii="Symbol" w:hAnsi="Symbol" w:hint="default"/>
      </w:rPr>
    </w:lvl>
  </w:abstractNum>
  <w:abstractNum w:abstractNumId="36">
    <w:nsid w:val="4A4B5176"/>
    <w:multiLevelType w:val="multilevel"/>
    <w:tmpl w:val="EACAE8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BA842FA"/>
    <w:multiLevelType w:val="hybridMultilevel"/>
    <w:tmpl w:val="7816711C"/>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8">
    <w:nsid w:val="50D422EF"/>
    <w:multiLevelType w:val="multilevel"/>
    <w:tmpl w:val="D7100D8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53802342"/>
    <w:multiLevelType w:val="multilevel"/>
    <w:tmpl w:val="525023E6"/>
    <w:lvl w:ilvl="0">
      <w:start w:val="1"/>
      <w:numFmt w:val="bullet"/>
      <w:lvlText w:val=""/>
      <w:lvlJc w:val="left"/>
      <w:pPr>
        <w:tabs>
          <w:tab w:val="num" w:pos="720"/>
        </w:tabs>
        <w:ind w:left="720" w:hanging="360"/>
      </w:pPr>
      <w:rPr>
        <w:rFonts w:ascii="Symbol" w:hAnsi="Symbol" w:hint="default"/>
        <w:sz w:val="20"/>
      </w:rPr>
    </w:lvl>
    <w:lvl w:ilvl="1">
      <w:start w:val="4"/>
      <w:numFmt w:val="upperLetter"/>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91547F1"/>
    <w:multiLevelType w:val="hybridMultilevel"/>
    <w:tmpl w:val="141825C6"/>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1">
    <w:nsid w:val="5BB90617"/>
    <w:multiLevelType w:val="singleLevel"/>
    <w:tmpl w:val="0C0A000F"/>
    <w:lvl w:ilvl="0">
      <w:start w:val="1"/>
      <w:numFmt w:val="decimal"/>
      <w:lvlText w:val="%1."/>
      <w:lvlJc w:val="left"/>
      <w:pPr>
        <w:tabs>
          <w:tab w:val="num" w:pos="360"/>
        </w:tabs>
        <w:ind w:left="360" w:hanging="360"/>
      </w:pPr>
    </w:lvl>
  </w:abstractNum>
  <w:abstractNum w:abstractNumId="42">
    <w:nsid w:val="5F7969C4"/>
    <w:multiLevelType w:val="hybridMultilevel"/>
    <w:tmpl w:val="BE9270E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3">
    <w:nsid w:val="61183122"/>
    <w:multiLevelType w:val="hybridMultilevel"/>
    <w:tmpl w:val="3EB0387E"/>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4">
    <w:nsid w:val="61641521"/>
    <w:multiLevelType w:val="hybridMultilevel"/>
    <w:tmpl w:val="91CCA974"/>
    <w:lvl w:ilvl="0" w:tplc="240A0015">
      <w:start w:val="1"/>
      <w:numFmt w:val="upperLetter"/>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5">
    <w:nsid w:val="617E6BC5"/>
    <w:multiLevelType w:val="multilevel"/>
    <w:tmpl w:val="78EA1C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3D82BC7"/>
    <w:multiLevelType w:val="hybridMultilevel"/>
    <w:tmpl w:val="B344B59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7">
    <w:nsid w:val="68AA0C64"/>
    <w:multiLevelType w:val="hybridMultilevel"/>
    <w:tmpl w:val="144ADCE6"/>
    <w:lvl w:ilvl="0" w:tplc="4580C8B4">
      <w:numFmt w:val="bullet"/>
      <w:lvlText w:val=""/>
      <w:lvlJc w:val="left"/>
      <w:pPr>
        <w:tabs>
          <w:tab w:val="num" w:pos="870"/>
        </w:tabs>
        <w:ind w:left="870" w:hanging="360"/>
      </w:pPr>
      <w:rPr>
        <w:rFonts w:ascii="CommercialPi BT" w:hAnsi="CommercialPi BT" w:hint="default"/>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48">
    <w:nsid w:val="71BF7402"/>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49">
    <w:nsid w:val="71C139F7"/>
    <w:multiLevelType w:val="hybridMultilevel"/>
    <w:tmpl w:val="D0409FC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0">
    <w:nsid w:val="744670EA"/>
    <w:multiLevelType w:val="hybridMultilevel"/>
    <w:tmpl w:val="13341092"/>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1">
    <w:nsid w:val="75B20802"/>
    <w:multiLevelType w:val="hybridMultilevel"/>
    <w:tmpl w:val="5C4E7A76"/>
    <w:lvl w:ilvl="0" w:tplc="A34C027E">
      <w:start w:val="1"/>
      <w:numFmt w:val="bullet"/>
      <w:pStyle w:val="BodyTextIndent1"/>
      <w:lvlText w:val=""/>
      <w:lvlJc w:val="left"/>
      <w:pPr>
        <w:tabs>
          <w:tab w:val="num" w:pos="918"/>
        </w:tabs>
        <w:ind w:left="947" w:hanging="227"/>
      </w:pPr>
      <w:rPr>
        <w:rFonts w:ascii="Symbol" w:hAnsi="Symbol" w:hint="default"/>
        <w:color w:val="auto"/>
      </w:rPr>
    </w:lvl>
    <w:lvl w:ilvl="1" w:tplc="0C0A0003">
      <w:start w:val="1"/>
      <w:numFmt w:val="decimal"/>
      <w:lvlText w:val="%2."/>
      <w:lvlJc w:val="left"/>
      <w:pPr>
        <w:tabs>
          <w:tab w:val="num" w:pos="1440"/>
        </w:tabs>
        <w:ind w:left="1440" w:hanging="360"/>
      </w:pPr>
    </w:lvl>
    <w:lvl w:ilvl="2" w:tplc="0C0A0005">
      <w:start w:val="1"/>
      <w:numFmt w:val="decimal"/>
      <w:lvlText w:val="%3."/>
      <w:lvlJc w:val="left"/>
      <w:pPr>
        <w:tabs>
          <w:tab w:val="num" w:pos="2160"/>
        </w:tabs>
        <w:ind w:left="2160" w:hanging="360"/>
      </w:pPr>
    </w:lvl>
    <w:lvl w:ilvl="3" w:tplc="0C0A0001">
      <w:start w:val="1"/>
      <w:numFmt w:val="decimal"/>
      <w:lvlText w:val="%4."/>
      <w:lvlJc w:val="left"/>
      <w:pPr>
        <w:tabs>
          <w:tab w:val="num" w:pos="2880"/>
        </w:tabs>
        <w:ind w:left="2880" w:hanging="360"/>
      </w:pPr>
    </w:lvl>
    <w:lvl w:ilvl="4" w:tplc="0C0A0003">
      <w:start w:val="1"/>
      <w:numFmt w:val="decimal"/>
      <w:lvlText w:val="%5."/>
      <w:lvlJc w:val="left"/>
      <w:pPr>
        <w:tabs>
          <w:tab w:val="num" w:pos="3600"/>
        </w:tabs>
        <w:ind w:left="3600" w:hanging="360"/>
      </w:pPr>
    </w:lvl>
    <w:lvl w:ilvl="5" w:tplc="0C0A0005">
      <w:start w:val="1"/>
      <w:numFmt w:val="decimal"/>
      <w:lvlText w:val="%6."/>
      <w:lvlJc w:val="left"/>
      <w:pPr>
        <w:tabs>
          <w:tab w:val="num" w:pos="4320"/>
        </w:tabs>
        <w:ind w:left="4320" w:hanging="360"/>
      </w:pPr>
    </w:lvl>
    <w:lvl w:ilvl="6" w:tplc="0C0A0001">
      <w:start w:val="1"/>
      <w:numFmt w:val="decimal"/>
      <w:lvlText w:val="%7."/>
      <w:lvlJc w:val="left"/>
      <w:pPr>
        <w:tabs>
          <w:tab w:val="num" w:pos="5040"/>
        </w:tabs>
        <w:ind w:left="5040" w:hanging="360"/>
      </w:pPr>
    </w:lvl>
    <w:lvl w:ilvl="7" w:tplc="0C0A0003">
      <w:start w:val="1"/>
      <w:numFmt w:val="decimal"/>
      <w:lvlText w:val="%8."/>
      <w:lvlJc w:val="left"/>
      <w:pPr>
        <w:tabs>
          <w:tab w:val="num" w:pos="5760"/>
        </w:tabs>
        <w:ind w:left="5760" w:hanging="360"/>
      </w:pPr>
    </w:lvl>
    <w:lvl w:ilvl="8" w:tplc="0C0A0005">
      <w:start w:val="1"/>
      <w:numFmt w:val="decimal"/>
      <w:lvlText w:val="%9."/>
      <w:lvlJc w:val="left"/>
      <w:pPr>
        <w:tabs>
          <w:tab w:val="num" w:pos="6480"/>
        </w:tabs>
        <w:ind w:left="6480" w:hanging="360"/>
      </w:pPr>
    </w:lvl>
  </w:abstractNum>
  <w:abstractNum w:abstractNumId="52">
    <w:nsid w:val="76416E27"/>
    <w:multiLevelType w:val="hybridMultilevel"/>
    <w:tmpl w:val="55B0A8A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3">
    <w:nsid w:val="7A63727E"/>
    <w:multiLevelType w:val="hybridMultilevel"/>
    <w:tmpl w:val="12A2323C"/>
    <w:lvl w:ilvl="0" w:tplc="040A0005">
      <w:start w:val="1"/>
      <w:numFmt w:val="bullet"/>
      <w:lvlText w:val=""/>
      <w:lvlJc w:val="left"/>
      <w:pPr>
        <w:ind w:left="720" w:hanging="360"/>
      </w:pPr>
      <w:rPr>
        <w:rFonts w:ascii="Wingdings" w:hAnsi="Wingdings"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54">
    <w:nsid w:val="7AEF7120"/>
    <w:multiLevelType w:val="multilevel"/>
    <w:tmpl w:val="616CF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7B4C6458"/>
    <w:multiLevelType w:val="hybridMultilevel"/>
    <w:tmpl w:val="AA201800"/>
    <w:lvl w:ilvl="0" w:tplc="240A0001">
      <w:start w:val="1"/>
      <w:numFmt w:val="bullet"/>
      <w:lvlText w:val=""/>
      <w:lvlJc w:val="left"/>
      <w:pPr>
        <w:tabs>
          <w:tab w:val="num" w:pos="417"/>
        </w:tabs>
        <w:ind w:left="417" w:hanging="360"/>
      </w:pPr>
      <w:rPr>
        <w:rFonts w:ascii="Symbol" w:hAnsi="Symbol" w:hint="default"/>
        <w:u w:color="FF66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nsid w:val="7D8472CA"/>
    <w:multiLevelType w:val="multilevel"/>
    <w:tmpl w:val="F91AEC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nsid w:val="7F146B21"/>
    <w:multiLevelType w:val="hybridMultilevel"/>
    <w:tmpl w:val="30488F64"/>
    <w:lvl w:ilvl="0" w:tplc="240A0005">
      <w:start w:val="1"/>
      <w:numFmt w:val="bullet"/>
      <w:lvlText w:val=""/>
      <w:lvlJc w:val="left"/>
      <w:pPr>
        <w:ind w:left="360" w:hanging="360"/>
      </w:pPr>
      <w:rPr>
        <w:rFonts w:ascii="Wingdings" w:hAnsi="Wingdings" w:hint="default"/>
      </w:rPr>
    </w:lvl>
    <w:lvl w:ilvl="1" w:tplc="240A0005">
      <w:start w:val="1"/>
      <w:numFmt w:val="bullet"/>
      <w:lvlText w:val=""/>
      <w:lvlJc w:val="left"/>
      <w:pPr>
        <w:ind w:left="1080" w:hanging="360"/>
      </w:pPr>
      <w:rPr>
        <w:rFonts w:ascii="Wingdings" w:hAnsi="Wingdings"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20"/>
  </w:num>
  <w:num w:numId="2">
    <w:abstractNumId w:val="43"/>
  </w:num>
  <w:num w:numId="3">
    <w:abstractNumId w:val="42"/>
  </w:num>
  <w:num w:numId="4">
    <w:abstractNumId w:val="50"/>
  </w:num>
  <w:num w:numId="5">
    <w:abstractNumId w:val="22"/>
  </w:num>
  <w:num w:numId="6">
    <w:abstractNumId w:val="8"/>
  </w:num>
  <w:num w:numId="7">
    <w:abstractNumId w:val="24"/>
  </w:num>
  <w:num w:numId="8">
    <w:abstractNumId w:val="26"/>
  </w:num>
  <w:num w:numId="9">
    <w:abstractNumId w:val="3"/>
  </w:num>
  <w:num w:numId="10">
    <w:abstractNumId w:val="4"/>
  </w:num>
  <w:num w:numId="11">
    <w:abstractNumId w:val="13"/>
  </w:num>
  <w:num w:numId="12">
    <w:abstractNumId w:val="29"/>
  </w:num>
  <w:num w:numId="13">
    <w:abstractNumId w:val="53"/>
  </w:num>
  <w:num w:numId="14">
    <w:abstractNumId w:val="6"/>
  </w:num>
  <w:num w:numId="15">
    <w:abstractNumId w:val="54"/>
  </w:num>
  <w:num w:numId="16">
    <w:abstractNumId w:val="25"/>
  </w:num>
  <w:num w:numId="17">
    <w:abstractNumId w:val="36"/>
  </w:num>
  <w:num w:numId="18">
    <w:abstractNumId w:val="45"/>
  </w:num>
  <w:num w:numId="19">
    <w:abstractNumId w:val="28"/>
  </w:num>
  <w:num w:numId="20">
    <w:abstractNumId w:val="56"/>
  </w:num>
  <w:num w:numId="21">
    <w:abstractNumId w:val="39"/>
  </w:num>
  <w:num w:numId="22">
    <w:abstractNumId w:val="14"/>
  </w:num>
  <w:num w:numId="23">
    <w:abstractNumId w:val="34"/>
  </w:num>
  <w:num w:numId="24">
    <w:abstractNumId w:val="11"/>
  </w:num>
  <w:num w:numId="25">
    <w:abstractNumId w:val="15"/>
  </w:num>
  <w:num w:numId="26">
    <w:abstractNumId w:val="10"/>
  </w:num>
  <w:num w:numId="27">
    <w:abstractNumId w:val="21"/>
  </w:num>
  <w:num w:numId="28">
    <w:abstractNumId w:val="57"/>
  </w:num>
  <w:num w:numId="29">
    <w:abstractNumId w:val="37"/>
  </w:num>
  <w:num w:numId="30">
    <w:abstractNumId w:val="55"/>
  </w:num>
  <w:num w:numId="31">
    <w:abstractNumId w:val="46"/>
  </w:num>
  <w:num w:numId="32">
    <w:abstractNumId w:val="49"/>
  </w:num>
  <w:num w:numId="33">
    <w:abstractNumId w:val="40"/>
  </w:num>
  <w:num w:numId="34">
    <w:abstractNumId w:val="19"/>
  </w:num>
  <w:num w:numId="35">
    <w:abstractNumId w:val="32"/>
  </w:num>
  <w:num w:numId="36">
    <w:abstractNumId w:val="1"/>
  </w:num>
  <w:num w:numId="37">
    <w:abstractNumId w:val="33"/>
    <w:lvlOverride w:ilvl="0">
      <w:startOverride w:val="2"/>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1"/>
  </w:num>
  <w:num w:numId="39">
    <w:abstractNumId w:val="23"/>
  </w:num>
  <w:num w:numId="40">
    <w:abstractNumId w:val="2"/>
  </w:num>
  <w:num w:numId="41">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
  </w:num>
  <w:num w:numId="43">
    <w:abstractNumId w:val="0"/>
  </w:num>
  <w:num w:numId="44">
    <w:abstractNumId w:val="18"/>
  </w:num>
  <w:num w:numId="45">
    <w:abstractNumId w:val="16"/>
  </w:num>
  <w:num w:numId="46">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48"/>
  </w:num>
  <w:num w:numId="48">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5"/>
  </w:num>
  <w:num w:numId="50">
    <w:abstractNumId w:val="5"/>
  </w:num>
  <w:num w:numId="51">
    <w:abstractNumId w:val="9"/>
  </w:num>
  <w:num w:numId="52">
    <w:abstractNumId w:val="44"/>
  </w:num>
  <w:num w:numId="53">
    <w:abstractNumId w:val="52"/>
  </w:num>
  <w:num w:numId="54">
    <w:abstractNumId w:val="30"/>
  </w:num>
  <w:num w:numId="55">
    <w:abstractNumId w:val="38"/>
  </w:num>
  <w:num w:numId="56">
    <w:abstractNumId w:val="27"/>
  </w:num>
  <w:num w:numId="57">
    <w:abstractNumId w:val="31"/>
  </w:num>
  <w:num w:numId="58">
    <w:abstractNumId w:val="1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6E08"/>
    <w:rsid w:val="00000EF1"/>
    <w:rsid w:val="0000674E"/>
    <w:rsid w:val="00011E7F"/>
    <w:rsid w:val="00011F79"/>
    <w:rsid w:val="000146B7"/>
    <w:rsid w:val="0001649E"/>
    <w:rsid w:val="00026F3B"/>
    <w:rsid w:val="00033305"/>
    <w:rsid w:val="00035D7B"/>
    <w:rsid w:val="00036049"/>
    <w:rsid w:val="000364A0"/>
    <w:rsid w:val="000370E0"/>
    <w:rsid w:val="0003736B"/>
    <w:rsid w:val="00042252"/>
    <w:rsid w:val="00042D90"/>
    <w:rsid w:val="00043C4F"/>
    <w:rsid w:val="00053154"/>
    <w:rsid w:val="000540EB"/>
    <w:rsid w:val="00056150"/>
    <w:rsid w:val="000574A1"/>
    <w:rsid w:val="00057F20"/>
    <w:rsid w:val="0006310E"/>
    <w:rsid w:val="00065FF4"/>
    <w:rsid w:val="00066E4D"/>
    <w:rsid w:val="0007328B"/>
    <w:rsid w:val="00077C54"/>
    <w:rsid w:val="000815C4"/>
    <w:rsid w:val="000831A9"/>
    <w:rsid w:val="000848CE"/>
    <w:rsid w:val="00085621"/>
    <w:rsid w:val="000862D3"/>
    <w:rsid w:val="00091612"/>
    <w:rsid w:val="00091EB1"/>
    <w:rsid w:val="00092197"/>
    <w:rsid w:val="00093AE2"/>
    <w:rsid w:val="000944E5"/>
    <w:rsid w:val="00095265"/>
    <w:rsid w:val="00097120"/>
    <w:rsid w:val="000A172E"/>
    <w:rsid w:val="000A5FB3"/>
    <w:rsid w:val="000B113D"/>
    <w:rsid w:val="000B1D16"/>
    <w:rsid w:val="000B32BF"/>
    <w:rsid w:val="000B3624"/>
    <w:rsid w:val="000B4154"/>
    <w:rsid w:val="000B44C9"/>
    <w:rsid w:val="000B4874"/>
    <w:rsid w:val="000C2524"/>
    <w:rsid w:val="000C3EF4"/>
    <w:rsid w:val="000C4143"/>
    <w:rsid w:val="000C437C"/>
    <w:rsid w:val="000C5371"/>
    <w:rsid w:val="000C621A"/>
    <w:rsid w:val="000C739C"/>
    <w:rsid w:val="000E111B"/>
    <w:rsid w:val="000E24EB"/>
    <w:rsid w:val="000E302D"/>
    <w:rsid w:val="000F0421"/>
    <w:rsid w:val="000F0461"/>
    <w:rsid w:val="000F12A0"/>
    <w:rsid w:val="000F1C6F"/>
    <w:rsid w:val="000F3CD6"/>
    <w:rsid w:val="00101914"/>
    <w:rsid w:val="001035DC"/>
    <w:rsid w:val="00112F28"/>
    <w:rsid w:val="00117090"/>
    <w:rsid w:val="00124626"/>
    <w:rsid w:val="0012667D"/>
    <w:rsid w:val="00130C5D"/>
    <w:rsid w:val="00130D31"/>
    <w:rsid w:val="001312A9"/>
    <w:rsid w:val="00134845"/>
    <w:rsid w:val="001414AA"/>
    <w:rsid w:val="00142460"/>
    <w:rsid w:val="001432AB"/>
    <w:rsid w:val="0014436E"/>
    <w:rsid w:val="00144402"/>
    <w:rsid w:val="00144836"/>
    <w:rsid w:val="0014534F"/>
    <w:rsid w:val="00146C8D"/>
    <w:rsid w:val="00150B00"/>
    <w:rsid w:val="00154164"/>
    <w:rsid w:val="0015422D"/>
    <w:rsid w:val="00155F18"/>
    <w:rsid w:val="001608A4"/>
    <w:rsid w:val="001615E6"/>
    <w:rsid w:val="001658F4"/>
    <w:rsid w:val="001706FB"/>
    <w:rsid w:val="00172B5C"/>
    <w:rsid w:val="0017308C"/>
    <w:rsid w:val="0017646A"/>
    <w:rsid w:val="00176E08"/>
    <w:rsid w:val="00177574"/>
    <w:rsid w:val="00183FF5"/>
    <w:rsid w:val="00191EA8"/>
    <w:rsid w:val="00192A9D"/>
    <w:rsid w:val="00193B4C"/>
    <w:rsid w:val="001A5C3C"/>
    <w:rsid w:val="001A6329"/>
    <w:rsid w:val="001A7828"/>
    <w:rsid w:val="001B1D49"/>
    <w:rsid w:val="001B2DE2"/>
    <w:rsid w:val="001B4D8C"/>
    <w:rsid w:val="001C1C01"/>
    <w:rsid w:val="001C60A6"/>
    <w:rsid w:val="001C667D"/>
    <w:rsid w:val="001C67B0"/>
    <w:rsid w:val="001C7E06"/>
    <w:rsid w:val="001D0869"/>
    <w:rsid w:val="001D5341"/>
    <w:rsid w:val="001D7436"/>
    <w:rsid w:val="001D76E6"/>
    <w:rsid w:val="001E2DCF"/>
    <w:rsid w:val="001E4334"/>
    <w:rsid w:val="001E4BBD"/>
    <w:rsid w:val="001E4E3D"/>
    <w:rsid w:val="001F0767"/>
    <w:rsid w:val="001F34F4"/>
    <w:rsid w:val="001F4345"/>
    <w:rsid w:val="001F5130"/>
    <w:rsid w:val="001F5141"/>
    <w:rsid w:val="001F5574"/>
    <w:rsid w:val="001F69D3"/>
    <w:rsid w:val="00200D9B"/>
    <w:rsid w:val="00201261"/>
    <w:rsid w:val="00201AAE"/>
    <w:rsid w:val="00202299"/>
    <w:rsid w:val="002034C7"/>
    <w:rsid w:val="002039E0"/>
    <w:rsid w:val="00205DAB"/>
    <w:rsid w:val="0020601A"/>
    <w:rsid w:val="00212799"/>
    <w:rsid w:val="00215B17"/>
    <w:rsid w:val="0021750A"/>
    <w:rsid w:val="00220C5A"/>
    <w:rsid w:val="0022136B"/>
    <w:rsid w:val="0022346D"/>
    <w:rsid w:val="002307A2"/>
    <w:rsid w:val="0023368C"/>
    <w:rsid w:val="00235548"/>
    <w:rsid w:val="0023747F"/>
    <w:rsid w:val="00251B4F"/>
    <w:rsid w:val="00252683"/>
    <w:rsid w:val="00256153"/>
    <w:rsid w:val="002575B7"/>
    <w:rsid w:val="00257E77"/>
    <w:rsid w:val="002627B7"/>
    <w:rsid w:val="00265594"/>
    <w:rsid w:val="00272829"/>
    <w:rsid w:val="00272982"/>
    <w:rsid w:val="00273CE0"/>
    <w:rsid w:val="00274D02"/>
    <w:rsid w:val="00274D74"/>
    <w:rsid w:val="002855A8"/>
    <w:rsid w:val="00291A69"/>
    <w:rsid w:val="00291EC6"/>
    <w:rsid w:val="00293C53"/>
    <w:rsid w:val="0029663B"/>
    <w:rsid w:val="002A1D32"/>
    <w:rsid w:val="002A27FC"/>
    <w:rsid w:val="002A4734"/>
    <w:rsid w:val="002A482B"/>
    <w:rsid w:val="002A4B63"/>
    <w:rsid w:val="002A632F"/>
    <w:rsid w:val="002A69CC"/>
    <w:rsid w:val="002B03FF"/>
    <w:rsid w:val="002B10E1"/>
    <w:rsid w:val="002B17A9"/>
    <w:rsid w:val="002B5867"/>
    <w:rsid w:val="002B6B06"/>
    <w:rsid w:val="002C1FCA"/>
    <w:rsid w:val="002C2308"/>
    <w:rsid w:val="002C7B14"/>
    <w:rsid w:val="002D14E1"/>
    <w:rsid w:val="002D388D"/>
    <w:rsid w:val="002D3C66"/>
    <w:rsid w:val="002D571B"/>
    <w:rsid w:val="002D7B99"/>
    <w:rsid w:val="002E13E2"/>
    <w:rsid w:val="002E1766"/>
    <w:rsid w:val="002E19A7"/>
    <w:rsid w:val="002E1E0A"/>
    <w:rsid w:val="002E372C"/>
    <w:rsid w:val="002E6598"/>
    <w:rsid w:val="002E6818"/>
    <w:rsid w:val="002E6B02"/>
    <w:rsid w:val="002E6B8A"/>
    <w:rsid w:val="002F7992"/>
    <w:rsid w:val="003022BE"/>
    <w:rsid w:val="00302BCC"/>
    <w:rsid w:val="00303AE5"/>
    <w:rsid w:val="00306CED"/>
    <w:rsid w:val="00307E85"/>
    <w:rsid w:val="003121DC"/>
    <w:rsid w:val="00314DB0"/>
    <w:rsid w:val="0031580D"/>
    <w:rsid w:val="00315999"/>
    <w:rsid w:val="00316356"/>
    <w:rsid w:val="0032303C"/>
    <w:rsid w:val="00326A57"/>
    <w:rsid w:val="00331D09"/>
    <w:rsid w:val="00342860"/>
    <w:rsid w:val="0034426D"/>
    <w:rsid w:val="00344A24"/>
    <w:rsid w:val="00344B89"/>
    <w:rsid w:val="00356E1A"/>
    <w:rsid w:val="003611EB"/>
    <w:rsid w:val="003630A8"/>
    <w:rsid w:val="00363DE9"/>
    <w:rsid w:val="00365535"/>
    <w:rsid w:val="0036598A"/>
    <w:rsid w:val="0036713A"/>
    <w:rsid w:val="003679D5"/>
    <w:rsid w:val="00371BC3"/>
    <w:rsid w:val="00373E0E"/>
    <w:rsid w:val="00376042"/>
    <w:rsid w:val="00376BE0"/>
    <w:rsid w:val="00377F4D"/>
    <w:rsid w:val="003909A3"/>
    <w:rsid w:val="00390A4B"/>
    <w:rsid w:val="0039245E"/>
    <w:rsid w:val="00393637"/>
    <w:rsid w:val="00393FCD"/>
    <w:rsid w:val="0039686A"/>
    <w:rsid w:val="003A0FB4"/>
    <w:rsid w:val="003A22AF"/>
    <w:rsid w:val="003A40CD"/>
    <w:rsid w:val="003A4F17"/>
    <w:rsid w:val="003A636A"/>
    <w:rsid w:val="003B4248"/>
    <w:rsid w:val="003B5B0A"/>
    <w:rsid w:val="003B5D9C"/>
    <w:rsid w:val="003B6F3D"/>
    <w:rsid w:val="003C4391"/>
    <w:rsid w:val="003C5A37"/>
    <w:rsid w:val="003C6410"/>
    <w:rsid w:val="003C774E"/>
    <w:rsid w:val="003D0713"/>
    <w:rsid w:val="003D1C63"/>
    <w:rsid w:val="003D4555"/>
    <w:rsid w:val="003D6414"/>
    <w:rsid w:val="003D727E"/>
    <w:rsid w:val="003E1D01"/>
    <w:rsid w:val="003E5182"/>
    <w:rsid w:val="003E6143"/>
    <w:rsid w:val="003E67A1"/>
    <w:rsid w:val="003F2225"/>
    <w:rsid w:val="003F321F"/>
    <w:rsid w:val="003F5E18"/>
    <w:rsid w:val="004006FA"/>
    <w:rsid w:val="00405A3B"/>
    <w:rsid w:val="004117A0"/>
    <w:rsid w:val="004131C1"/>
    <w:rsid w:val="00426894"/>
    <w:rsid w:val="00426E3E"/>
    <w:rsid w:val="00432513"/>
    <w:rsid w:val="004340A4"/>
    <w:rsid w:val="00440AD7"/>
    <w:rsid w:val="00441B0A"/>
    <w:rsid w:val="00442542"/>
    <w:rsid w:val="00445145"/>
    <w:rsid w:val="0044758D"/>
    <w:rsid w:val="004477A0"/>
    <w:rsid w:val="00450412"/>
    <w:rsid w:val="004525F3"/>
    <w:rsid w:val="004538E3"/>
    <w:rsid w:val="004569D7"/>
    <w:rsid w:val="00456E62"/>
    <w:rsid w:val="0045739F"/>
    <w:rsid w:val="004667AF"/>
    <w:rsid w:val="004757FE"/>
    <w:rsid w:val="00481377"/>
    <w:rsid w:val="00485A58"/>
    <w:rsid w:val="00485F97"/>
    <w:rsid w:val="00486777"/>
    <w:rsid w:val="004869AD"/>
    <w:rsid w:val="00492BE5"/>
    <w:rsid w:val="004930BC"/>
    <w:rsid w:val="00494231"/>
    <w:rsid w:val="0049500E"/>
    <w:rsid w:val="0049610F"/>
    <w:rsid w:val="004A0F7D"/>
    <w:rsid w:val="004A1204"/>
    <w:rsid w:val="004A3856"/>
    <w:rsid w:val="004A3ABB"/>
    <w:rsid w:val="004A4DF1"/>
    <w:rsid w:val="004A4F5A"/>
    <w:rsid w:val="004A5819"/>
    <w:rsid w:val="004B0146"/>
    <w:rsid w:val="004B0566"/>
    <w:rsid w:val="004B5708"/>
    <w:rsid w:val="004C02D2"/>
    <w:rsid w:val="004C1499"/>
    <w:rsid w:val="004C36C6"/>
    <w:rsid w:val="004C3F34"/>
    <w:rsid w:val="004D174A"/>
    <w:rsid w:val="004D3287"/>
    <w:rsid w:val="004D351B"/>
    <w:rsid w:val="004D5C5D"/>
    <w:rsid w:val="004E3870"/>
    <w:rsid w:val="004E4DFB"/>
    <w:rsid w:val="004E4EA9"/>
    <w:rsid w:val="004E6C59"/>
    <w:rsid w:val="004F6C88"/>
    <w:rsid w:val="004F7B90"/>
    <w:rsid w:val="00502A06"/>
    <w:rsid w:val="00506F61"/>
    <w:rsid w:val="005151BF"/>
    <w:rsid w:val="0051692C"/>
    <w:rsid w:val="00521A84"/>
    <w:rsid w:val="00521D33"/>
    <w:rsid w:val="00522088"/>
    <w:rsid w:val="0053147D"/>
    <w:rsid w:val="0053489E"/>
    <w:rsid w:val="00540930"/>
    <w:rsid w:val="005409D8"/>
    <w:rsid w:val="00542308"/>
    <w:rsid w:val="00544BAB"/>
    <w:rsid w:val="00545CA8"/>
    <w:rsid w:val="00547347"/>
    <w:rsid w:val="00547BE8"/>
    <w:rsid w:val="005554B3"/>
    <w:rsid w:val="00561170"/>
    <w:rsid w:val="00561404"/>
    <w:rsid w:val="00565173"/>
    <w:rsid w:val="005659E3"/>
    <w:rsid w:val="00572292"/>
    <w:rsid w:val="00574A72"/>
    <w:rsid w:val="00574B54"/>
    <w:rsid w:val="005755B1"/>
    <w:rsid w:val="005768C7"/>
    <w:rsid w:val="0057761F"/>
    <w:rsid w:val="00580470"/>
    <w:rsid w:val="00580C1B"/>
    <w:rsid w:val="00582209"/>
    <w:rsid w:val="00583868"/>
    <w:rsid w:val="00583EF5"/>
    <w:rsid w:val="005847C9"/>
    <w:rsid w:val="00584BAB"/>
    <w:rsid w:val="00586159"/>
    <w:rsid w:val="00587318"/>
    <w:rsid w:val="00587579"/>
    <w:rsid w:val="0059347B"/>
    <w:rsid w:val="00595BB0"/>
    <w:rsid w:val="00596569"/>
    <w:rsid w:val="005975D7"/>
    <w:rsid w:val="005A1412"/>
    <w:rsid w:val="005A1DF9"/>
    <w:rsid w:val="005A29FF"/>
    <w:rsid w:val="005A43A2"/>
    <w:rsid w:val="005A7DAE"/>
    <w:rsid w:val="005B071D"/>
    <w:rsid w:val="005B142A"/>
    <w:rsid w:val="005B2B2C"/>
    <w:rsid w:val="005B3261"/>
    <w:rsid w:val="005B57BD"/>
    <w:rsid w:val="005B64C4"/>
    <w:rsid w:val="005C0064"/>
    <w:rsid w:val="005C1E41"/>
    <w:rsid w:val="005C36A6"/>
    <w:rsid w:val="005C63D2"/>
    <w:rsid w:val="005C74CA"/>
    <w:rsid w:val="005D21F5"/>
    <w:rsid w:val="005D2528"/>
    <w:rsid w:val="005E2B4A"/>
    <w:rsid w:val="005E3AEB"/>
    <w:rsid w:val="005F37D4"/>
    <w:rsid w:val="005F4E20"/>
    <w:rsid w:val="005F6CE3"/>
    <w:rsid w:val="00602471"/>
    <w:rsid w:val="00603D14"/>
    <w:rsid w:val="00604E6F"/>
    <w:rsid w:val="00611CAA"/>
    <w:rsid w:val="0061301B"/>
    <w:rsid w:val="006162DA"/>
    <w:rsid w:val="006214A8"/>
    <w:rsid w:val="00625209"/>
    <w:rsid w:val="00630288"/>
    <w:rsid w:val="00641672"/>
    <w:rsid w:val="00644268"/>
    <w:rsid w:val="0064451B"/>
    <w:rsid w:val="00644844"/>
    <w:rsid w:val="00644E1C"/>
    <w:rsid w:val="00650FC3"/>
    <w:rsid w:val="00652D95"/>
    <w:rsid w:val="0065316E"/>
    <w:rsid w:val="00656425"/>
    <w:rsid w:val="00662540"/>
    <w:rsid w:val="00664CA7"/>
    <w:rsid w:val="00670230"/>
    <w:rsid w:val="006724EF"/>
    <w:rsid w:val="00674EDB"/>
    <w:rsid w:val="00675DE0"/>
    <w:rsid w:val="00676277"/>
    <w:rsid w:val="006772C0"/>
    <w:rsid w:val="00680A72"/>
    <w:rsid w:val="00681D04"/>
    <w:rsid w:val="006826A0"/>
    <w:rsid w:val="00690920"/>
    <w:rsid w:val="00690B28"/>
    <w:rsid w:val="00690BFD"/>
    <w:rsid w:val="006949EE"/>
    <w:rsid w:val="00696ECD"/>
    <w:rsid w:val="006A0517"/>
    <w:rsid w:val="006A4064"/>
    <w:rsid w:val="006A6053"/>
    <w:rsid w:val="006B025D"/>
    <w:rsid w:val="006B629A"/>
    <w:rsid w:val="006B6B15"/>
    <w:rsid w:val="006B704A"/>
    <w:rsid w:val="006B778B"/>
    <w:rsid w:val="006C032E"/>
    <w:rsid w:val="006C29E6"/>
    <w:rsid w:val="006C6A7E"/>
    <w:rsid w:val="006D1030"/>
    <w:rsid w:val="006D204D"/>
    <w:rsid w:val="006D48D9"/>
    <w:rsid w:val="006D5588"/>
    <w:rsid w:val="006D7C69"/>
    <w:rsid w:val="006E0213"/>
    <w:rsid w:val="006E4FB5"/>
    <w:rsid w:val="006E52D2"/>
    <w:rsid w:val="006F69F2"/>
    <w:rsid w:val="006F716B"/>
    <w:rsid w:val="00703F0B"/>
    <w:rsid w:val="00705802"/>
    <w:rsid w:val="00710F10"/>
    <w:rsid w:val="00712621"/>
    <w:rsid w:val="00717C19"/>
    <w:rsid w:val="0072330F"/>
    <w:rsid w:val="00723FA4"/>
    <w:rsid w:val="0072646E"/>
    <w:rsid w:val="00733750"/>
    <w:rsid w:val="00733B5D"/>
    <w:rsid w:val="00735224"/>
    <w:rsid w:val="007355BE"/>
    <w:rsid w:val="00740F92"/>
    <w:rsid w:val="00742876"/>
    <w:rsid w:val="0074589C"/>
    <w:rsid w:val="00750F83"/>
    <w:rsid w:val="00754D76"/>
    <w:rsid w:val="00754ED7"/>
    <w:rsid w:val="00756BF5"/>
    <w:rsid w:val="007574ED"/>
    <w:rsid w:val="0076190C"/>
    <w:rsid w:val="0077194F"/>
    <w:rsid w:val="00776151"/>
    <w:rsid w:val="0077672E"/>
    <w:rsid w:val="0077701F"/>
    <w:rsid w:val="00782BF1"/>
    <w:rsid w:val="00785C7F"/>
    <w:rsid w:val="007906F5"/>
    <w:rsid w:val="00792EBB"/>
    <w:rsid w:val="00793EBB"/>
    <w:rsid w:val="00795A6D"/>
    <w:rsid w:val="007A2ABC"/>
    <w:rsid w:val="007A2CB7"/>
    <w:rsid w:val="007A375A"/>
    <w:rsid w:val="007A3786"/>
    <w:rsid w:val="007A3C64"/>
    <w:rsid w:val="007A4037"/>
    <w:rsid w:val="007A47A7"/>
    <w:rsid w:val="007A5282"/>
    <w:rsid w:val="007A7C71"/>
    <w:rsid w:val="007B0A37"/>
    <w:rsid w:val="007B3601"/>
    <w:rsid w:val="007B5BBD"/>
    <w:rsid w:val="007B7599"/>
    <w:rsid w:val="007C0B6E"/>
    <w:rsid w:val="007C38F4"/>
    <w:rsid w:val="007D211B"/>
    <w:rsid w:val="007D3141"/>
    <w:rsid w:val="007D3735"/>
    <w:rsid w:val="007D4570"/>
    <w:rsid w:val="007D70A0"/>
    <w:rsid w:val="007D7394"/>
    <w:rsid w:val="007D7CDF"/>
    <w:rsid w:val="007E2302"/>
    <w:rsid w:val="007E6817"/>
    <w:rsid w:val="007E7C40"/>
    <w:rsid w:val="007E7D3F"/>
    <w:rsid w:val="007F0FFF"/>
    <w:rsid w:val="007F5714"/>
    <w:rsid w:val="0080030D"/>
    <w:rsid w:val="008007BA"/>
    <w:rsid w:val="0080099F"/>
    <w:rsid w:val="0080718E"/>
    <w:rsid w:val="00812D00"/>
    <w:rsid w:val="008155EA"/>
    <w:rsid w:val="00822BE6"/>
    <w:rsid w:val="008236AC"/>
    <w:rsid w:val="008256AA"/>
    <w:rsid w:val="00825810"/>
    <w:rsid w:val="008266BC"/>
    <w:rsid w:val="00827B1A"/>
    <w:rsid w:val="008349A4"/>
    <w:rsid w:val="0084624A"/>
    <w:rsid w:val="0084651E"/>
    <w:rsid w:val="00846787"/>
    <w:rsid w:val="00846CAD"/>
    <w:rsid w:val="00857EA0"/>
    <w:rsid w:val="008600A8"/>
    <w:rsid w:val="00863D44"/>
    <w:rsid w:val="008642D4"/>
    <w:rsid w:val="00864481"/>
    <w:rsid w:val="00866C9B"/>
    <w:rsid w:val="00871D84"/>
    <w:rsid w:val="00872C29"/>
    <w:rsid w:val="00874F0D"/>
    <w:rsid w:val="008763A7"/>
    <w:rsid w:val="00876D13"/>
    <w:rsid w:val="00882887"/>
    <w:rsid w:val="00884EC1"/>
    <w:rsid w:val="00885663"/>
    <w:rsid w:val="008921E8"/>
    <w:rsid w:val="00893AB7"/>
    <w:rsid w:val="00895135"/>
    <w:rsid w:val="008A01AB"/>
    <w:rsid w:val="008A21EC"/>
    <w:rsid w:val="008A2667"/>
    <w:rsid w:val="008A2AF5"/>
    <w:rsid w:val="008A517B"/>
    <w:rsid w:val="008B0DAE"/>
    <w:rsid w:val="008C0BD4"/>
    <w:rsid w:val="008C288A"/>
    <w:rsid w:val="008C3D01"/>
    <w:rsid w:val="008D089A"/>
    <w:rsid w:val="008D0C33"/>
    <w:rsid w:val="008D2B71"/>
    <w:rsid w:val="008D2E3A"/>
    <w:rsid w:val="008D335A"/>
    <w:rsid w:val="008D59BA"/>
    <w:rsid w:val="008D5D3D"/>
    <w:rsid w:val="008E0A59"/>
    <w:rsid w:val="008E0DC1"/>
    <w:rsid w:val="008E2A2A"/>
    <w:rsid w:val="008E408D"/>
    <w:rsid w:val="008F1946"/>
    <w:rsid w:val="008F5CB6"/>
    <w:rsid w:val="008F6626"/>
    <w:rsid w:val="008F703F"/>
    <w:rsid w:val="00900127"/>
    <w:rsid w:val="00900C65"/>
    <w:rsid w:val="00900FEF"/>
    <w:rsid w:val="00901C11"/>
    <w:rsid w:val="009048D6"/>
    <w:rsid w:val="009055C9"/>
    <w:rsid w:val="00906ACB"/>
    <w:rsid w:val="00907A86"/>
    <w:rsid w:val="00907D87"/>
    <w:rsid w:val="00910349"/>
    <w:rsid w:val="00913984"/>
    <w:rsid w:val="00914933"/>
    <w:rsid w:val="00915376"/>
    <w:rsid w:val="00920BEB"/>
    <w:rsid w:val="009266A7"/>
    <w:rsid w:val="00933A5D"/>
    <w:rsid w:val="00933FF3"/>
    <w:rsid w:val="009459C0"/>
    <w:rsid w:val="00945D80"/>
    <w:rsid w:val="00950A5D"/>
    <w:rsid w:val="009515CD"/>
    <w:rsid w:val="00955A3E"/>
    <w:rsid w:val="009571A1"/>
    <w:rsid w:val="00957298"/>
    <w:rsid w:val="0096300D"/>
    <w:rsid w:val="00971F26"/>
    <w:rsid w:val="0097337F"/>
    <w:rsid w:val="00973F57"/>
    <w:rsid w:val="00975D46"/>
    <w:rsid w:val="00975ECF"/>
    <w:rsid w:val="00981777"/>
    <w:rsid w:val="009828E1"/>
    <w:rsid w:val="0098370E"/>
    <w:rsid w:val="00983780"/>
    <w:rsid w:val="00983882"/>
    <w:rsid w:val="00985474"/>
    <w:rsid w:val="009A14AD"/>
    <w:rsid w:val="009A20B0"/>
    <w:rsid w:val="009A5611"/>
    <w:rsid w:val="009A6B97"/>
    <w:rsid w:val="009A6E61"/>
    <w:rsid w:val="009B093C"/>
    <w:rsid w:val="009B21FB"/>
    <w:rsid w:val="009B453D"/>
    <w:rsid w:val="009B637A"/>
    <w:rsid w:val="009C625A"/>
    <w:rsid w:val="009C791D"/>
    <w:rsid w:val="009D2590"/>
    <w:rsid w:val="009D2F51"/>
    <w:rsid w:val="009D6B19"/>
    <w:rsid w:val="009D7FD1"/>
    <w:rsid w:val="009E3B5A"/>
    <w:rsid w:val="009E4BF5"/>
    <w:rsid w:val="009F0A61"/>
    <w:rsid w:val="009F2214"/>
    <w:rsid w:val="009F5877"/>
    <w:rsid w:val="009F5FF2"/>
    <w:rsid w:val="00A015FA"/>
    <w:rsid w:val="00A05102"/>
    <w:rsid w:val="00A051E8"/>
    <w:rsid w:val="00A0527C"/>
    <w:rsid w:val="00A11944"/>
    <w:rsid w:val="00A14FF7"/>
    <w:rsid w:val="00A15672"/>
    <w:rsid w:val="00A178D6"/>
    <w:rsid w:val="00A221EE"/>
    <w:rsid w:val="00A24F67"/>
    <w:rsid w:val="00A25F16"/>
    <w:rsid w:val="00A27BE4"/>
    <w:rsid w:val="00A33573"/>
    <w:rsid w:val="00A34939"/>
    <w:rsid w:val="00A35080"/>
    <w:rsid w:val="00A377E7"/>
    <w:rsid w:val="00A43F92"/>
    <w:rsid w:val="00A45814"/>
    <w:rsid w:val="00A503B0"/>
    <w:rsid w:val="00A50E3D"/>
    <w:rsid w:val="00A50F46"/>
    <w:rsid w:val="00A53DC1"/>
    <w:rsid w:val="00A57B60"/>
    <w:rsid w:val="00A6556C"/>
    <w:rsid w:val="00A71BFE"/>
    <w:rsid w:val="00A741D2"/>
    <w:rsid w:val="00A74F70"/>
    <w:rsid w:val="00A779AF"/>
    <w:rsid w:val="00A8450F"/>
    <w:rsid w:val="00A84D5A"/>
    <w:rsid w:val="00A852DD"/>
    <w:rsid w:val="00A85DF4"/>
    <w:rsid w:val="00A87666"/>
    <w:rsid w:val="00A9027C"/>
    <w:rsid w:val="00A97A37"/>
    <w:rsid w:val="00AA0B1A"/>
    <w:rsid w:val="00AA10C6"/>
    <w:rsid w:val="00AA29CB"/>
    <w:rsid w:val="00AA3FA9"/>
    <w:rsid w:val="00AA71D5"/>
    <w:rsid w:val="00AA76B7"/>
    <w:rsid w:val="00AB1F2C"/>
    <w:rsid w:val="00AB2610"/>
    <w:rsid w:val="00AB3CB1"/>
    <w:rsid w:val="00AC01DC"/>
    <w:rsid w:val="00AC1C9E"/>
    <w:rsid w:val="00AC7E29"/>
    <w:rsid w:val="00AD3E83"/>
    <w:rsid w:val="00AD6674"/>
    <w:rsid w:val="00AD6D80"/>
    <w:rsid w:val="00AD734E"/>
    <w:rsid w:val="00AE0808"/>
    <w:rsid w:val="00AE5F62"/>
    <w:rsid w:val="00AE72C5"/>
    <w:rsid w:val="00AF1490"/>
    <w:rsid w:val="00AF42BB"/>
    <w:rsid w:val="00AF63DF"/>
    <w:rsid w:val="00B0393A"/>
    <w:rsid w:val="00B043C6"/>
    <w:rsid w:val="00B07145"/>
    <w:rsid w:val="00B12848"/>
    <w:rsid w:val="00B14955"/>
    <w:rsid w:val="00B14D2E"/>
    <w:rsid w:val="00B15373"/>
    <w:rsid w:val="00B173B1"/>
    <w:rsid w:val="00B17547"/>
    <w:rsid w:val="00B177BE"/>
    <w:rsid w:val="00B21CCF"/>
    <w:rsid w:val="00B22916"/>
    <w:rsid w:val="00B24208"/>
    <w:rsid w:val="00B24DB0"/>
    <w:rsid w:val="00B26D8C"/>
    <w:rsid w:val="00B2707C"/>
    <w:rsid w:val="00B32B4E"/>
    <w:rsid w:val="00B41CB2"/>
    <w:rsid w:val="00B46951"/>
    <w:rsid w:val="00B50C3D"/>
    <w:rsid w:val="00B50FEC"/>
    <w:rsid w:val="00B52614"/>
    <w:rsid w:val="00B6309E"/>
    <w:rsid w:val="00B64AC0"/>
    <w:rsid w:val="00B674F9"/>
    <w:rsid w:val="00B679EA"/>
    <w:rsid w:val="00B717D5"/>
    <w:rsid w:val="00B72220"/>
    <w:rsid w:val="00B7380F"/>
    <w:rsid w:val="00B74FDD"/>
    <w:rsid w:val="00B7525B"/>
    <w:rsid w:val="00B75314"/>
    <w:rsid w:val="00B7542C"/>
    <w:rsid w:val="00B76EC5"/>
    <w:rsid w:val="00B9116E"/>
    <w:rsid w:val="00B92D30"/>
    <w:rsid w:val="00B94816"/>
    <w:rsid w:val="00B94E81"/>
    <w:rsid w:val="00B95BD9"/>
    <w:rsid w:val="00B965DC"/>
    <w:rsid w:val="00B97399"/>
    <w:rsid w:val="00BA3685"/>
    <w:rsid w:val="00BA3BB9"/>
    <w:rsid w:val="00BB0149"/>
    <w:rsid w:val="00BB10DC"/>
    <w:rsid w:val="00BB19B2"/>
    <w:rsid w:val="00BB1C92"/>
    <w:rsid w:val="00BB2168"/>
    <w:rsid w:val="00BC1436"/>
    <w:rsid w:val="00BC2138"/>
    <w:rsid w:val="00BC782F"/>
    <w:rsid w:val="00BD334E"/>
    <w:rsid w:val="00BD7DB0"/>
    <w:rsid w:val="00BE60E4"/>
    <w:rsid w:val="00BF0674"/>
    <w:rsid w:val="00BF5DF5"/>
    <w:rsid w:val="00C00414"/>
    <w:rsid w:val="00C04BB8"/>
    <w:rsid w:val="00C0603E"/>
    <w:rsid w:val="00C07E5E"/>
    <w:rsid w:val="00C15458"/>
    <w:rsid w:val="00C22EE5"/>
    <w:rsid w:val="00C2375A"/>
    <w:rsid w:val="00C24F56"/>
    <w:rsid w:val="00C262A1"/>
    <w:rsid w:val="00C2744E"/>
    <w:rsid w:val="00C2781B"/>
    <w:rsid w:val="00C3439C"/>
    <w:rsid w:val="00C34779"/>
    <w:rsid w:val="00C35AEA"/>
    <w:rsid w:val="00C37CE7"/>
    <w:rsid w:val="00C537B3"/>
    <w:rsid w:val="00C5458A"/>
    <w:rsid w:val="00C56069"/>
    <w:rsid w:val="00C62093"/>
    <w:rsid w:val="00C635B3"/>
    <w:rsid w:val="00C6739C"/>
    <w:rsid w:val="00C67DE2"/>
    <w:rsid w:val="00C80B39"/>
    <w:rsid w:val="00C8144B"/>
    <w:rsid w:val="00C83853"/>
    <w:rsid w:val="00C83B65"/>
    <w:rsid w:val="00C84DB5"/>
    <w:rsid w:val="00C96338"/>
    <w:rsid w:val="00CA101A"/>
    <w:rsid w:val="00CA5106"/>
    <w:rsid w:val="00CA5B38"/>
    <w:rsid w:val="00CA7CB7"/>
    <w:rsid w:val="00CB31B3"/>
    <w:rsid w:val="00CB39F2"/>
    <w:rsid w:val="00CB76E9"/>
    <w:rsid w:val="00CC0E1B"/>
    <w:rsid w:val="00CC255F"/>
    <w:rsid w:val="00CC4153"/>
    <w:rsid w:val="00CC58A5"/>
    <w:rsid w:val="00CD3AFD"/>
    <w:rsid w:val="00CD4287"/>
    <w:rsid w:val="00CD439A"/>
    <w:rsid w:val="00CD5655"/>
    <w:rsid w:val="00CE0761"/>
    <w:rsid w:val="00CE7B06"/>
    <w:rsid w:val="00CF0344"/>
    <w:rsid w:val="00CF055C"/>
    <w:rsid w:val="00CF1540"/>
    <w:rsid w:val="00CF302A"/>
    <w:rsid w:val="00CF3978"/>
    <w:rsid w:val="00CF706A"/>
    <w:rsid w:val="00D00E59"/>
    <w:rsid w:val="00D02812"/>
    <w:rsid w:val="00D02A0C"/>
    <w:rsid w:val="00D02E41"/>
    <w:rsid w:val="00D06591"/>
    <w:rsid w:val="00D0692E"/>
    <w:rsid w:val="00D13D79"/>
    <w:rsid w:val="00D13F70"/>
    <w:rsid w:val="00D16500"/>
    <w:rsid w:val="00D20668"/>
    <w:rsid w:val="00D2103D"/>
    <w:rsid w:val="00D21F7C"/>
    <w:rsid w:val="00D225CE"/>
    <w:rsid w:val="00D229A7"/>
    <w:rsid w:val="00D23FBF"/>
    <w:rsid w:val="00D252E6"/>
    <w:rsid w:val="00D306E4"/>
    <w:rsid w:val="00D314A5"/>
    <w:rsid w:val="00D31AF5"/>
    <w:rsid w:val="00D33705"/>
    <w:rsid w:val="00D346E3"/>
    <w:rsid w:val="00D34E0B"/>
    <w:rsid w:val="00D3731F"/>
    <w:rsid w:val="00D41E90"/>
    <w:rsid w:val="00D50CF2"/>
    <w:rsid w:val="00D5152C"/>
    <w:rsid w:val="00D515DC"/>
    <w:rsid w:val="00D51A2D"/>
    <w:rsid w:val="00D57885"/>
    <w:rsid w:val="00D6071F"/>
    <w:rsid w:val="00D60ABC"/>
    <w:rsid w:val="00D67FAE"/>
    <w:rsid w:val="00D74BE5"/>
    <w:rsid w:val="00D76491"/>
    <w:rsid w:val="00D7742E"/>
    <w:rsid w:val="00D77E00"/>
    <w:rsid w:val="00D83999"/>
    <w:rsid w:val="00D86030"/>
    <w:rsid w:val="00D91ED1"/>
    <w:rsid w:val="00D95CD3"/>
    <w:rsid w:val="00D95D3E"/>
    <w:rsid w:val="00D96BE1"/>
    <w:rsid w:val="00DA0825"/>
    <w:rsid w:val="00DA531D"/>
    <w:rsid w:val="00DA596F"/>
    <w:rsid w:val="00DA5E41"/>
    <w:rsid w:val="00DA641D"/>
    <w:rsid w:val="00DA6864"/>
    <w:rsid w:val="00DA77F0"/>
    <w:rsid w:val="00DB4197"/>
    <w:rsid w:val="00DB4EFE"/>
    <w:rsid w:val="00DB626A"/>
    <w:rsid w:val="00DB67EC"/>
    <w:rsid w:val="00DC0664"/>
    <w:rsid w:val="00DC2307"/>
    <w:rsid w:val="00DC2326"/>
    <w:rsid w:val="00DC3B2C"/>
    <w:rsid w:val="00DC50B3"/>
    <w:rsid w:val="00DC54F6"/>
    <w:rsid w:val="00DC7166"/>
    <w:rsid w:val="00DD07BA"/>
    <w:rsid w:val="00DD16D1"/>
    <w:rsid w:val="00DD1C7A"/>
    <w:rsid w:val="00DD360B"/>
    <w:rsid w:val="00DE05C1"/>
    <w:rsid w:val="00DE133B"/>
    <w:rsid w:val="00DE290E"/>
    <w:rsid w:val="00DE45D8"/>
    <w:rsid w:val="00DF17AE"/>
    <w:rsid w:val="00DF19E4"/>
    <w:rsid w:val="00DF2077"/>
    <w:rsid w:val="00DF3F51"/>
    <w:rsid w:val="00DF6859"/>
    <w:rsid w:val="00E01DCD"/>
    <w:rsid w:val="00E05621"/>
    <w:rsid w:val="00E06288"/>
    <w:rsid w:val="00E13BE8"/>
    <w:rsid w:val="00E16EBD"/>
    <w:rsid w:val="00E179EC"/>
    <w:rsid w:val="00E23DA0"/>
    <w:rsid w:val="00E254C7"/>
    <w:rsid w:val="00E313A1"/>
    <w:rsid w:val="00E41B20"/>
    <w:rsid w:val="00E456D1"/>
    <w:rsid w:val="00E523CA"/>
    <w:rsid w:val="00E53AA3"/>
    <w:rsid w:val="00E53B1F"/>
    <w:rsid w:val="00E553A6"/>
    <w:rsid w:val="00E553B1"/>
    <w:rsid w:val="00E64D05"/>
    <w:rsid w:val="00E66DC7"/>
    <w:rsid w:val="00E74AE8"/>
    <w:rsid w:val="00E74DB4"/>
    <w:rsid w:val="00E85287"/>
    <w:rsid w:val="00E85C87"/>
    <w:rsid w:val="00E902B6"/>
    <w:rsid w:val="00E9144C"/>
    <w:rsid w:val="00E94260"/>
    <w:rsid w:val="00E95437"/>
    <w:rsid w:val="00E96108"/>
    <w:rsid w:val="00EA25C4"/>
    <w:rsid w:val="00EA4844"/>
    <w:rsid w:val="00EA671E"/>
    <w:rsid w:val="00EB3C6C"/>
    <w:rsid w:val="00EC0663"/>
    <w:rsid w:val="00EC0EDE"/>
    <w:rsid w:val="00EC11F3"/>
    <w:rsid w:val="00EC2106"/>
    <w:rsid w:val="00EC33A1"/>
    <w:rsid w:val="00EC7BC0"/>
    <w:rsid w:val="00ED26FF"/>
    <w:rsid w:val="00ED37A6"/>
    <w:rsid w:val="00ED5501"/>
    <w:rsid w:val="00EE246C"/>
    <w:rsid w:val="00EE51E9"/>
    <w:rsid w:val="00EF16C0"/>
    <w:rsid w:val="00EF18D6"/>
    <w:rsid w:val="00EF3B42"/>
    <w:rsid w:val="00F03408"/>
    <w:rsid w:val="00F03C05"/>
    <w:rsid w:val="00F04512"/>
    <w:rsid w:val="00F12170"/>
    <w:rsid w:val="00F12D9B"/>
    <w:rsid w:val="00F140BB"/>
    <w:rsid w:val="00F1484D"/>
    <w:rsid w:val="00F16748"/>
    <w:rsid w:val="00F20649"/>
    <w:rsid w:val="00F2331C"/>
    <w:rsid w:val="00F23BF2"/>
    <w:rsid w:val="00F2582E"/>
    <w:rsid w:val="00F30D98"/>
    <w:rsid w:val="00F31FDB"/>
    <w:rsid w:val="00F3498C"/>
    <w:rsid w:val="00F36CD4"/>
    <w:rsid w:val="00F3760E"/>
    <w:rsid w:val="00F3762D"/>
    <w:rsid w:val="00F41216"/>
    <w:rsid w:val="00F42D98"/>
    <w:rsid w:val="00F443A6"/>
    <w:rsid w:val="00F4644C"/>
    <w:rsid w:val="00F46DDA"/>
    <w:rsid w:val="00F504BB"/>
    <w:rsid w:val="00F5072B"/>
    <w:rsid w:val="00F515B3"/>
    <w:rsid w:val="00F57849"/>
    <w:rsid w:val="00F60075"/>
    <w:rsid w:val="00F62255"/>
    <w:rsid w:val="00F66FB8"/>
    <w:rsid w:val="00F67656"/>
    <w:rsid w:val="00F67786"/>
    <w:rsid w:val="00F720B6"/>
    <w:rsid w:val="00F73408"/>
    <w:rsid w:val="00F77BBC"/>
    <w:rsid w:val="00F80803"/>
    <w:rsid w:val="00F8347D"/>
    <w:rsid w:val="00F84984"/>
    <w:rsid w:val="00F86AD1"/>
    <w:rsid w:val="00F9323E"/>
    <w:rsid w:val="00F95A24"/>
    <w:rsid w:val="00F95C2B"/>
    <w:rsid w:val="00FA24A0"/>
    <w:rsid w:val="00FA2B3B"/>
    <w:rsid w:val="00FA33D2"/>
    <w:rsid w:val="00FB234B"/>
    <w:rsid w:val="00FB30A5"/>
    <w:rsid w:val="00FB313F"/>
    <w:rsid w:val="00FB3BDE"/>
    <w:rsid w:val="00FB4721"/>
    <w:rsid w:val="00FC15EA"/>
    <w:rsid w:val="00FC18BD"/>
    <w:rsid w:val="00FC2A5A"/>
    <w:rsid w:val="00FC75F5"/>
    <w:rsid w:val="00FD1342"/>
    <w:rsid w:val="00FD5188"/>
    <w:rsid w:val="00FD7A34"/>
    <w:rsid w:val="00FE4AAB"/>
    <w:rsid w:val="00FE6243"/>
    <w:rsid w:val="00FF10DC"/>
    <w:rsid w:val="00FF15DB"/>
    <w:rsid w:val="00FF5A8A"/>
    <w:rsid w:val="00FF6505"/>
    <w:rsid w:val="00FF6BF3"/>
  </w:rsids>
  <m:mathPr>
    <m:mathFont m:val="Cambria Math"/>
    <m:brkBin m:val="before"/>
    <m:brkBinSub m:val="--"/>
    <m:smallFrac/>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3BAF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96F"/>
    <w:pPr>
      <w:widowControl w:val="0"/>
      <w:spacing w:after="0" w:line="240" w:lineRule="auto"/>
    </w:pPr>
    <w:rPr>
      <w:rFonts w:ascii="Tahoma" w:eastAsia="Times New Roman" w:hAnsi="Tahoma" w:cs="Times New Roman"/>
      <w:snapToGrid w:val="0"/>
      <w:sz w:val="20"/>
      <w:szCs w:val="20"/>
      <w:lang w:val="es-ES" w:eastAsia="es-ES"/>
    </w:rPr>
  </w:style>
  <w:style w:type="paragraph" w:styleId="Ttulo1">
    <w:name w:val="heading 1"/>
    <w:basedOn w:val="Normal"/>
    <w:next w:val="Normal"/>
    <w:link w:val="Ttulo1Car"/>
    <w:autoRedefine/>
    <w:qFormat/>
    <w:rsid w:val="00F03408"/>
    <w:pPr>
      <w:keepNext/>
      <w:keepLines/>
      <w:numPr>
        <w:numId w:val="54"/>
      </w:numPr>
      <w:outlineLvl w:val="0"/>
    </w:pPr>
    <w:rPr>
      <w:rFonts w:cs="Tahoma"/>
      <w:b/>
      <w:spacing w:val="-3"/>
      <w:lang w:val="es-CO"/>
    </w:rPr>
  </w:style>
  <w:style w:type="paragraph" w:styleId="Ttulo2">
    <w:name w:val="heading 2"/>
    <w:basedOn w:val="Normal"/>
    <w:next w:val="Normal"/>
    <w:link w:val="Ttulo2Car"/>
    <w:autoRedefine/>
    <w:unhideWhenUsed/>
    <w:qFormat/>
    <w:rsid w:val="006A0517"/>
    <w:pPr>
      <w:keepNext/>
      <w:keepLines/>
      <w:numPr>
        <w:ilvl w:val="1"/>
        <w:numId w:val="54"/>
      </w:numPr>
      <w:outlineLvl w:val="1"/>
    </w:pPr>
    <w:rPr>
      <w:rFonts w:eastAsiaTheme="majorEastAsia" w:cs="Tahoma"/>
      <w:b/>
      <w:bCs/>
      <w:snapToGrid/>
      <w:spacing w:val="-3"/>
      <w:lang w:val="es-ES_tradnl"/>
    </w:rPr>
  </w:style>
  <w:style w:type="paragraph" w:styleId="Ttulo3">
    <w:name w:val="heading 3"/>
    <w:basedOn w:val="Normal"/>
    <w:next w:val="Normal"/>
    <w:link w:val="Ttulo3Car"/>
    <w:unhideWhenUsed/>
    <w:qFormat/>
    <w:rsid w:val="00176E08"/>
    <w:pPr>
      <w:keepNext/>
      <w:keepLines/>
      <w:spacing w:before="200"/>
      <w:outlineLvl w:val="2"/>
    </w:pPr>
    <w:rPr>
      <w:rFonts w:ascii="Cambria" w:hAnsi="Cambria"/>
      <w:b/>
      <w:bCs/>
      <w:color w:val="4F81BD"/>
    </w:rPr>
  </w:style>
  <w:style w:type="paragraph" w:styleId="Ttulo4">
    <w:name w:val="heading 4"/>
    <w:basedOn w:val="Normal"/>
    <w:next w:val="Normal"/>
    <w:link w:val="Ttulo4Car"/>
    <w:qFormat/>
    <w:rsid w:val="00176E08"/>
    <w:pPr>
      <w:keepNext/>
      <w:tabs>
        <w:tab w:val="left" w:pos="1152"/>
        <w:tab w:val="left" w:pos="8928"/>
      </w:tabs>
      <w:suppressAutoHyphens/>
      <w:jc w:val="both"/>
      <w:outlineLvl w:val="3"/>
    </w:pPr>
    <w:rPr>
      <w:b/>
      <w:spacing w:val="-3"/>
      <w:sz w:val="28"/>
      <w:lang w:val="es-CO"/>
    </w:rPr>
  </w:style>
  <w:style w:type="paragraph" w:styleId="Ttulo5">
    <w:name w:val="heading 5"/>
    <w:basedOn w:val="Normal"/>
    <w:next w:val="Normal"/>
    <w:link w:val="Ttulo5Car"/>
    <w:unhideWhenUsed/>
    <w:qFormat/>
    <w:rsid w:val="00176E08"/>
    <w:pPr>
      <w:keepNext/>
      <w:keepLines/>
      <w:spacing w:before="200"/>
      <w:outlineLvl w:val="4"/>
    </w:pPr>
    <w:rPr>
      <w:rFonts w:ascii="Cambria" w:hAnsi="Cambria"/>
      <w:color w:val="243F60"/>
    </w:rPr>
  </w:style>
  <w:style w:type="paragraph" w:styleId="Ttulo6">
    <w:name w:val="heading 6"/>
    <w:basedOn w:val="Normal"/>
    <w:next w:val="Normal"/>
    <w:link w:val="Ttulo6Car"/>
    <w:qFormat/>
    <w:rsid w:val="007D3735"/>
    <w:pPr>
      <w:keepNext/>
      <w:tabs>
        <w:tab w:val="left" w:pos="864"/>
        <w:tab w:val="left" w:pos="1440"/>
      </w:tabs>
      <w:suppressAutoHyphens/>
      <w:jc w:val="both"/>
      <w:outlineLvl w:val="5"/>
    </w:pPr>
    <w:rPr>
      <w:b/>
      <w:color w:val="000000"/>
      <w:spacing w:val="-3"/>
      <w:sz w:val="28"/>
      <w:lang w:val="es-CO"/>
    </w:rPr>
  </w:style>
  <w:style w:type="paragraph" w:styleId="Ttulo7">
    <w:name w:val="heading 7"/>
    <w:basedOn w:val="Normal"/>
    <w:next w:val="Normal"/>
    <w:link w:val="Ttulo7Car"/>
    <w:unhideWhenUsed/>
    <w:qFormat/>
    <w:rsid w:val="00093AE2"/>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qFormat/>
    <w:rsid w:val="007D3735"/>
    <w:pPr>
      <w:keepNext/>
      <w:tabs>
        <w:tab w:val="left" w:pos="864"/>
        <w:tab w:val="left" w:pos="1440"/>
      </w:tabs>
      <w:suppressAutoHyphens/>
      <w:jc w:val="both"/>
      <w:outlineLvl w:val="7"/>
    </w:pPr>
    <w:rPr>
      <w:b/>
      <w:sz w:val="32"/>
      <w:lang w:val="es-CO"/>
    </w:rPr>
  </w:style>
  <w:style w:type="paragraph" w:styleId="Ttulo9">
    <w:name w:val="heading 9"/>
    <w:basedOn w:val="Normal"/>
    <w:next w:val="Normal"/>
    <w:link w:val="Ttulo9Car"/>
    <w:qFormat/>
    <w:rsid w:val="007D3735"/>
    <w:pPr>
      <w:keepNext/>
      <w:tabs>
        <w:tab w:val="left" w:pos="864"/>
        <w:tab w:val="left" w:pos="1440"/>
      </w:tabs>
      <w:suppressAutoHyphens/>
      <w:jc w:val="center"/>
      <w:outlineLvl w:val="8"/>
    </w:pPr>
    <w:rPr>
      <w:b/>
      <w:color w:val="000000"/>
      <w:spacing w:val="-3"/>
      <w:lang w:val="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F03408"/>
    <w:rPr>
      <w:rFonts w:ascii="Tahoma" w:eastAsia="Times New Roman" w:hAnsi="Tahoma" w:cs="Tahoma"/>
      <w:b/>
      <w:snapToGrid w:val="0"/>
      <w:spacing w:val="-3"/>
      <w:sz w:val="20"/>
      <w:szCs w:val="20"/>
      <w:lang w:eastAsia="es-ES"/>
    </w:rPr>
  </w:style>
  <w:style w:type="character" w:customStyle="1" w:styleId="Ttulo2Car">
    <w:name w:val="Título 2 Car"/>
    <w:basedOn w:val="Fuentedeprrafopredeter"/>
    <w:link w:val="Ttulo2"/>
    <w:rsid w:val="006A0517"/>
    <w:rPr>
      <w:rFonts w:ascii="Tahoma" w:eastAsiaTheme="majorEastAsia" w:hAnsi="Tahoma" w:cs="Tahoma"/>
      <w:b/>
      <w:bCs/>
      <w:spacing w:val="-3"/>
      <w:sz w:val="20"/>
      <w:szCs w:val="20"/>
      <w:lang w:val="es-ES_tradnl" w:eastAsia="es-ES"/>
    </w:rPr>
  </w:style>
  <w:style w:type="character" w:customStyle="1" w:styleId="Ttulo3Car">
    <w:name w:val="Título 3 Car"/>
    <w:basedOn w:val="Fuentedeprrafopredeter"/>
    <w:link w:val="Ttulo3"/>
    <w:rsid w:val="00176E08"/>
    <w:rPr>
      <w:rFonts w:ascii="Cambria" w:eastAsia="Times New Roman" w:hAnsi="Cambria" w:cs="Times New Roman"/>
      <w:b/>
      <w:bCs/>
      <w:snapToGrid w:val="0"/>
      <w:color w:val="4F81BD"/>
      <w:sz w:val="24"/>
      <w:szCs w:val="20"/>
      <w:lang w:val="es-ES" w:eastAsia="es-ES"/>
    </w:rPr>
  </w:style>
  <w:style w:type="character" w:customStyle="1" w:styleId="Ttulo4Car">
    <w:name w:val="Título 4 Car"/>
    <w:basedOn w:val="Fuentedeprrafopredeter"/>
    <w:link w:val="Ttulo4"/>
    <w:rsid w:val="00176E08"/>
    <w:rPr>
      <w:rFonts w:ascii="Courier New" w:eastAsia="Times New Roman" w:hAnsi="Courier New" w:cs="Times New Roman"/>
      <w:b/>
      <w:snapToGrid w:val="0"/>
      <w:spacing w:val="-3"/>
      <w:sz w:val="28"/>
      <w:szCs w:val="20"/>
      <w:lang w:eastAsia="es-ES"/>
    </w:rPr>
  </w:style>
  <w:style w:type="character" w:customStyle="1" w:styleId="Ttulo5Car">
    <w:name w:val="Título 5 Car"/>
    <w:basedOn w:val="Fuentedeprrafopredeter"/>
    <w:link w:val="Ttulo5"/>
    <w:uiPriority w:val="9"/>
    <w:semiHidden/>
    <w:rsid w:val="00176E08"/>
    <w:rPr>
      <w:rFonts w:ascii="Cambria" w:eastAsia="Times New Roman" w:hAnsi="Cambria" w:cs="Times New Roman"/>
      <w:snapToGrid w:val="0"/>
      <w:color w:val="243F60"/>
      <w:sz w:val="24"/>
      <w:szCs w:val="20"/>
      <w:lang w:val="es-ES" w:eastAsia="es-ES"/>
    </w:rPr>
  </w:style>
  <w:style w:type="character" w:customStyle="1" w:styleId="Ttulo6Car">
    <w:name w:val="Título 6 Car"/>
    <w:basedOn w:val="Fuentedeprrafopredeter"/>
    <w:link w:val="Ttulo6"/>
    <w:rsid w:val="007D3735"/>
    <w:rPr>
      <w:rFonts w:ascii="Courier New" w:eastAsia="Times New Roman" w:hAnsi="Courier New" w:cs="Times New Roman"/>
      <w:b/>
      <w:snapToGrid w:val="0"/>
      <w:color w:val="000000"/>
      <w:spacing w:val="-3"/>
      <w:sz w:val="28"/>
      <w:szCs w:val="20"/>
      <w:lang w:eastAsia="es-ES"/>
    </w:rPr>
  </w:style>
  <w:style w:type="character" w:customStyle="1" w:styleId="Ttulo7Car">
    <w:name w:val="Título 7 Car"/>
    <w:basedOn w:val="Fuentedeprrafopredeter"/>
    <w:link w:val="Ttulo7"/>
    <w:uiPriority w:val="99"/>
    <w:rsid w:val="00093AE2"/>
    <w:rPr>
      <w:rFonts w:asciiTheme="majorHAnsi" w:eastAsiaTheme="majorEastAsia" w:hAnsiTheme="majorHAnsi" w:cstheme="majorBidi"/>
      <w:i/>
      <w:iCs/>
      <w:snapToGrid w:val="0"/>
      <w:color w:val="404040" w:themeColor="text1" w:themeTint="BF"/>
      <w:sz w:val="24"/>
      <w:szCs w:val="20"/>
      <w:lang w:val="es-ES" w:eastAsia="es-ES"/>
    </w:rPr>
  </w:style>
  <w:style w:type="character" w:customStyle="1" w:styleId="Ttulo8Car">
    <w:name w:val="Título 8 Car"/>
    <w:basedOn w:val="Fuentedeprrafopredeter"/>
    <w:link w:val="Ttulo8"/>
    <w:rsid w:val="007D3735"/>
    <w:rPr>
      <w:rFonts w:ascii="Courier New" w:eastAsia="Times New Roman" w:hAnsi="Courier New" w:cs="Times New Roman"/>
      <w:b/>
      <w:snapToGrid w:val="0"/>
      <w:sz w:val="32"/>
      <w:szCs w:val="20"/>
      <w:lang w:eastAsia="es-ES"/>
    </w:rPr>
  </w:style>
  <w:style w:type="character" w:customStyle="1" w:styleId="Ttulo9Car">
    <w:name w:val="Título 9 Car"/>
    <w:basedOn w:val="Fuentedeprrafopredeter"/>
    <w:link w:val="Ttulo9"/>
    <w:rsid w:val="007D3735"/>
    <w:rPr>
      <w:rFonts w:ascii="Courier New" w:eastAsia="Times New Roman" w:hAnsi="Courier New" w:cs="Times New Roman"/>
      <w:b/>
      <w:snapToGrid w:val="0"/>
      <w:color w:val="000000"/>
      <w:spacing w:val="-3"/>
      <w:sz w:val="24"/>
      <w:szCs w:val="20"/>
      <w:lang w:eastAsia="es-ES"/>
    </w:rPr>
  </w:style>
  <w:style w:type="paragraph" w:styleId="Textoindependiente3">
    <w:name w:val="Body Text 3"/>
    <w:basedOn w:val="Normal"/>
    <w:link w:val="Textoindependiente3Car"/>
    <w:rsid w:val="00176E08"/>
    <w:pPr>
      <w:tabs>
        <w:tab w:val="left" w:pos="864"/>
        <w:tab w:val="left" w:pos="1440"/>
      </w:tabs>
      <w:suppressAutoHyphens/>
      <w:jc w:val="both"/>
    </w:pPr>
    <w:rPr>
      <w:color w:val="000000"/>
      <w:spacing w:val="-3"/>
      <w:lang w:val="es-CO"/>
    </w:rPr>
  </w:style>
  <w:style w:type="character" w:customStyle="1" w:styleId="Textoindependiente3Car">
    <w:name w:val="Texto independiente 3 Car"/>
    <w:basedOn w:val="Fuentedeprrafopredeter"/>
    <w:link w:val="Textoindependiente3"/>
    <w:uiPriority w:val="99"/>
    <w:rsid w:val="00176E08"/>
    <w:rPr>
      <w:rFonts w:ascii="Courier New" w:eastAsia="Times New Roman" w:hAnsi="Courier New" w:cs="Times New Roman"/>
      <w:snapToGrid w:val="0"/>
      <w:color w:val="000000"/>
      <w:spacing w:val="-3"/>
      <w:sz w:val="24"/>
      <w:szCs w:val="20"/>
      <w:lang w:eastAsia="es-ES"/>
    </w:rPr>
  </w:style>
  <w:style w:type="paragraph" w:styleId="Textoindependiente">
    <w:name w:val="Body Text"/>
    <w:basedOn w:val="Normal"/>
    <w:link w:val="TextoindependienteCar"/>
    <w:unhideWhenUsed/>
    <w:rsid w:val="00176E08"/>
    <w:pPr>
      <w:spacing w:after="120"/>
    </w:pPr>
  </w:style>
  <w:style w:type="character" w:customStyle="1" w:styleId="TextoindependienteCar">
    <w:name w:val="Texto independiente Car"/>
    <w:basedOn w:val="Fuentedeprrafopredeter"/>
    <w:link w:val="Textoindependiente"/>
    <w:uiPriority w:val="99"/>
    <w:rsid w:val="00176E08"/>
    <w:rPr>
      <w:rFonts w:ascii="Courier New" w:eastAsia="Times New Roman" w:hAnsi="Courier New" w:cs="Times New Roman"/>
      <w:snapToGrid w:val="0"/>
      <w:sz w:val="24"/>
      <w:szCs w:val="20"/>
      <w:lang w:val="es-ES" w:eastAsia="es-ES"/>
    </w:rPr>
  </w:style>
  <w:style w:type="paragraph" w:styleId="Textoindependiente2">
    <w:name w:val="Body Text 2"/>
    <w:basedOn w:val="Normal"/>
    <w:link w:val="Textoindependiente2Car"/>
    <w:unhideWhenUsed/>
    <w:rsid w:val="00176E08"/>
    <w:pPr>
      <w:spacing w:after="120" w:line="480" w:lineRule="auto"/>
    </w:pPr>
  </w:style>
  <w:style w:type="character" w:customStyle="1" w:styleId="Textoindependiente2Car">
    <w:name w:val="Texto independiente 2 Car"/>
    <w:basedOn w:val="Fuentedeprrafopredeter"/>
    <w:link w:val="Textoindependiente2"/>
    <w:uiPriority w:val="99"/>
    <w:rsid w:val="00176E08"/>
    <w:rPr>
      <w:rFonts w:ascii="Courier New" w:eastAsia="Times New Roman" w:hAnsi="Courier New" w:cs="Times New Roman"/>
      <w:snapToGrid w:val="0"/>
      <w:sz w:val="24"/>
      <w:szCs w:val="20"/>
      <w:lang w:val="es-ES" w:eastAsia="es-ES"/>
    </w:rPr>
  </w:style>
  <w:style w:type="paragraph" w:styleId="NormalWeb">
    <w:name w:val="Normal (Web)"/>
    <w:basedOn w:val="Normal"/>
    <w:uiPriority w:val="99"/>
    <w:rsid w:val="00176E08"/>
    <w:pPr>
      <w:widowControl/>
      <w:spacing w:before="100" w:beforeAutospacing="1" w:after="100" w:afterAutospacing="1"/>
    </w:pPr>
    <w:rPr>
      <w:rFonts w:ascii="Times New Roman" w:hAnsi="Times New Roman"/>
      <w:snapToGrid/>
      <w:szCs w:val="24"/>
    </w:rPr>
  </w:style>
  <w:style w:type="paragraph" w:styleId="Sangradetextonormal">
    <w:name w:val="Body Text Indent"/>
    <w:basedOn w:val="Normal"/>
    <w:link w:val="SangradetextonormalCar"/>
    <w:unhideWhenUsed/>
    <w:rsid w:val="00176E08"/>
    <w:pPr>
      <w:spacing w:after="120"/>
      <w:ind w:left="283"/>
    </w:pPr>
  </w:style>
  <w:style w:type="character" w:customStyle="1" w:styleId="SangradetextonormalCar">
    <w:name w:val="Sangría de texto normal Car"/>
    <w:basedOn w:val="Fuentedeprrafopredeter"/>
    <w:link w:val="Sangradetextonormal"/>
    <w:uiPriority w:val="99"/>
    <w:rsid w:val="00176E08"/>
    <w:rPr>
      <w:rFonts w:ascii="Courier New" w:eastAsia="Times New Roman" w:hAnsi="Courier New" w:cs="Times New Roman"/>
      <w:snapToGrid w:val="0"/>
      <w:sz w:val="24"/>
      <w:szCs w:val="20"/>
      <w:lang w:val="es-ES" w:eastAsia="es-ES"/>
    </w:rPr>
  </w:style>
  <w:style w:type="paragraph" w:styleId="Prrafodelista">
    <w:name w:val="List Paragraph"/>
    <w:basedOn w:val="Normal"/>
    <w:uiPriority w:val="34"/>
    <w:qFormat/>
    <w:rsid w:val="00176E08"/>
    <w:pPr>
      <w:snapToGrid w:val="0"/>
      <w:ind w:left="708"/>
    </w:pPr>
    <w:rPr>
      <w:snapToGrid/>
    </w:rPr>
  </w:style>
  <w:style w:type="paragraph" w:styleId="Ttulo">
    <w:name w:val="Title"/>
    <w:basedOn w:val="Normal"/>
    <w:link w:val="TtuloCar"/>
    <w:qFormat/>
    <w:rsid w:val="000B4154"/>
  </w:style>
  <w:style w:type="character" w:customStyle="1" w:styleId="TtuloCar">
    <w:name w:val="Título Car"/>
    <w:basedOn w:val="Fuentedeprrafopredeter"/>
    <w:link w:val="Ttulo"/>
    <w:uiPriority w:val="99"/>
    <w:rsid w:val="000B4154"/>
    <w:rPr>
      <w:rFonts w:ascii="Courier New" w:eastAsia="Times New Roman" w:hAnsi="Courier New" w:cs="Times New Roman"/>
      <w:snapToGrid w:val="0"/>
      <w:sz w:val="24"/>
      <w:szCs w:val="20"/>
      <w:lang w:val="es-ES" w:eastAsia="es-ES"/>
    </w:rPr>
  </w:style>
  <w:style w:type="character" w:customStyle="1" w:styleId="NEGRILLA">
    <w:name w:val="NEGRILLA"/>
    <w:rsid w:val="000B4154"/>
    <w:rPr>
      <w:b/>
      <w:bCs/>
    </w:rPr>
  </w:style>
  <w:style w:type="paragraph" w:styleId="Encabezado">
    <w:name w:val="header"/>
    <w:basedOn w:val="Normal"/>
    <w:link w:val="EncabezadoCar"/>
    <w:unhideWhenUsed/>
    <w:rsid w:val="005A43A2"/>
    <w:pPr>
      <w:tabs>
        <w:tab w:val="center" w:pos="4419"/>
        <w:tab w:val="right" w:pos="8838"/>
      </w:tabs>
    </w:pPr>
  </w:style>
  <w:style w:type="character" w:customStyle="1" w:styleId="EncabezadoCar">
    <w:name w:val="Encabezado Car"/>
    <w:basedOn w:val="Fuentedeprrafopredeter"/>
    <w:link w:val="Encabezado"/>
    <w:uiPriority w:val="99"/>
    <w:rsid w:val="005A43A2"/>
    <w:rPr>
      <w:rFonts w:ascii="Courier New" w:eastAsia="Times New Roman" w:hAnsi="Courier New" w:cs="Times New Roman"/>
      <w:snapToGrid w:val="0"/>
      <w:sz w:val="24"/>
      <w:szCs w:val="20"/>
      <w:lang w:val="es-ES" w:eastAsia="es-ES"/>
    </w:rPr>
  </w:style>
  <w:style w:type="paragraph" w:styleId="Piedepgina">
    <w:name w:val="footer"/>
    <w:basedOn w:val="Normal"/>
    <w:link w:val="PiedepginaCar"/>
    <w:unhideWhenUsed/>
    <w:rsid w:val="005A43A2"/>
    <w:pPr>
      <w:tabs>
        <w:tab w:val="center" w:pos="4419"/>
        <w:tab w:val="right" w:pos="8838"/>
      </w:tabs>
    </w:pPr>
  </w:style>
  <w:style w:type="character" w:customStyle="1" w:styleId="PiedepginaCar">
    <w:name w:val="Pie de página Car"/>
    <w:basedOn w:val="Fuentedeprrafopredeter"/>
    <w:link w:val="Piedepgina"/>
    <w:uiPriority w:val="99"/>
    <w:rsid w:val="005A43A2"/>
    <w:rPr>
      <w:rFonts w:ascii="Courier New" w:eastAsia="Times New Roman" w:hAnsi="Courier New" w:cs="Times New Roman"/>
      <w:snapToGrid w:val="0"/>
      <w:sz w:val="24"/>
      <w:szCs w:val="20"/>
      <w:lang w:val="es-ES" w:eastAsia="es-ES"/>
    </w:rPr>
  </w:style>
  <w:style w:type="table" w:styleId="Tablaconcuadrcula">
    <w:name w:val="Table Grid"/>
    <w:basedOn w:val="Tablanormal"/>
    <w:rsid w:val="005A43A2"/>
    <w:pPr>
      <w:spacing w:after="0" w:line="240" w:lineRule="auto"/>
    </w:pPr>
    <w:rPr>
      <w:rFonts w:eastAsiaTheme="minorEastAsia"/>
      <w:lang w:val="es-E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ipervnculo">
    <w:name w:val="Hyperlink"/>
    <w:basedOn w:val="Fuentedeprrafopredeter"/>
    <w:uiPriority w:val="99"/>
    <w:unhideWhenUsed/>
    <w:rsid w:val="00B177BE"/>
    <w:rPr>
      <w:color w:val="0000FF" w:themeColor="hyperlink"/>
      <w:u w:val="single"/>
    </w:rPr>
  </w:style>
  <w:style w:type="character" w:customStyle="1" w:styleId="apple-style-span">
    <w:name w:val="apple-style-span"/>
    <w:basedOn w:val="Fuentedeprrafopredeter"/>
    <w:rsid w:val="00B177BE"/>
  </w:style>
  <w:style w:type="paragraph" w:customStyle="1" w:styleId="Tdc1">
    <w:name w:val="Tdc 1"/>
    <w:basedOn w:val="Normal"/>
    <w:rsid w:val="009A5611"/>
    <w:pPr>
      <w:tabs>
        <w:tab w:val="right" w:leader="dot" w:pos="9360"/>
      </w:tabs>
      <w:suppressAutoHyphens/>
      <w:spacing w:before="480"/>
      <w:ind w:left="720" w:right="720" w:hanging="720"/>
    </w:pPr>
    <w:rPr>
      <w:lang w:val="en-US"/>
    </w:rPr>
  </w:style>
  <w:style w:type="paragraph" w:styleId="Textodeglobo">
    <w:name w:val="Balloon Text"/>
    <w:basedOn w:val="Normal"/>
    <w:link w:val="TextodegloboCar"/>
    <w:semiHidden/>
    <w:unhideWhenUsed/>
    <w:rsid w:val="00CA5106"/>
    <w:rPr>
      <w:rFonts w:cs="Tahoma"/>
      <w:sz w:val="16"/>
      <w:szCs w:val="16"/>
    </w:rPr>
  </w:style>
  <w:style w:type="character" w:customStyle="1" w:styleId="TextodegloboCar">
    <w:name w:val="Texto de globo Car"/>
    <w:basedOn w:val="Fuentedeprrafopredeter"/>
    <w:link w:val="Textodeglobo"/>
    <w:uiPriority w:val="99"/>
    <w:semiHidden/>
    <w:rsid w:val="00CA5106"/>
    <w:rPr>
      <w:rFonts w:ascii="Tahoma" w:eastAsia="Times New Roman" w:hAnsi="Tahoma" w:cs="Tahoma"/>
      <w:snapToGrid w:val="0"/>
      <w:sz w:val="16"/>
      <w:szCs w:val="16"/>
      <w:lang w:val="es-ES" w:eastAsia="es-ES"/>
    </w:rPr>
  </w:style>
  <w:style w:type="paragraph" w:customStyle="1" w:styleId="Default">
    <w:name w:val="Default"/>
    <w:rsid w:val="00DD360B"/>
    <w:pPr>
      <w:autoSpaceDE w:val="0"/>
      <w:autoSpaceDN w:val="0"/>
      <w:adjustRightInd w:val="0"/>
      <w:spacing w:after="0" w:line="240" w:lineRule="auto"/>
    </w:pPr>
    <w:rPr>
      <w:rFonts w:ascii="Arial" w:hAnsi="Arial" w:cs="Arial"/>
      <w:color w:val="000000"/>
      <w:sz w:val="24"/>
      <w:szCs w:val="24"/>
    </w:rPr>
  </w:style>
  <w:style w:type="character" w:customStyle="1" w:styleId="apple-converted-space">
    <w:name w:val="apple-converted-space"/>
    <w:basedOn w:val="Fuentedeprrafopredeter"/>
    <w:rsid w:val="00C00414"/>
  </w:style>
  <w:style w:type="character" w:styleId="Refdecomentario">
    <w:name w:val="annotation reference"/>
    <w:basedOn w:val="Fuentedeprrafopredeter"/>
    <w:semiHidden/>
    <w:unhideWhenUsed/>
    <w:rsid w:val="001F0767"/>
    <w:rPr>
      <w:sz w:val="16"/>
      <w:szCs w:val="16"/>
    </w:rPr>
  </w:style>
  <w:style w:type="paragraph" w:styleId="Textocomentario">
    <w:name w:val="annotation text"/>
    <w:basedOn w:val="Normal"/>
    <w:link w:val="TextocomentarioCar"/>
    <w:semiHidden/>
    <w:unhideWhenUsed/>
    <w:rsid w:val="001F0767"/>
  </w:style>
  <w:style w:type="character" w:customStyle="1" w:styleId="TextocomentarioCar">
    <w:name w:val="Texto comentario Car"/>
    <w:basedOn w:val="Fuentedeprrafopredeter"/>
    <w:link w:val="Textocomentario"/>
    <w:uiPriority w:val="99"/>
    <w:semiHidden/>
    <w:rsid w:val="001F0767"/>
    <w:rPr>
      <w:rFonts w:ascii="Courier New" w:eastAsia="Times New Roman" w:hAnsi="Courier New" w:cs="Times New Roman"/>
      <w:snapToGrid w:val="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F0767"/>
    <w:rPr>
      <w:b/>
      <w:bCs/>
    </w:rPr>
  </w:style>
  <w:style w:type="character" w:customStyle="1" w:styleId="AsuntodelcomentarioCar">
    <w:name w:val="Asunto del comentario Car"/>
    <w:basedOn w:val="TextocomentarioCar"/>
    <w:link w:val="Asuntodelcomentario"/>
    <w:uiPriority w:val="99"/>
    <w:semiHidden/>
    <w:rsid w:val="001F0767"/>
    <w:rPr>
      <w:rFonts w:ascii="Courier New" w:eastAsia="Times New Roman" w:hAnsi="Courier New" w:cs="Times New Roman"/>
      <w:b/>
      <w:bCs/>
      <w:snapToGrid w:val="0"/>
      <w:sz w:val="20"/>
      <w:szCs w:val="20"/>
      <w:lang w:val="es-ES" w:eastAsia="es-ES"/>
    </w:rPr>
  </w:style>
  <w:style w:type="paragraph" w:styleId="Revisin">
    <w:name w:val="Revision"/>
    <w:hidden/>
    <w:uiPriority w:val="99"/>
    <w:semiHidden/>
    <w:rsid w:val="00F86AD1"/>
    <w:pPr>
      <w:spacing w:after="0" w:line="240" w:lineRule="auto"/>
    </w:pPr>
    <w:rPr>
      <w:rFonts w:ascii="Courier New" w:eastAsia="Times New Roman" w:hAnsi="Courier New" w:cs="Times New Roman"/>
      <w:snapToGrid w:val="0"/>
      <w:sz w:val="24"/>
      <w:szCs w:val="20"/>
      <w:lang w:val="es-ES" w:eastAsia="es-ES"/>
    </w:rPr>
  </w:style>
  <w:style w:type="paragraph" w:styleId="TtulodeTDC">
    <w:name w:val="TOC Heading"/>
    <w:basedOn w:val="Ttulo1"/>
    <w:next w:val="Normal"/>
    <w:uiPriority w:val="39"/>
    <w:semiHidden/>
    <w:unhideWhenUsed/>
    <w:qFormat/>
    <w:rsid w:val="0045739F"/>
    <w:pPr>
      <w:widowControl/>
      <w:spacing w:line="276" w:lineRule="auto"/>
      <w:outlineLvl w:val="9"/>
    </w:pPr>
    <w:rPr>
      <w:rFonts w:asciiTheme="majorHAnsi" w:eastAsiaTheme="majorEastAsia" w:hAnsiTheme="majorHAnsi" w:cstheme="majorBidi"/>
      <w:snapToGrid/>
      <w:color w:val="365F91" w:themeColor="accent1" w:themeShade="BF"/>
      <w:lang w:eastAsia="es-CO"/>
    </w:rPr>
  </w:style>
  <w:style w:type="paragraph" w:styleId="TDC3">
    <w:name w:val="toc 3"/>
    <w:basedOn w:val="Normal"/>
    <w:next w:val="Normal"/>
    <w:autoRedefine/>
    <w:uiPriority w:val="39"/>
    <w:unhideWhenUsed/>
    <w:rsid w:val="0045739F"/>
    <w:pPr>
      <w:spacing w:after="100"/>
      <w:ind w:left="480"/>
    </w:pPr>
  </w:style>
  <w:style w:type="paragraph" w:styleId="TDC10">
    <w:name w:val="toc 1"/>
    <w:basedOn w:val="Normal"/>
    <w:next w:val="Normal"/>
    <w:autoRedefine/>
    <w:uiPriority w:val="39"/>
    <w:unhideWhenUsed/>
    <w:rsid w:val="0045739F"/>
    <w:pPr>
      <w:spacing w:after="100"/>
    </w:pPr>
  </w:style>
  <w:style w:type="paragraph" w:styleId="Sangra2detindependiente">
    <w:name w:val="Body Text Indent 2"/>
    <w:basedOn w:val="Normal"/>
    <w:link w:val="Sangra2detindependienteCar"/>
    <w:unhideWhenUsed/>
    <w:rsid w:val="00093AE2"/>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093AE2"/>
    <w:rPr>
      <w:rFonts w:ascii="Courier New" w:eastAsia="Times New Roman" w:hAnsi="Courier New" w:cs="Times New Roman"/>
      <w:snapToGrid w:val="0"/>
      <w:sz w:val="24"/>
      <w:szCs w:val="20"/>
      <w:lang w:val="es-ES" w:eastAsia="es-ES"/>
    </w:rPr>
  </w:style>
  <w:style w:type="paragraph" w:customStyle="1" w:styleId="BodyTextIndent1">
    <w:name w:val="Body Text Indent 1"/>
    <w:basedOn w:val="Sangradetextonormal"/>
    <w:autoRedefine/>
    <w:rsid w:val="00093AE2"/>
    <w:pPr>
      <w:widowControl/>
      <w:numPr>
        <w:numId w:val="41"/>
      </w:numPr>
      <w:spacing w:before="60" w:after="60"/>
      <w:jc w:val="both"/>
    </w:pPr>
    <w:rPr>
      <w:rFonts w:ascii="Arial" w:hAnsi="Arial"/>
      <w:snapToGrid/>
      <w:sz w:val="22"/>
      <w:szCs w:val="22"/>
      <w:lang w:val="es-ES_tradnl" w:eastAsia="en-US"/>
    </w:rPr>
  </w:style>
  <w:style w:type="paragraph" w:customStyle="1" w:styleId="Heading3NE">
    <w:name w:val="Heading 3NE"/>
    <w:autoRedefine/>
    <w:rsid w:val="00093AE2"/>
    <w:pPr>
      <w:spacing w:before="60" w:after="60" w:line="240" w:lineRule="auto"/>
      <w:jc w:val="both"/>
    </w:pPr>
    <w:rPr>
      <w:rFonts w:ascii="Arial" w:eastAsia="Times New Roman" w:hAnsi="Arial" w:cs="Arial"/>
      <w:bCs/>
      <w:iCs/>
      <w:szCs w:val="20"/>
    </w:rPr>
  </w:style>
  <w:style w:type="paragraph" w:customStyle="1" w:styleId="Textodenotaalfinal">
    <w:name w:val="Texto de nota al final"/>
    <w:basedOn w:val="Normal"/>
    <w:rsid w:val="007D3735"/>
  </w:style>
  <w:style w:type="paragraph" w:customStyle="1" w:styleId="Textodenotaalpie">
    <w:name w:val="Texto de nota al pie"/>
    <w:basedOn w:val="Normal"/>
    <w:rsid w:val="007D3735"/>
  </w:style>
  <w:style w:type="paragraph" w:customStyle="1" w:styleId="Tdc2">
    <w:name w:val="Tdc 2"/>
    <w:basedOn w:val="Normal"/>
    <w:rsid w:val="007D3735"/>
    <w:pPr>
      <w:tabs>
        <w:tab w:val="right" w:leader="dot" w:pos="9360"/>
      </w:tabs>
      <w:suppressAutoHyphens/>
      <w:ind w:left="1440" w:right="720" w:hanging="720"/>
    </w:pPr>
    <w:rPr>
      <w:lang w:val="en-US"/>
    </w:rPr>
  </w:style>
  <w:style w:type="paragraph" w:customStyle="1" w:styleId="Tdc30">
    <w:name w:val="Tdc 3"/>
    <w:basedOn w:val="Normal"/>
    <w:rsid w:val="007D3735"/>
    <w:pPr>
      <w:tabs>
        <w:tab w:val="right" w:leader="dot" w:pos="9360"/>
      </w:tabs>
      <w:suppressAutoHyphens/>
      <w:ind w:left="2160" w:right="720" w:hanging="720"/>
    </w:pPr>
    <w:rPr>
      <w:lang w:val="en-US"/>
    </w:rPr>
  </w:style>
  <w:style w:type="paragraph" w:customStyle="1" w:styleId="Tdc4">
    <w:name w:val="Tdc 4"/>
    <w:basedOn w:val="Normal"/>
    <w:rsid w:val="007D3735"/>
    <w:pPr>
      <w:tabs>
        <w:tab w:val="right" w:leader="dot" w:pos="9360"/>
      </w:tabs>
      <w:suppressAutoHyphens/>
      <w:ind w:left="2880" w:right="720" w:hanging="720"/>
    </w:pPr>
    <w:rPr>
      <w:lang w:val="en-US"/>
    </w:rPr>
  </w:style>
  <w:style w:type="paragraph" w:customStyle="1" w:styleId="Tdc5">
    <w:name w:val="Tdc 5"/>
    <w:basedOn w:val="Normal"/>
    <w:rsid w:val="007D3735"/>
    <w:pPr>
      <w:tabs>
        <w:tab w:val="right" w:leader="dot" w:pos="9360"/>
      </w:tabs>
      <w:suppressAutoHyphens/>
      <w:ind w:left="3600" w:right="720" w:hanging="720"/>
    </w:pPr>
    <w:rPr>
      <w:lang w:val="en-US"/>
    </w:rPr>
  </w:style>
  <w:style w:type="paragraph" w:customStyle="1" w:styleId="Tdc6">
    <w:name w:val="Tdc 6"/>
    <w:basedOn w:val="Normal"/>
    <w:rsid w:val="007D3735"/>
    <w:pPr>
      <w:tabs>
        <w:tab w:val="right" w:pos="9360"/>
      </w:tabs>
      <w:suppressAutoHyphens/>
      <w:ind w:left="720" w:hanging="720"/>
    </w:pPr>
    <w:rPr>
      <w:lang w:val="en-US"/>
    </w:rPr>
  </w:style>
  <w:style w:type="paragraph" w:customStyle="1" w:styleId="Tdc7">
    <w:name w:val="Tdc 7"/>
    <w:basedOn w:val="Normal"/>
    <w:rsid w:val="007D3735"/>
    <w:pPr>
      <w:suppressAutoHyphens/>
      <w:ind w:left="720" w:hanging="720"/>
    </w:pPr>
    <w:rPr>
      <w:lang w:val="en-US"/>
    </w:rPr>
  </w:style>
  <w:style w:type="paragraph" w:customStyle="1" w:styleId="Tdc8">
    <w:name w:val="Tdc 8"/>
    <w:basedOn w:val="Normal"/>
    <w:rsid w:val="007D3735"/>
    <w:pPr>
      <w:tabs>
        <w:tab w:val="right" w:pos="9360"/>
      </w:tabs>
      <w:suppressAutoHyphens/>
      <w:ind w:left="720" w:hanging="720"/>
    </w:pPr>
    <w:rPr>
      <w:lang w:val="en-US"/>
    </w:rPr>
  </w:style>
  <w:style w:type="paragraph" w:customStyle="1" w:styleId="Tdc9">
    <w:name w:val="Tdc 9"/>
    <w:basedOn w:val="Normal"/>
    <w:rsid w:val="007D3735"/>
    <w:pPr>
      <w:tabs>
        <w:tab w:val="right" w:leader="dot" w:pos="9360"/>
      </w:tabs>
      <w:suppressAutoHyphens/>
      <w:ind w:left="720" w:hanging="720"/>
    </w:pPr>
    <w:rPr>
      <w:lang w:val="en-US"/>
    </w:rPr>
  </w:style>
  <w:style w:type="paragraph" w:styleId="ndice1">
    <w:name w:val="index 1"/>
    <w:basedOn w:val="Normal"/>
    <w:next w:val="Normal"/>
    <w:autoRedefine/>
    <w:semiHidden/>
    <w:rsid w:val="007D3735"/>
    <w:pPr>
      <w:tabs>
        <w:tab w:val="right" w:leader="dot" w:pos="9360"/>
      </w:tabs>
      <w:suppressAutoHyphens/>
      <w:ind w:left="1440" w:right="720" w:hanging="1440"/>
    </w:pPr>
    <w:rPr>
      <w:lang w:val="en-US"/>
    </w:rPr>
  </w:style>
  <w:style w:type="paragraph" w:styleId="ndice2">
    <w:name w:val="index 2"/>
    <w:basedOn w:val="Normal"/>
    <w:next w:val="Normal"/>
    <w:autoRedefine/>
    <w:semiHidden/>
    <w:rsid w:val="007D3735"/>
    <w:pPr>
      <w:tabs>
        <w:tab w:val="right" w:leader="dot" w:pos="9360"/>
      </w:tabs>
      <w:suppressAutoHyphens/>
      <w:ind w:left="1440" w:right="720" w:hanging="720"/>
    </w:pPr>
    <w:rPr>
      <w:lang w:val="en-US"/>
    </w:rPr>
  </w:style>
  <w:style w:type="paragraph" w:customStyle="1" w:styleId="Encabezadodetda">
    <w:name w:val="Encabezado de tda"/>
    <w:basedOn w:val="Normal"/>
    <w:rsid w:val="007D3735"/>
    <w:pPr>
      <w:tabs>
        <w:tab w:val="right" w:pos="9360"/>
      </w:tabs>
      <w:suppressAutoHyphens/>
    </w:pPr>
    <w:rPr>
      <w:lang w:val="en-US"/>
    </w:rPr>
  </w:style>
  <w:style w:type="character" w:customStyle="1" w:styleId="EquationCaption">
    <w:name w:val="_Equation Caption"/>
    <w:rsid w:val="007D3735"/>
  </w:style>
  <w:style w:type="character" w:styleId="Nmerodepgina">
    <w:name w:val="page number"/>
    <w:basedOn w:val="Fuentedeprrafopredeter"/>
    <w:rsid w:val="007D3735"/>
  </w:style>
  <w:style w:type="paragraph" w:styleId="Textonotapie">
    <w:name w:val="footnote text"/>
    <w:basedOn w:val="Normal"/>
    <w:link w:val="TextonotapieCar"/>
    <w:semiHidden/>
    <w:rsid w:val="007D3735"/>
  </w:style>
  <w:style w:type="character" w:customStyle="1" w:styleId="TextonotapieCar">
    <w:name w:val="Texto nota pie Car"/>
    <w:basedOn w:val="Fuentedeprrafopredeter"/>
    <w:link w:val="Textonotapie"/>
    <w:semiHidden/>
    <w:rsid w:val="007D3735"/>
    <w:rPr>
      <w:rFonts w:ascii="Courier New" w:eastAsia="Times New Roman" w:hAnsi="Courier New" w:cs="Times New Roman"/>
      <w:snapToGrid w:val="0"/>
      <w:sz w:val="20"/>
      <w:szCs w:val="20"/>
      <w:lang w:val="es-ES" w:eastAsia="es-ES"/>
    </w:rPr>
  </w:style>
  <w:style w:type="paragraph" w:styleId="Epgrafe">
    <w:name w:val="caption"/>
    <w:basedOn w:val="Normal"/>
    <w:next w:val="Normal"/>
    <w:qFormat/>
    <w:rsid w:val="007D3735"/>
    <w:pPr>
      <w:jc w:val="center"/>
    </w:pPr>
    <w:rPr>
      <w:rFonts w:ascii="Arial" w:hAnsi="Arial"/>
      <w:b/>
      <w:sz w:val="40"/>
    </w:rPr>
  </w:style>
  <w:style w:type="paragraph" w:styleId="Sangra3detindependiente">
    <w:name w:val="Body Text Indent 3"/>
    <w:basedOn w:val="Normal"/>
    <w:link w:val="Sangra3detindependienteCar"/>
    <w:semiHidden/>
    <w:rsid w:val="007D3735"/>
    <w:pPr>
      <w:widowControl/>
      <w:ind w:left="1080" w:hanging="372"/>
      <w:jc w:val="both"/>
    </w:pPr>
    <w:rPr>
      <w:rFonts w:ascii="Times New Roman" w:hAnsi="Times New Roman"/>
      <w:snapToGrid/>
      <w:sz w:val="22"/>
      <w:szCs w:val="24"/>
      <w:lang w:val="es-MX"/>
    </w:rPr>
  </w:style>
  <w:style w:type="character" w:customStyle="1" w:styleId="Sangra3detindependienteCar">
    <w:name w:val="Sangría 3 de t. independiente Car"/>
    <w:basedOn w:val="Fuentedeprrafopredeter"/>
    <w:link w:val="Sangra3detindependiente"/>
    <w:semiHidden/>
    <w:rsid w:val="007D3735"/>
    <w:rPr>
      <w:rFonts w:ascii="Times New Roman" w:eastAsia="Times New Roman" w:hAnsi="Times New Roman" w:cs="Times New Roman"/>
      <w:szCs w:val="24"/>
      <w:lang w:val="es-MX" w:eastAsia="es-ES"/>
    </w:rPr>
  </w:style>
  <w:style w:type="paragraph" w:customStyle="1" w:styleId="K">
    <w:name w:val="K"/>
    <w:basedOn w:val="Normal"/>
    <w:rsid w:val="007D3735"/>
    <w:pPr>
      <w:widowControl/>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pPr>
    <w:rPr>
      <w:rFonts w:ascii="Verdana" w:hAnsi="Verdana"/>
      <w:b/>
      <w:smallCaps/>
      <w:snapToGrid/>
      <w:lang w:val="es-ES_tradnl"/>
    </w:rPr>
  </w:style>
  <w:style w:type="paragraph" w:customStyle="1" w:styleId="Normal2">
    <w:name w:val="Normal2"/>
    <w:basedOn w:val="Normal"/>
    <w:rsid w:val="007D3735"/>
    <w:pPr>
      <w:widowControl/>
      <w:spacing w:after="120"/>
      <w:jc w:val="both"/>
    </w:pPr>
    <w:rPr>
      <w:rFonts w:ascii="Arial" w:hAnsi="Arial"/>
      <w:snapToGrid/>
      <w:kern w:val="28"/>
      <w:lang w:val="es-ES_tradnl"/>
    </w:rPr>
  </w:style>
  <w:style w:type="paragraph" w:customStyle="1" w:styleId="Estilo10">
    <w:name w:val="Estilo10"/>
    <w:basedOn w:val="Normal"/>
    <w:next w:val="TDC60"/>
    <w:rsid w:val="007D3735"/>
    <w:pPr>
      <w:widowControl/>
      <w:jc w:val="both"/>
    </w:pPr>
    <w:rPr>
      <w:rFonts w:ascii="Arial" w:hAnsi="Arial"/>
      <w:snapToGrid/>
      <w:lang w:val="es-ES_tradnl"/>
    </w:rPr>
  </w:style>
  <w:style w:type="paragraph" w:styleId="TDC60">
    <w:name w:val="toc 6"/>
    <w:basedOn w:val="Normal"/>
    <w:next w:val="Normal"/>
    <w:autoRedefine/>
    <w:uiPriority w:val="39"/>
    <w:rsid w:val="007D3735"/>
    <w:pPr>
      <w:ind w:left="1200"/>
    </w:pPr>
    <w:rPr>
      <w:rFonts w:ascii="Calibri" w:hAnsi="Calibri"/>
      <w:sz w:val="18"/>
      <w:szCs w:val="18"/>
    </w:rPr>
  </w:style>
  <w:style w:type="paragraph" w:customStyle="1" w:styleId="CENTRADO">
    <w:name w:val="CENTRADO"/>
    <w:rsid w:val="007D3735"/>
    <w:pPr>
      <w:overflowPunct w:val="0"/>
      <w:autoSpaceDE w:val="0"/>
      <w:autoSpaceDN w:val="0"/>
      <w:adjustRightInd w:val="0"/>
      <w:spacing w:after="0" w:line="240" w:lineRule="auto"/>
      <w:jc w:val="center"/>
      <w:textAlignment w:val="baseline"/>
    </w:pPr>
    <w:rPr>
      <w:rFonts w:ascii="Courier" w:eastAsia="Times New Roman" w:hAnsi="Courier" w:cs="Times New Roman"/>
      <w:sz w:val="24"/>
      <w:szCs w:val="20"/>
      <w:lang w:val="es-ES_tradnl" w:eastAsia="es-ES"/>
    </w:rPr>
  </w:style>
  <w:style w:type="paragraph" w:customStyle="1" w:styleId="Normal1">
    <w:name w:val="Normal1"/>
    <w:basedOn w:val="Normal"/>
    <w:rsid w:val="007D3735"/>
    <w:pPr>
      <w:widowControl/>
      <w:jc w:val="both"/>
    </w:pPr>
    <w:rPr>
      <w:rFonts w:ascii="Geneva" w:hAnsi="Geneva"/>
      <w:snapToGrid/>
    </w:rPr>
  </w:style>
  <w:style w:type="paragraph" w:styleId="Mapadeldocumento">
    <w:name w:val="Document Map"/>
    <w:basedOn w:val="Normal"/>
    <w:link w:val="MapadeldocumentoCar"/>
    <w:semiHidden/>
    <w:unhideWhenUsed/>
    <w:rsid w:val="007D3735"/>
    <w:pPr>
      <w:shd w:val="clear" w:color="auto" w:fill="000080"/>
      <w:snapToGrid w:val="0"/>
    </w:pPr>
    <w:rPr>
      <w:rFonts w:cs="Tahoma"/>
      <w:snapToGrid/>
    </w:rPr>
  </w:style>
  <w:style w:type="character" w:customStyle="1" w:styleId="MapadeldocumentoCar">
    <w:name w:val="Mapa del documento Car"/>
    <w:basedOn w:val="Fuentedeprrafopredeter"/>
    <w:link w:val="Mapadeldocumento"/>
    <w:semiHidden/>
    <w:rsid w:val="007D3735"/>
    <w:rPr>
      <w:rFonts w:ascii="Tahoma" w:eastAsia="Times New Roman" w:hAnsi="Tahoma" w:cs="Tahoma"/>
      <w:sz w:val="20"/>
      <w:szCs w:val="20"/>
      <w:shd w:val="clear" w:color="auto" w:fill="000080"/>
      <w:lang w:val="es-ES" w:eastAsia="es-ES"/>
    </w:rPr>
  </w:style>
  <w:style w:type="paragraph" w:customStyle="1" w:styleId="BodyTextIndent4">
    <w:name w:val="Body Text Indent 4"/>
    <w:basedOn w:val="Normal"/>
    <w:autoRedefine/>
    <w:rsid w:val="007D3735"/>
    <w:pPr>
      <w:widowControl/>
      <w:numPr>
        <w:ilvl w:val="12"/>
      </w:numPr>
      <w:spacing w:before="120" w:after="120"/>
      <w:jc w:val="center"/>
    </w:pPr>
    <w:rPr>
      <w:rFonts w:ascii="Arial" w:hAnsi="Arial" w:cs="Arial"/>
      <w:b/>
      <w:caps/>
      <w:snapToGrid/>
      <w:color w:val="333300"/>
      <w:lang w:val="es-ES_tradnl" w:eastAsia="en-US"/>
    </w:rPr>
  </w:style>
  <w:style w:type="paragraph" w:customStyle="1" w:styleId="listaconvietas3">
    <w:name w:val="lista con viñetas3"/>
    <w:basedOn w:val="Normal"/>
    <w:rsid w:val="007D3735"/>
    <w:pPr>
      <w:widowControl/>
      <w:tabs>
        <w:tab w:val="num" w:pos="360"/>
      </w:tabs>
      <w:spacing w:before="120" w:after="120"/>
      <w:jc w:val="both"/>
    </w:pPr>
    <w:rPr>
      <w:rFonts w:ascii="Arial" w:hAnsi="Arial"/>
      <w:snapToGrid/>
      <w:lang w:eastAsia="en-US"/>
    </w:rPr>
  </w:style>
  <w:style w:type="character" w:styleId="Textoennegrita">
    <w:name w:val="Strong"/>
    <w:uiPriority w:val="22"/>
    <w:qFormat/>
    <w:rsid w:val="007D3735"/>
    <w:rPr>
      <w:b/>
      <w:bCs/>
    </w:rPr>
  </w:style>
  <w:style w:type="paragraph" w:styleId="TDC20">
    <w:name w:val="toc 2"/>
    <w:basedOn w:val="Normal"/>
    <w:next w:val="Normal"/>
    <w:autoRedefine/>
    <w:uiPriority w:val="39"/>
    <w:unhideWhenUsed/>
    <w:rsid w:val="007D3735"/>
    <w:pPr>
      <w:ind w:left="240"/>
    </w:pPr>
    <w:rPr>
      <w:rFonts w:ascii="Calibri" w:hAnsi="Calibri"/>
      <w:smallCaps/>
    </w:rPr>
  </w:style>
  <w:style w:type="paragraph" w:styleId="TDC40">
    <w:name w:val="toc 4"/>
    <w:basedOn w:val="Normal"/>
    <w:next w:val="Normal"/>
    <w:autoRedefine/>
    <w:uiPriority w:val="39"/>
    <w:unhideWhenUsed/>
    <w:rsid w:val="007D3735"/>
    <w:pPr>
      <w:ind w:left="720"/>
    </w:pPr>
    <w:rPr>
      <w:rFonts w:ascii="Calibri" w:hAnsi="Calibri"/>
      <w:sz w:val="18"/>
      <w:szCs w:val="18"/>
    </w:rPr>
  </w:style>
  <w:style w:type="paragraph" w:styleId="TDC50">
    <w:name w:val="toc 5"/>
    <w:basedOn w:val="Normal"/>
    <w:next w:val="Normal"/>
    <w:autoRedefine/>
    <w:uiPriority w:val="39"/>
    <w:unhideWhenUsed/>
    <w:rsid w:val="007D3735"/>
    <w:pPr>
      <w:ind w:left="960"/>
    </w:pPr>
    <w:rPr>
      <w:rFonts w:ascii="Calibri" w:hAnsi="Calibri"/>
      <w:sz w:val="18"/>
      <w:szCs w:val="18"/>
    </w:rPr>
  </w:style>
  <w:style w:type="paragraph" w:styleId="TDC70">
    <w:name w:val="toc 7"/>
    <w:basedOn w:val="Normal"/>
    <w:next w:val="Normal"/>
    <w:autoRedefine/>
    <w:uiPriority w:val="39"/>
    <w:unhideWhenUsed/>
    <w:rsid w:val="007D3735"/>
    <w:pPr>
      <w:ind w:left="1440"/>
    </w:pPr>
    <w:rPr>
      <w:rFonts w:ascii="Calibri" w:hAnsi="Calibri"/>
      <w:sz w:val="18"/>
      <w:szCs w:val="18"/>
    </w:rPr>
  </w:style>
  <w:style w:type="paragraph" w:styleId="TDC80">
    <w:name w:val="toc 8"/>
    <w:basedOn w:val="Normal"/>
    <w:next w:val="Normal"/>
    <w:autoRedefine/>
    <w:uiPriority w:val="39"/>
    <w:unhideWhenUsed/>
    <w:rsid w:val="007D3735"/>
    <w:pPr>
      <w:ind w:left="1680"/>
    </w:pPr>
    <w:rPr>
      <w:rFonts w:ascii="Calibri" w:hAnsi="Calibri"/>
      <w:sz w:val="18"/>
      <w:szCs w:val="18"/>
    </w:rPr>
  </w:style>
  <w:style w:type="paragraph" w:styleId="TDC90">
    <w:name w:val="toc 9"/>
    <w:basedOn w:val="Normal"/>
    <w:next w:val="Normal"/>
    <w:autoRedefine/>
    <w:uiPriority w:val="39"/>
    <w:unhideWhenUsed/>
    <w:rsid w:val="007D3735"/>
    <w:pPr>
      <w:ind w:left="1920"/>
    </w:pPr>
    <w:rPr>
      <w:rFonts w:ascii="Calibri" w:hAnsi="Calibri"/>
      <w:sz w:val="18"/>
      <w:szCs w:val="18"/>
    </w:rPr>
  </w:style>
  <w:style w:type="character" w:styleId="Referenciaintensa">
    <w:name w:val="Intense Reference"/>
    <w:basedOn w:val="Fuentedeprrafopredeter"/>
    <w:uiPriority w:val="32"/>
    <w:qFormat/>
    <w:rsid w:val="006B778B"/>
    <w:rPr>
      <w:b/>
      <w:bCs/>
      <w:smallCaps/>
      <w:color w:val="C0504D" w:themeColor="accent2"/>
      <w:spacing w:val="5"/>
      <w:u w:val="single"/>
    </w:rPr>
  </w:style>
  <w:style w:type="numbering" w:customStyle="1" w:styleId="Estilo1">
    <w:name w:val="Estilo1"/>
    <w:uiPriority w:val="99"/>
    <w:rsid w:val="00ED5501"/>
    <w:pPr>
      <w:numPr>
        <w:numId w:val="57"/>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annotation reference" w:uiPriority="0"/>
    <w:lsdException w:name="page number" w:uiPriority="0"/>
    <w:lsdException w:name="endnote reference"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FollowedHyperlink" w:uiPriority="0"/>
    <w:lsdException w:name="Strong" w:semiHidden="0" w:uiPriority="22" w:unhideWhenUsed="0" w:qFormat="1"/>
    <w:lsdException w:name="Emphasis" w:semiHidden="0" w:uiPriority="2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A596F"/>
    <w:pPr>
      <w:widowControl w:val="0"/>
      <w:spacing w:after="0" w:line="240" w:lineRule="auto"/>
    </w:pPr>
    <w:rPr>
      <w:rFonts w:ascii="Tahoma" w:eastAsia="Times New Roman" w:hAnsi="Tahoma" w:cs="Times New Roman"/>
      <w:snapToGrid w:val="0"/>
      <w:sz w:val="20"/>
      <w:szCs w:val="20"/>
      <w:lang w:val="es-ES" w:eastAsia="es-ES"/>
    </w:rPr>
  </w:style>
  <w:style w:type="paragraph" w:styleId="Ttulo1">
    <w:name w:val="heading 1"/>
    <w:basedOn w:val="Normal"/>
    <w:next w:val="Normal"/>
    <w:link w:val="Ttulo1Car"/>
    <w:autoRedefine/>
    <w:qFormat/>
    <w:rsid w:val="00F03408"/>
    <w:pPr>
      <w:keepNext/>
      <w:keepLines/>
      <w:numPr>
        <w:numId w:val="54"/>
      </w:numPr>
      <w:outlineLvl w:val="0"/>
    </w:pPr>
    <w:rPr>
      <w:rFonts w:cs="Tahoma"/>
      <w:b/>
      <w:spacing w:val="-3"/>
      <w:lang w:val="es-CO"/>
    </w:rPr>
  </w:style>
  <w:style w:type="paragraph" w:styleId="Ttulo2">
    <w:name w:val="heading 2"/>
    <w:basedOn w:val="Normal"/>
    <w:next w:val="Normal"/>
    <w:link w:val="Ttulo2Car"/>
    <w:autoRedefine/>
    <w:unhideWhenUsed/>
    <w:qFormat/>
    <w:rsid w:val="006A0517"/>
    <w:pPr>
      <w:keepNext/>
      <w:keepLines/>
      <w:numPr>
        <w:ilvl w:val="1"/>
        <w:numId w:val="54"/>
      </w:numPr>
      <w:outlineLvl w:val="1"/>
    </w:pPr>
    <w:rPr>
      <w:rFonts w:eastAsiaTheme="majorEastAsia" w:cs="Tahoma"/>
      <w:b/>
      <w:bCs/>
      <w:snapToGrid/>
      <w:spacing w:val="-3"/>
      <w:lang w:val="es-ES_tradnl"/>
    </w:rPr>
  </w:style>
  <w:style w:type="paragraph" w:styleId="Ttulo3">
    <w:name w:val="heading 3"/>
    <w:basedOn w:val="Normal"/>
    <w:next w:val="Normal"/>
    <w:link w:val="Ttulo3Car"/>
    <w:unhideWhenUsed/>
    <w:qFormat/>
    <w:rsid w:val="00176E08"/>
    <w:pPr>
      <w:keepNext/>
      <w:keepLines/>
      <w:spacing w:before="200"/>
      <w:outlineLvl w:val="2"/>
    </w:pPr>
    <w:rPr>
      <w:rFonts w:ascii="Cambria" w:hAnsi="Cambria"/>
      <w:b/>
      <w:bCs/>
      <w:color w:val="4F81BD"/>
    </w:rPr>
  </w:style>
  <w:style w:type="paragraph" w:styleId="Ttulo4">
    <w:name w:val="heading 4"/>
    <w:basedOn w:val="Normal"/>
    <w:next w:val="Normal"/>
    <w:link w:val="Ttulo4Car"/>
    <w:qFormat/>
    <w:rsid w:val="00176E08"/>
    <w:pPr>
      <w:keepNext/>
      <w:tabs>
        <w:tab w:val="left" w:pos="1152"/>
        <w:tab w:val="left" w:pos="8928"/>
      </w:tabs>
      <w:suppressAutoHyphens/>
      <w:jc w:val="both"/>
      <w:outlineLvl w:val="3"/>
    </w:pPr>
    <w:rPr>
      <w:b/>
      <w:spacing w:val="-3"/>
      <w:sz w:val="28"/>
      <w:lang w:val="es-CO"/>
    </w:rPr>
  </w:style>
  <w:style w:type="paragraph" w:styleId="Ttulo5">
    <w:name w:val="heading 5"/>
    <w:basedOn w:val="Normal"/>
    <w:next w:val="Normal"/>
    <w:link w:val="Ttulo5Car"/>
    <w:unhideWhenUsed/>
    <w:qFormat/>
    <w:rsid w:val="00176E08"/>
    <w:pPr>
      <w:keepNext/>
      <w:keepLines/>
      <w:spacing w:before="200"/>
      <w:outlineLvl w:val="4"/>
    </w:pPr>
    <w:rPr>
      <w:rFonts w:ascii="Cambria" w:hAnsi="Cambria"/>
      <w:color w:val="243F60"/>
    </w:rPr>
  </w:style>
  <w:style w:type="paragraph" w:styleId="Ttulo6">
    <w:name w:val="heading 6"/>
    <w:basedOn w:val="Normal"/>
    <w:next w:val="Normal"/>
    <w:link w:val="Ttulo6Car"/>
    <w:qFormat/>
    <w:rsid w:val="007D3735"/>
    <w:pPr>
      <w:keepNext/>
      <w:tabs>
        <w:tab w:val="left" w:pos="864"/>
        <w:tab w:val="left" w:pos="1440"/>
      </w:tabs>
      <w:suppressAutoHyphens/>
      <w:jc w:val="both"/>
      <w:outlineLvl w:val="5"/>
    </w:pPr>
    <w:rPr>
      <w:b/>
      <w:color w:val="000000"/>
      <w:spacing w:val="-3"/>
      <w:sz w:val="28"/>
      <w:lang w:val="es-CO"/>
    </w:rPr>
  </w:style>
  <w:style w:type="paragraph" w:styleId="Ttulo7">
    <w:name w:val="heading 7"/>
    <w:basedOn w:val="Normal"/>
    <w:next w:val="Normal"/>
    <w:link w:val="Ttulo7Car"/>
    <w:unhideWhenUsed/>
    <w:qFormat/>
    <w:rsid w:val="00093AE2"/>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qFormat/>
    <w:rsid w:val="007D3735"/>
    <w:pPr>
      <w:keepNext/>
      <w:tabs>
        <w:tab w:val="left" w:pos="864"/>
        <w:tab w:val="left" w:pos="1440"/>
      </w:tabs>
      <w:suppressAutoHyphens/>
      <w:jc w:val="both"/>
      <w:outlineLvl w:val="7"/>
    </w:pPr>
    <w:rPr>
      <w:b/>
      <w:sz w:val="32"/>
      <w:lang w:val="es-CO"/>
    </w:rPr>
  </w:style>
  <w:style w:type="paragraph" w:styleId="Ttulo9">
    <w:name w:val="heading 9"/>
    <w:basedOn w:val="Normal"/>
    <w:next w:val="Normal"/>
    <w:link w:val="Ttulo9Car"/>
    <w:qFormat/>
    <w:rsid w:val="007D3735"/>
    <w:pPr>
      <w:keepNext/>
      <w:tabs>
        <w:tab w:val="left" w:pos="864"/>
        <w:tab w:val="left" w:pos="1440"/>
      </w:tabs>
      <w:suppressAutoHyphens/>
      <w:jc w:val="center"/>
      <w:outlineLvl w:val="8"/>
    </w:pPr>
    <w:rPr>
      <w:b/>
      <w:color w:val="000000"/>
      <w:spacing w:val="-3"/>
      <w:lang w:val="es-CO"/>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F03408"/>
    <w:rPr>
      <w:rFonts w:ascii="Tahoma" w:eastAsia="Times New Roman" w:hAnsi="Tahoma" w:cs="Tahoma"/>
      <w:b/>
      <w:snapToGrid w:val="0"/>
      <w:spacing w:val="-3"/>
      <w:sz w:val="20"/>
      <w:szCs w:val="20"/>
      <w:lang w:eastAsia="es-ES"/>
    </w:rPr>
  </w:style>
  <w:style w:type="character" w:customStyle="1" w:styleId="Ttulo2Car">
    <w:name w:val="Título 2 Car"/>
    <w:basedOn w:val="Fuentedeprrafopredeter"/>
    <w:link w:val="Ttulo2"/>
    <w:rsid w:val="006A0517"/>
    <w:rPr>
      <w:rFonts w:ascii="Tahoma" w:eastAsiaTheme="majorEastAsia" w:hAnsi="Tahoma" w:cs="Tahoma"/>
      <w:b/>
      <w:bCs/>
      <w:spacing w:val="-3"/>
      <w:sz w:val="20"/>
      <w:szCs w:val="20"/>
      <w:lang w:val="es-ES_tradnl" w:eastAsia="es-ES"/>
    </w:rPr>
  </w:style>
  <w:style w:type="character" w:customStyle="1" w:styleId="Ttulo3Car">
    <w:name w:val="Título 3 Car"/>
    <w:basedOn w:val="Fuentedeprrafopredeter"/>
    <w:link w:val="Ttulo3"/>
    <w:rsid w:val="00176E08"/>
    <w:rPr>
      <w:rFonts w:ascii="Cambria" w:eastAsia="Times New Roman" w:hAnsi="Cambria" w:cs="Times New Roman"/>
      <w:b/>
      <w:bCs/>
      <w:snapToGrid w:val="0"/>
      <w:color w:val="4F81BD"/>
      <w:sz w:val="24"/>
      <w:szCs w:val="20"/>
      <w:lang w:val="es-ES" w:eastAsia="es-ES"/>
    </w:rPr>
  </w:style>
  <w:style w:type="character" w:customStyle="1" w:styleId="Ttulo4Car">
    <w:name w:val="Título 4 Car"/>
    <w:basedOn w:val="Fuentedeprrafopredeter"/>
    <w:link w:val="Ttulo4"/>
    <w:rsid w:val="00176E08"/>
    <w:rPr>
      <w:rFonts w:ascii="Courier New" w:eastAsia="Times New Roman" w:hAnsi="Courier New" w:cs="Times New Roman"/>
      <w:b/>
      <w:snapToGrid w:val="0"/>
      <w:spacing w:val="-3"/>
      <w:sz w:val="28"/>
      <w:szCs w:val="20"/>
      <w:lang w:eastAsia="es-ES"/>
    </w:rPr>
  </w:style>
  <w:style w:type="character" w:customStyle="1" w:styleId="Ttulo5Car">
    <w:name w:val="Título 5 Car"/>
    <w:basedOn w:val="Fuentedeprrafopredeter"/>
    <w:link w:val="Ttulo5"/>
    <w:uiPriority w:val="9"/>
    <w:semiHidden/>
    <w:rsid w:val="00176E08"/>
    <w:rPr>
      <w:rFonts w:ascii="Cambria" w:eastAsia="Times New Roman" w:hAnsi="Cambria" w:cs="Times New Roman"/>
      <w:snapToGrid w:val="0"/>
      <w:color w:val="243F60"/>
      <w:sz w:val="24"/>
      <w:szCs w:val="20"/>
      <w:lang w:val="es-ES" w:eastAsia="es-ES"/>
    </w:rPr>
  </w:style>
  <w:style w:type="character" w:customStyle="1" w:styleId="Ttulo6Car">
    <w:name w:val="Título 6 Car"/>
    <w:basedOn w:val="Fuentedeprrafopredeter"/>
    <w:link w:val="Ttulo6"/>
    <w:rsid w:val="007D3735"/>
    <w:rPr>
      <w:rFonts w:ascii="Courier New" w:eastAsia="Times New Roman" w:hAnsi="Courier New" w:cs="Times New Roman"/>
      <w:b/>
      <w:snapToGrid w:val="0"/>
      <w:color w:val="000000"/>
      <w:spacing w:val="-3"/>
      <w:sz w:val="28"/>
      <w:szCs w:val="20"/>
      <w:lang w:eastAsia="es-ES"/>
    </w:rPr>
  </w:style>
  <w:style w:type="character" w:customStyle="1" w:styleId="Ttulo7Car">
    <w:name w:val="Título 7 Car"/>
    <w:basedOn w:val="Fuentedeprrafopredeter"/>
    <w:link w:val="Ttulo7"/>
    <w:uiPriority w:val="99"/>
    <w:rsid w:val="00093AE2"/>
    <w:rPr>
      <w:rFonts w:asciiTheme="majorHAnsi" w:eastAsiaTheme="majorEastAsia" w:hAnsiTheme="majorHAnsi" w:cstheme="majorBidi"/>
      <w:i/>
      <w:iCs/>
      <w:snapToGrid w:val="0"/>
      <w:color w:val="404040" w:themeColor="text1" w:themeTint="BF"/>
      <w:sz w:val="24"/>
      <w:szCs w:val="20"/>
      <w:lang w:val="es-ES" w:eastAsia="es-ES"/>
    </w:rPr>
  </w:style>
  <w:style w:type="character" w:customStyle="1" w:styleId="Ttulo8Car">
    <w:name w:val="Título 8 Car"/>
    <w:basedOn w:val="Fuentedeprrafopredeter"/>
    <w:link w:val="Ttulo8"/>
    <w:rsid w:val="007D3735"/>
    <w:rPr>
      <w:rFonts w:ascii="Courier New" w:eastAsia="Times New Roman" w:hAnsi="Courier New" w:cs="Times New Roman"/>
      <w:b/>
      <w:snapToGrid w:val="0"/>
      <w:sz w:val="32"/>
      <w:szCs w:val="20"/>
      <w:lang w:eastAsia="es-ES"/>
    </w:rPr>
  </w:style>
  <w:style w:type="character" w:customStyle="1" w:styleId="Ttulo9Car">
    <w:name w:val="Título 9 Car"/>
    <w:basedOn w:val="Fuentedeprrafopredeter"/>
    <w:link w:val="Ttulo9"/>
    <w:rsid w:val="007D3735"/>
    <w:rPr>
      <w:rFonts w:ascii="Courier New" w:eastAsia="Times New Roman" w:hAnsi="Courier New" w:cs="Times New Roman"/>
      <w:b/>
      <w:snapToGrid w:val="0"/>
      <w:color w:val="000000"/>
      <w:spacing w:val="-3"/>
      <w:sz w:val="24"/>
      <w:szCs w:val="20"/>
      <w:lang w:eastAsia="es-ES"/>
    </w:rPr>
  </w:style>
  <w:style w:type="paragraph" w:styleId="Textoindependiente3">
    <w:name w:val="Body Text 3"/>
    <w:basedOn w:val="Normal"/>
    <w:link w:val="Textoindependiente3Car"/>
    <w:rsid w:val="00176E08"/>
    <w:pPr>
      <w:tabs>
        <w:tab w:val="left" w:pos="864"/>
        <w:tab w:val="left" w:pos="1440"/>
      </w:tabs>
      <w:suppressAutoHyphens/>
      <w:jc w:val="both"/>
    </w:pPr>
    <w:rPr>
      <w:color w:val="000000"/>
      <w:spacing w:val="-3"/>
      <w:lang w:val="es-CO"/>
    </w:rPr>
  </w:style>
  <w:style w:type="character" w:customStyle="1" w:styleId="Textoindependiente3Car">
    <w:name w:val="Texto independiente 3 Car"/>
    <w:basedOn w:val="Fuentedeprrafopredeter"/>
    <w:link w:val="Textoindependiente3"/>
    <w:uiPriority w:val="99"/>
    <w:rsid w:val="00176E08"/>
    <w:rPr>
      <w:rFonts w:ascii="Courier New" w:eastAsia="Times New Roman" w:hAnsi="Courier New" w:cs="Times New Roman"/>
      <w:snapToGrid w:val="0"/>
      <w:color w:val="000000"/>
      <w:spacing w:val="-3"/>
      <w:sz w:val="24"/>
      <w:szCs w:val="20"/>
      <w:lang w:eastAsia="es-ES"/>
    </w:rPr>
  </w:style>
  <w:style w:type="paragraph" w:styleId="Textoindependiente">
    <w:name w:val="Body Text"/>
    <w:basedOn w:val="Normal"/>
    <w:link w:val="TextoindependienteCar"/>
    <w:unhideWhenUsed/>
    <w:rsid w:val="00176E08"/>
    <w:pPr>
      <w:spacing w:after="120"/>
    </w:pPr>
  </w:style>
  <w:style w:type="character" w:customStyle="1" w:styleId="TextoindependienteCar">
    <w:name w:val="Texto independiente Car"/>
    <w:basedOn w:val="Fuentedeprrafopredeter"/>
    <w:link w:val="Textoindependiente"/>
    <w:uiPriority w:val="99"/>
    <w:rsid w:val="00176E08"/>
    <w:rPr>
      <w:rFonts w:ascii="Courier New" w:eastAsia="Times New Roman" w:hAnsi="Courier New" w:cs="Times New Roman"/>
      <w:snapToGrid w:val="0"/>
      <w:sz w:val="24"/>
      <w:szCs w:val="20"/>
      <w:lang w:val="es-ES" w:eastAsia="es-ES"/>
    </w:rPr>
  </w:style>
  <w:style w:type="paragraph" w:styleId="Textoindependiente2">
    <w:name w:val="Body Text 2"/>
    <w:basedOn w:val="Normal"/>
    <w:link w:val="Textoindependiente2Car"/>
    <w:unhideWhenUsed/>
    <w:rsid w:val="00176E08"/>
    <w:pPr>
      <w:spacing w:after="120" w:line="480" w:lineRule="auto"/>
    </w:pPr>
  </w:style>
  <w:style w:type="character" w:customStyle="1" w:styleId="Textoindependiente2Car">
    <w:name w:val="Texto independiente 2 Car"/>
    <w:basedOn w:val="Fuentedeprrafopredeter"/>
    <w:link w:val="Textoindependiente2"/>
    <w:uiPriority w:val="99"/>
    <w:rsid w:val="00176E08"/>
    <w:rPr>
      <w:rFonts w:ascii="Courier New" w:eastAsia="Times New Roman" w:hAnsi="Courier New" w:cs="Times New Roman"/>
      <w:snapToGrid w:val="0"/>
      <w:sz w:val="24"/>
      <w:szCs w:val="20"/>
      <w:lang w:val="es-ES" w:eastAsia="es-ES"/>
    </w:rPr>
  </w:style>
  <w:style w:type="paragraph" w:styleId="NormalWeb">
    <w:name w:val="Normal (Web)"/>
    <w:basedOn w:val="Normal"/>
    <w:uiPriority w:val="99"/>
    <w:rsid w:val="00176E08"/>
    <w:pPr>
      <w:widowControl/>
      <w:spacing w:before="100" w:beforeAutospacing="1" w:after="100" w:afterAutospacing="1"/>
    </w:pPr>
    <w:rPr>
      <w:rFonts w:ascii="Times New Roman" w:hAnsi="Times New Roman"/>
      <w:snapToGrid/>
      <w:szCs w:val="24"/>
    </w:rPr>
  </w:style>
  <w:style w:type="paragraph" w:styleId="Sangradetextonormal">
    <w:name w:val="Body Text Indent"/>
    <w:basedOn w:val="Normal"/>
    <w:link w:val="SangradetextonormalCar"/>
    <w:unhideWhenUsed/>
    <w:rsid w:val="00176E08"/>
    <w:pPr>
      <w:spacing w:after="120"/>
      <w:ind w:left="283"/>
    </w:pPr>
  </w:style>
  <w:style w:type="character" w:customStyle="1" w:styleId="SangradetextonormalCar">
    <w:name w:val="Sangría de texto normal Car"/>
    <w:basedOn w:val="Fuentedeprrafopredeter"/>
    <w:link w:val="Sangradetextonormal"/>
    <w:uiPriority w:val="99"/>
    <w:rsid w:val="00176E08"/>
    <w:rPr>
      <w:rFonts w:ascii="Courier New" w:eastAsia="Times New Roman" w:hAnsi="Courier New" w:cs="Times New Roman"/>
      <w:snapToGrid w:val="0"/>
      <w:sz w:val="24"/>
      <w:szCs w:val="20"/>
      <w:lang w:val="es-ES" w:eastAsia="es-ES"/>
    </w:rPr>
  </w:style>
  <w:style w:type="paragraph" w:styleId="Prrafodelista">
    <w:name w:val="List Paragraph"/>
    <w:basedOn w:val="Normal"/>
    <w:uiPriority w:val="34"/>
    <w:qFormat/>
    <w:rsid w:val="00176E08"/>
    <w:pPr>
      <w:snapToGrid w:val="0"/>
      <w:ind w:left="708"/>
    </w:pPr>
    <w:rPr>
      <w:snapToGrid/>
    </w:rPr>
  </w:style>
  <w:style w:type="paragraph" w:styleId="Ttulo">
    <w:name w:val="Title"/>
    <w:basedOn w:val="Normal"/>
    <w:link w:val="TtuloCar"/>
    <w:qFormat/>
    <w:rsid w:val="000B4154"/>
  </w:style>
  <w:style w:type="character" w:customStyle="1" w:styleId="TtuloCar">
    <w:name w:val="Título Car"/>
    <w:basedOn w:val="Fuentedeprrafopredeter"/>
    <w:link w:val="Ttulo"/>
    <w:uiPriority w:val="99"/>
    <w:rsid w:val="000B4154"/>
    <w:rPr>
      <w:rFonts w:ascii="Courier New" w:eastAsia="Times New Roman" w:hAnsi="Courier New" w:cs="Times New Roman"/>
      <w:snapToGrid w:val="0"/>
      <w:sz w:val="24"/>
      <w:szCs w:val="20"/>
      <w:lang w:val="es-ES" w:eastAsia="es-ES"/>
    </w:rPr>
  </w:style>
  <w:style w:type="character" w:customStyle="1" w:styleId="NEGRILLA">
    <w:name w:val="NEGRILLA"/>
    <w:rsid w:val="000B4154"/>
    <w:rPr>
      <w:b/>
      <w:bCs/>
    </w:rPr>
  </w:style>
  <w:style w:type="paragraph" w:styleId="Encabezado">
    <w:name w:val="header"/>
    <w:basedOn w:val="Normal"/>
    <w:link w:val="EncabezadoCar"/>
    <w:unhideWhenUsed/>
    <w:rsid w:val="005A43A2"/>
    <w:pPr>
      <w:tabs>
        <w:tab w:val="center" w:pos="4419"/>
        <w:tab w:val="right" w:pos="8838"/>
      </w:tabs>
    </w:pPr>
  </w:style>
  <w:style w:type="character" w:customStyle="1" w:styleId="EncabezadoCar">
    <w:name w:val="Encabezado Car"/>
    <w:basedOn w:val="Fuentedeprrafopredeter"/>
    <w:link w:val="Encabezado"/>
    <w:uiPriority w:val="99"/>
    <w:rsid w:val="005A43A2"/>
    <w:rPr>
      <w:rFonts w:ascii="Courier New" w:eastAsia="Times New Roman" w:hAnsi="Courier New" w:cs="Times New Roman"/>
      <w:snapToGrid w:val="0"/>
      <w:sz w:val="24"/>
      <w:szCs w:val="20"/>
      <w:lang w:val="es-ES" w:eastAsia="es-ES"/>
    </w:rPr>
  </w:style>
  <w:style w:type="paragraph" w:styleId="Piedepgina">
    <w:name w:val="footer"/>
    <w:basedOn w:val="Normal"/>
    <w:link w:val="PiedepginaCar"/>
    <w:unhideWhenUsed/>
    <w:rsid w:val="005A43A2"/>
    <w:pPr>
      <w:tabs>
        <w:tab w:val="center" w:pos="4419"/>
        <w:tab w:val="right" w:pos="8838"/>
      </w:tabs>
    </w:pPr>
  </w:style>
  <w:style w:type="character" w:customStyle="1" w:styleId="PiedepginaCar">
    <w:name w:val="Pie de página Car"/>
    <w:basedOn w:val="Fuentedeprrafopredeter"/>
    <w:link w:val="Piedepgina"/>
    <w:uiPriority w:val="99"/>
    <w:rsid w:val="005A43A2"/>
    <w:rPr>
      <w:rFonts w:ascii="Courier New" w:eastAsia="Times New Roman" w:hAnsi="Courier New" w:cs="Times New Roman"/>
      <w:snapToGrid w:val="0"/>
      <w:sz w:val="24"/>
      <w:szCs w:val="20"/>
      <w:lang w:val="es-ES" w:eastAsia="es-ES"/>
    </w:rPr>
  </w:style>
  <w:style w:type="table" w:styleId="Tablaconcuadrcula">
    <w:name w:val="Table Grid"/>
    <w:basedOn w:val="Tablanormal"/>
    <w:rsid w:val="005A43A2"/>
    <w:pPr>
      <w:spacing w:after="0" w:line="240" w:lineRule="auto"/>
    </w:pPr>
    <w:rPr>
      <w:rFonts w:eastAsiaTheme="minorEastAsia"/>
      <w:lang w:val="es-E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ipervnculo">
    <w:name w:val="Hyperlink"/>
    <w:basedOn w:val="Fuentedeprrafopredeter"/>
    <w:uiPriority w:val="99"/>
    <w:unhideWhenUsed/>
    <w:rsid w:val="00B177BE"/>
    <w:rPr>
      <w:color w:val="0000FF" w:themeColor="hyperlink"/>
      <w:u w:val="single"/>
    </w:rPr>
  </w:style>
  <w:style w:type="character" w:customStyle="1" w:styleId="apple-style-span">
    <w:name w:val="apple-style-span"/>
    <w:basedOn w:val="Fuentedeprrafopredeter"/>
    <w:rsid w:val="00B177BE"/>
  </w:style>
  <w:style w:type="paragraph" w:customStyle="1" w:styleId="Tdc1">
    <w:name w:val="Tdc 1"/>
    <w:basedOn w:val="Normal"/>
    <w:rsid w:val="009A5611"/>
    <w:pPr>
      <w:tabs>
        <w:tab w:val="right" w:leader="dot" w:pos="9360"/>
      </w:tabs>
      <w:suppressAutoHyphens/>
      <w:spacing w:before="480"/>
      <w:ind w:left="720" w:right="720" w:hanging="720"/>
    </w:pPr>
    <w:rPr>
      <w:lang w:val="en-US"/>
    </w:rPr>
  </w:style>
  <w:style w:type="paragraph" w:styleId="Textodeglobo">
    <w:name w:val="Balloon Text"/>
    <w:basedOn w:val="Normal"/>
    <w:link w:val="TextodegloboCar"/>
    <w:semiHidden/>
    <w:unhideWhenUsed/>
    <w:rsid w:val="00CA5106"/>
    <w:rPr>
      <w:rFonts w:cs="Tahoma"/>
      <w:sz w:val="16"/>
      <w:szCs w:val="16"/>
    </w:rPr>
  </w:style>
  <w:style w:type="character" w:customStyle="1" w:styleId="TextodegloboCar">
    <w:name w:val="Texto de globo Car"/>
    <w:basedOn w:val="Fuentedeprrafopredeter"/>
    <w:link w:val="Textodeglobo"/>
    <w:uiPriority w:val="99"/>
    <w:semiHidden/>
    <w:rsid w:val="00CA5106"/>
    <w:rPr>
      <w:rFonts w:ascii="Tahoma" w:eastAsia="Times New Roman" w:hAnsi="Tahoma" w:cs="Tahoma"/>
      <w:snapToGrid w:val="0"/>
      <w:sz w:val="16"/>
      <w:szCs w:val="16"/>
      <w:lang w:val="es-ES" w:eastAsia="es-ES"/>
    </w:rPr>
  </w:style>
  <w:style w:type="paragraph" w:customStyle="1" w:styleId="Default">
    <w:name w:val="Default"/>
    <w:rsid w:val="00DD360B"/>
    <w:pPr>
      <w:autoSpaceDE w:val="0"/>
      <w:autoSpaceDN w:val="0"/>
      <w:adjustRightInd w:val="0"/>
      <w:spacing w:after="0" w:line="240" w:lineRule="auto"/>
    </w:pPr>
    <w:rPr>
      <w:rFonts w:ascii="Arial" w:hAnsi="Arial" w:cs="Arial"/>
      <w:color w:val="000000"/>
      <w:sz w:val="24"/>
      <w:szCs w:val="24"/>
    </w:rPr>
  </w:style>
  <w:style w:type="character" w:customStyle="1" w:styleId="apple-converted-space">
    <w:name w:val="apple-converted-space"/>
    <w:basedOn w:val="Fuentedeprrafopredeter"/>
    <w:rsid w:val="00C00414"/>
  </w:style>
  <w:style w:type="character" w:styleId="Refdecomentario">
    <w:name w:val="annotation reference"/>
    <w:basedOn w:val="Fuentedeprrafopredeter"/>
    <w:semiHidden/>
    <w:unhideWhenUsed/>
    <w:rsid w:val="001F0767"/>
    <w:rPr>
      <w:sz w:val="16"/>
      <w:szCs w:val="16"/>
    </w:rPr>
  </w:style>
  <w:style w:type="paragraph" w:styleId="Textocomentario">
    <w:name w:val="annotation text"/>
    <w:basedOn w:val="Normal"/>
    <w:link w:val="TextocomentarioCar"/>
    <w:semiHidden/>
    <w:unhideWhenUsed/>
    <w:rsid w:val="001F0767"/>
  </w:style>
  <w:style w:type="character" w:customStyle="1" w:styleId="TextocomentarioCar">
    <w:name w:val="Texto comentario Car"/>
    <w:basedOn w:val="Fuentedeprrafopredeter"/>
    <w:link w:val="Textocomentario"/>
    <w:uiPriority w:val="99"/>
    <w:semiHidden/>
    <w:rsid w:val="001F0767"/>
    <w:rPr>
      <w:rFonts w:ascii="Courier New" w:eastAsia="Times New Roman" w:hAnsi="Courier New" w:cs="Times New Roman"/>
      <w:snapToGrid w:val="0"/>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F0767"/>
    <w:rPr>
      <w:b/>
      <w:bCs/>
    </w:rPr>
  </w:style>
  <w:style w:type="character" w:customStyle="1" w:styleId="AsuntodelcomentarioCar">
    <w:name w:val="Asunto del comentario Car"/>
    <w:basedOn w:val="TextocomentarioCar"/>
    <w:link w:val="Asuntodelcomentario"/>
    <w:uiPriority w:val="99"/>
    <w:semiHidden/>
    <w:rsid w:val="001F0767"/>
    <w:rPr>
      <w:rFonts w:ascii="Courier New" w:eastAsia="Times New Roman" w:hAnsi="Courier New" w:cs="Times New Roman"/>
      <w:b/>
      <w:bCs/>
      <w:snapToGrid w:val="0"/>
      <w:sz w:val="20"/>
      <w:szCs w:val="20"/>
      <w:lang w:val="es-ES" w:eastAsia="es-ES"/>
    </w:rPr>
  </w:style>
  <w:style w:type="paragraph" w:styleId="Revisin">
    <w:name w:val="Revision"/>
    <w:hidden/>
    <w:uiPriority w:val="99"/>
    <w:semiHidden/>
    <w:rsid w:val="00F86AD1"/>
    <w:pPr>
      <w:spacing w:after="0" w:line="240" w:lineRule="auto"/>
    </w:pPr>
    <w:rPr>
      <w:rFonts w:ascii="Courier New" w:eastAsia="Times New Roman" w:hAnsi="Courier New" w:cs="Times New Roman"/>
      <w:snapToGrid w:val="0"/>
      <w:sz w:val="24"/>
      <w:szCs w:val="20"/>
      <w:lang w:val="es-ES" w:eastAsia="es-ES"/>
    </w:rPr>
  </w:style>
  <w:style w:type="paragraph" w:styleId="TtulodeTDC">
    <w:name w:val="TOC Heading"/>
    <w:basedOn w:val="Ttulo1"/>
    <w:next w:val="Normal"/>
    <w:uiPriority w:val="39"/>
    <w:semiHidden/>
    <w:unhideWhenUsed/>
    <w:qFormat/>
    <w:rsid w:val="0045739F"/>
    <w:pPr>
      <w:widowControl/>
      <w:spacing w:line="276" w:lineRule="auto"/>
      <w:outlineLvl w:val="9"/>
    </w:pPr>
    <w:rPr>
      <w:rFonts w:asciiTheme="majorHAnsi" w:eastAsiaTheme="majorEastAsia" w:hAnsiTheme="majorHAnsi" w:cstheme="majorBidi"/>
      <w:snapToGrid/>
      <w:color w:val="365F91" w:themeColor="accent1" w:themeShade="BF"/>
      <w:lang w:eastAsia="es-CO"/>
    </w:rPr>
  </w:style>
  <w:style w:type="paragraph" w:styleId="TDC3">
    <w:name w:val="toc 3"/>
    <w:basedOn w:val="Normal"/>
    <w:next w:val="Normal"/>
    <w:autoRedefine/>
    <w:uiPriority w:val="39"/>
    <w:unhideWhenUsed/>
    <w:rsid w:val="0045739F"/>
    <w:pPr>
      <w:spacing w:after="100"/>
      <w:ind w:left="480"/>
    </w:pPr>
  </w:style>
  <w:style w:type="paragraph" w:styleId="TDC10">
    <w:name w:val="toc 1"/>
    <w:basedOn w:val="Normal"/>
    <w:next w:val="Normal"/>
    <w:autoRedefine/>
    <w:uiPriority w:val="39"/>
    <w:unhideWhenUsed/>
    <w:rsid w:val="0045739F"/>
    <w:pPr>
      <w:spacing w:after="100"/>
    </w:pPr>
  </w:style>
  <w:style w:type="paragraph" w:styleId="Sangra2detindependiente">
    <w:name w:val="Body Text Indent 2"/>
    <w:basedOn w:val="Normal"/>
    <w:link w:val="Sangra2detindependienteCar"/>
    <w:unhideWhenUsed/>
    <w:rsid w:val="00093AE2"/>
    <w:pPr>
      <w:spacing w:after="120" w:line="480" w:lineRule="auto"/>
      <w:ind w:left="283"/>
    </w:pPr>
  </w:style>
  <w:style w:type="character" w:customStyle="1" w:styleId="Sangra2detindependienteCar">
    <w:name w:val="Sangría 2 de t. independiente Car"/>
    <w:basedOn w:val="Fuentedeprrafopredeter"/>
    <w:link w:val="Sangra2detindependiente"/>
    <w:uiPriority w:val="99"/>
    <w:rsid w:val="00093AE2"/>
    <w:rPr>
      <w:rFonts w:ascii="Courier New" w:eastAsia="Times New Roman" w:hAnsi="Courier New" w:cs="Times New Roman"/>
      <w:snapToGrid w:val="0"/>
      <w:sz w:val="24"/>
      <w:szCs w:val="20"/>
      <w:lang w:val="es-ES" w:eastAsia="es-ES"/>
    </w:rPr>
  </w:style>
  <w:style w:type="paragraph" w:customStyle="1" w:styleId="BodyTextIndent1">
    <w:name w:val="Body Text Indent 1"/>
    <w:basedOn w:val="Sangradetextonormal"/>
    <w:autoRedefine/>
    <w:rsid w:val="00093AE2"/>
    <w:pPr>
      <w:widowControl/>
      <w:numPr>
        <w:numId w:val="41"/>
      </w:numPr>
      <w:spacing w:before="60" w:after="60"/>
      <w:jc w:val="both"/>
    </w:pPr>
    <w:rPr>
      <w:rFonts w:ascii="Arial" w:hAnsi="Arial"/>
      <w:snapToGrid/>
      <w:sz w:val="22"/>
      <w:szCs w:val="22"/>
      <w:lang w:val="es-ES_tradnl" w:eastAsia="en-US"/>
    </w:rPr>
  </w:style>
  <w:style w:type="paragraph" w:customStyle="1" w:styleId="Heading3NE">
    <w:name w:val="Heading 3NE"/>
    <w:autoRedefine/>
    <w:rsid w:val="00093AE2"/>
    <w:pPr>
      <w:spacing w:before="60" w:after="60" w:line="240" w:lineRule="auto"/>
      <w:jc w:val="both"/>
    </w:pPr>
    <w:rPr>
      <w:rFonts w:ascii="Arial" w:eastAsia="Times New Roman" w:hAnsi="Arial" w:cs="Arial"/>
      <w:bCs/>
      <w:iCs/>
      <w:szCs w:val="20"/>
    </w:rPr>
  </w:style>
  <w:style w:type="paragraph" w:customStyle="1" w:styleId="Textodenotaalfinal">
    <w:name w:val="Texto de nota al final"/>
    <w:basedOn w:val="Normal"/>
    <w:rsid w:val="007D3735"/>
  </w:style>
  <w:style w:type="paragraph" w:customStyle="1" w:styleId="Textodenotaalpie">
    <w:name w:val="Texto de nota al pie"/>
    <w:basedOn w:val="Normal"/>
    <w:rsid w:val="007D3735"/>
  </w:style>
  <w:style w:type="paragraph" w:customStyle="1" w:styleId="Tdc2">
    <w:name w:val="Tdc 2"/>
    <w:basedOn w:val="Normal"/>
    <w:rsid w:val="007D3735"/>
    <w:pPr>
      <w:tabs>
        <w:tab w:val="right" w:leader="dot" w:pos="9360"/>
      </w:tabs>
      <w:suppressAutoHyphens/>
      <w:ind w:left="1440" w:right="720" w:hanging="720"/>
    </w:pPr>
    <w:rPr>
      <w:lang w:val="en-US"/>
    </w:rPr>
  </w:style>
  <w:style w:type="paragraph" w:customStyle="1" w:styleId="Tdc30">
    <w:name w:val="Tdc 3"/>
    <w:basedOn w:val="Normal"/>
    <w:rsid w:val="007D3735"/>
    <w:pPr>
      <w:tabs>
        <w:tab w:val="right" w:leader="dot" w:pos="9360"/>
      </w:tabs>
      <w:suppressAutoHyphens/>
      <w:ind w:left="2160" w:right="720" w:hanging="720"/>
    </w:pPr>
    <w:rPr>
      <w:lang w:val="en-US"/>
    </w:rPr>
  </w:style>
  <w:style w:type="paragraph" w:customStyle="1" w:styleId="Tdc4">
    <w:name w:val="Tdc 4"/>
    <w:basedOn w:val="Normal"/>
    <w:rsid w:val="007D3735"/>
    <w:pPr>
      <w:tabs>
        <w:tab w:val="right" w:leader="dot" w:pos="9360"/>
      </w:tabs>
      <w:suppressAutoHyphens/>
      <w:ind w:left="2880" w:right="720" w:hanging="720"/>
    </w:pPr>
    <w:rPr>
      <w:lang w:val="en-US"/>
    </w:rPr>
  </w:style>
  <w:style w:type="paragraph" w:customStyle="1" w:styleId="Tdc5">
    <w:name w:val="Tdc 5"/>
    <w:basedOn w:val="Normal"/>
    <w:rsid w:val="007D3735"/>
    <w:pPr>
      <w:tabs>
        <w:tab w:val="right" w:leader="dot" w:pos="9360"/>
      </w:tabs>
      <w:suppressAutoHyphens/>
      <w:ind w:left="3600" w:right="720" w:hanging="720"/>
    </w:pPr>
    <w:rPr>
      <w:lang w:val="en-US"/>
    </w:rPr>
  </w:style>
  <w:style w:type="paragraph" w:customStyle="1" w:styleId="Tdc6">
    <w:name w:val="Tdc 6"/>
    <w:basedOn w:val="Normal"/>
    <w:rsid w:val="007D3735"/>
    <w:pPr>
      <w:tabs>
        <w:tab w:val="right" w:pos="9360"/>
      </w:tabs>
      <w:suppressAutoHyphens/>
      <w:ind w:left="720" w:hanging="720"/>
    </w:pPr>
    <w:rPr>
      <w:lang w:val="en-US"/>
    </w:rPr>
  </w:style>
  <w:style w:type="paragraph" w:customStyle="1" w:styleId="Tdc7">
    <w:name w:val="Tdc 7"/>
    <w:basedOn w:val="Normal"/>
    <w:rsid w:val="007D3735"/>
    <w:pPr>
      <w:suppressAutoHyphens/>
      <w:ind w:left="720" w:hanging="720"/>
    </w:pPr>
    <w:rPr>
      <w:lang w:val="en-US"/>
    </w:rPr>
  </w:style>
  <w:style w:type="paragraph" w:customStyle="1" w:styleId="Tdc8">
    <w:name w:val="Tdc 8"/>
    <w:basedOn w:val="Normal"/>
    <w:rsid w:val="007D3735"/>
    <w:pPr>
      <w:tabs>
        <w:tab w:val="right" w:pos="9360"/>
      </w:tabs>
      <w:suppressAutoHyphens/>
      <w:ind w:left="720" w:hanging="720"/>
    </w:pPr>
    <w:rPr>
      <w:lang w:val="en-US"/>
    </w:rPr>
  </w:style>
  <w:style w:type="paragraph" w:customStyle="1" w:styleId="Tdc9">
    <w:name w:val="Tdc 9"/>
    <w:basedOn w:val="Normal"/>
    <w:rsid w:val="007D3735"/>
    <w:pPr>
      <w:tabs>
        <w:tab w:val="right" w:leader="dot" w:pos="9360"/>
      </w:tabs>
      <w:suppressAutoHyphens/>
      <w:ind w:left="720" w:hanging="720"/>
    </w:pPr>
    <w:rPr>
      <w:lang w:val="en-US"/>
    </w:rPr>
  </w:style>
  <w:style w:type="paragraph" w:styleId="ndice1">
    <w:name w:val="index 1"/>
    <w:basedOn w:val="Normal"/>
    <w:next w:val="Normal"/>
    <w:autoRedefine/>
    <w:semiHidden/>
    <w:rsid w:val="007D3735"/>
    <w:pPr>
      <w:tabs>
        <w:tab w:val="right" w:leader="dot" w:pos="9360"/>
      </w:tabs>
      <w:suppressAutoHyphens/>
      <w:ind w:left="1440" w:right="720" w:hanging="1440"/>
    </w:pPr>
    <w:rPr>
      <w:lang w:val="en-US"/>
    </w:rPr>
  </w:style>
  <w:style w:type="paragraph" w:styleId="ndice2">
    <w:name w:val="index 2"/>
    <w:basedOn w:val="Normal"/>
    <w:next w:val="Normal"/>
    <w:autoRedefine/>
    <w:semiHidden/>
    <w:rsid w:val="007D3735"/>
    <w:pPr>
      <w:tabs>
        <w:tab w:val="right" w:leader="dot" w:pos="9360"/>
      </w:tabs>
      <w:suppressAutoHyphens/>
      <w:ind w:left="1440" w:right="720" w:hanging="720"/>
    </w:pPr>
    <w:rPr>
      <w:lang w:val="en-US"/>
    </w:rPr>
  </w:style>
  <w:style w:type="paragraph" w:customStyle="1" w:styleId="Encabezadodetda">
    <w:name w:val="Encabezado de tda"/>
    <w:basedOn w:val="Normal"/>
    <w:rsid w:val="007D3735"/>
    <w:pPr>
      <w:tabs>
        <w:tab w:val="right" w:pos="9360"/>
      </w:tabs>
      <w:suppressAutoHyphens/>
    </w:pPr>
    <w:rPr>
      <w:lang w:val="en-US"/>
    </w:rPr>
  </w:style>
  <w:style w:type="character" w:customStyle="1" w:styleId="EquationCaption">
    <w:name w:val="_Equation Caption"/>
    <w:rsid w:val="007D3735"/>
  </w:style>
  <w:style w:type="character" w:styleId="Nmerodepgina">
    <w:name w:val="page number"/>
    <w:basedOn w:val="Fuentedeprrafopredeter"/>
    <w:rsid w:val="007D3735"/>
  </w:style>
  <w:style w:type="paragraph" w:styleId="Textonotapie">
    <w:name w:val="footnote text"/>
    <w:basedOn w:val="Normal"/>
    <w:link w:val="TextonotapieCar"/>
    <w:semiHidden/>
    <w:rsid w:val="007D3735"/>
  </w:style>
  <w:style w:type="character" w:customStyle="1" w:styleId="TextonotapieCar">
    <w:name w:val="Texto nota pie Car"/>
    <w:basedOn w:val="Fuentedeprrafopredeter"/>
    <w:link w:val="Textonotapie"/>
    <w:semiHidden/>
    <w:rsid w:val="007D3735"/>
    <w:rPr>
      <w:rFonts w:ascii="Courier New" w:eastAsia="Times New Roman" w:hAnsi="Courier New" w:cs="Times New Roman"/>
      <w:snapToGrid w:val="0"/>
      <w:sz w:val="20"/>
      <w:szCs w:val="20"/>
      <w:lang w:val="es-ES" w:eastAsia="es-ES"/>
    </w:rPr>
  </w:style>
  <w:style w:type="paragraph" w:styleId="Epgrafe">
    <w:name w:val="caption"/>
    <w:basedOn w:val="Normal"/>
    <w:next w:val="Normal"/>
    <w:qFormat/>
    <w:rsid w:val="007D3735"/>
    <w:pPr>
      <w:jc w:val="center"/>
    </w:pPr>
    <w:rPr>
      <w:rFonts w:ascii="Arial" w:hAnsi="Arial"/>
      <w:b/>
      <w:sz w:val="40"/>
    </w:rPr>
  </w:style>
  <w:style w:type="paragraph" w:styleId="Sangra3detindependiente">
    <w:name w:val="Body Text Indent 3"/>
    <w:basedOn w:val="Normal"/>
    <w:link w:val="Sangra3detindependienteCar"/>
    <w:semiHidden/>
    <w:rsid w:val="007D3735"/>
    <w:pPr>
      <w:widowControl/>
      <w:ind w:left="1080" w:hanging="372"/>
      <w:jc w:val="both"/>
    </w:pPr>
    <w:rPr>
      <w:rFonts w:ascii="Times New Roman" w:hAnsi="Times New Roman"/>
      <w:snapToGrid/>
      <w:sz w:val="22"/>
      <w:szCs w:val="24"/>
      <w:lang w:val="es-MX"/>
    </w:rPr>
  </w:style>
  <w:style w:type="character" w:customStyle="1" w:styleId="Sangra3detindependienteCar">
    <w:name w:val="Sangría 3 de t. independiente Car"/>
    <w:basedOn w:val="Fuentedeprrafopredeter"/>
    <w:link w:val="Sangra3detindependiente"/>
    <w:semiHidden/>
    <w:rsid w:val="007D3735"/>
    <w:rPr>
      <w:rFonts w:ascii="Times New Roman" w:eastAsia="Times New Roman" w:hAnsi="Times New Roman" w:cs="Times New Roman"/>
      <w:szCs w:val="24"/>
      <w:lang w:val="es-MX" w:eastAsia="es-ES"/>
    </w:rPr>
  </w:style>
  <w:style w:type="paragraph" w:customStyle="1" w:styleId="K">
    <w:name w:val="K"/>
    <w:basedOn w:val="Normal"/>
    <w:rsid w:val="007D3735"/>
    <w:pPr>
      <w:widowControl/>
      <w:tabs>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 w:val="left" w:pos="19440"/>
        <w:tab w:val="left" w:pos="20160"/>
        <w:tab w:val="left" w:pos="20880"/>
        <w:tab w:val="left" w:pos="21600"/>
        <w:tab w:val="left" w:pos="22320"/>
        <w:tab w:val="left" w:pos="23040"/>
        <w:tab w:val="left" w:pos="23760"/>
        <w:tab w:val="left" w:pos="24480"/>
        <w:tab w:val="left" w:pos="25200"/>
        <w:tab w:val="left" w:pos="25920"/>
        <w:tab w:val="left" w:pos="26640"/>
        <w:tab w:val="left" w:pos="27360"/>
        <w:tab w:val="left" w:pos="28080"/>
      </w:tabs>
      <w:jc w:val="both"/>
    </w:pPr>
    <w:rPr>
      <w:rFonts w:ascii="Verdana" w:hAnsi="Verdana"/>
      <w:b/>
      <w:smallCaps/>
      <w:snapToGrid/>
      <w:lang w:val="es-ES_tradnl"/>
    </w:rPr>
  </w:style>
  <w:style w:type="paragraph" w:customStyle="1" w:styleId="Normal2">
    <w:name w:val="Normal2"/>
    <w:basedOn w:val="Normal"/>
    <w:rsid w:val="007D3735"/>
    <w:pPr>
      <w:widowControl/>
      <w:spacing w:after="120"/>
      <w:jc w:val="both"/>
    </w:pPr>
    <w:rPr>
      <w:rFonts w:ascii="Arial" w:hAnsi="Arial"/>
      <w:snapToGrid/>
      <w:kern w:val="28"/>
      <w:lang w:val="es-ES_tradnl"/>
    </w:rPr>
  </w:style>
  <w:style w:type="paragraph" w:customStyle="1" w:styleId="Estilo10">
    <w:name w:val="Estilo10"/>
    <w:basedOn w:val="Normal"/>
    <w:next w:val="TDC60"/>
    <w:rsid w:val="007D3735"/>
    <w:pPr>
      <w:widowControl/>
      <w:jc w:val="both"/>
    </w:pPr>
    <w:rPr>
      <w:rFonts w:ascii="Arial" w:hAnsi="Arial"/>
      <w:snapToGrid/>
      <w:lang w:val="es-ES_tradnl"/>
    </w:rPr>
  </w:style>
  <w:style w:type="paragraph" w:styleId="TDC60">
    <w:name w:val="toc 6"/>
    <w:basedOn w:val="Normal"/>
    <w:next w:val="Normal"/>
    <w:autoRedefine/>
    <w:uiPriority w:val="39"/>
    <w:rsid w:val="007D3735"/>
    <w:pPr>
      <w:ind w:left="1200"/>
    </w:pPr>
    <w:rPr>
      <w:rFonts w:ascii="Calibri" w:hAnsi="Calibri"/>
      <w:sz w:val="18"/>
      <w:szCs w:val="18"/>
    </w:rPr>
  </w:style>
  <w:style w:type="paragraph" w:customStyle="1" w:styleId="CENTRADO">
    <w:name w:val="CENTRADO"/>
    <w:rsid w:val="007D3735"/>
    <w:pPr>
      <w:overflowPunct w:val="0"/>
      <w:autoSpaceDE w:val="0"/>
      <w:autoSpaceDN w:val="0"/>
      <w:adjustRightInd w:val="0"/>
      <w:spacing w:after="0" w:line="240" w:lineRule="auto"/>
      <w:jc w:val="center"/>
      <w:textAlignment w:val="baseline"/>
    </w:pPr>
    <w:rPr>
      <w:rFonts w:ascii="Courier" w:eastAsia="Times New Roman" w:hAnsi="Courier" w:cs="Times New Roman"/>
      <w:sz w:val="24"/>
      <w:szCs w:val="20"/>
      <w:lang w:val="es-ES_tradnl" w:eastAsia="es-ES"/>
    </w:rPr>
  </w:style>
  <w:style w:type="paragraph" w:customStyle="1" w:styleId="Normal1">
    <w:name w:val="Normal1"/>
    <w:basedOn w:val="Normal"/>
    <w:rsid w:val="007D3735"/>
    <w:pPr>
      <w:widowControl/>
      <w:jc w:val="both"/>
    </w:pPr>
    <w:rPr>
      <w:rFonts w:ascii="Geneva" w:hAnsi="Geneva"/>
      <w:snapToGrid/>
    </w:rPr>
  </w:style>
  <w:style w:type="paragraph" w:styleId="Mapadeldocumento">
    <w:name w:val="Document Map"/>
    <w:basedOn w:val="Normal"/>
    <w:link w:val="MapadeldocumentoCar"/>
    <w:semiHidden/>
    <w:unhideWhenUsed/>
    <w:rsid w:val="007D3735"/>
    <w:pPr>
      <w:shd w:val="clear" w:color="auto" w:fill="000080"/>
      <w:snapToGrid w:val="0"/>
    </w:pPr>
    <w:rPr>
      <w:rFonts w:cs="Tahoma"/>
      <w:snapToGrid/>
    </w:rPr>
  </w:style>
  <w:style w:type="character" w:customStyle="1" w:styleId="MapadeldocumentoCar">
    <w:name w:val="Mapa del documento Car"/>
    <w:basedOn w:val="Fuentedeprrafopredeter"/>
    <w:link w:val="Mapadeldocumento"/>
    <w:semiHidden/>
    <w:rsid w:val="007D3735"/>
    <w:rPr>
      <w:rFonts w:ascii="Tahoma" w:eastAsia="Times New Roman" w:hAnsi="Tahoma" w:cs="Tahoma"/>
      <w:sz w:val="20"/>
      <w:szCs w:val="20"/>
      <w:shd w:val="clear" w:color="auto" w:fill="000080"/>
      <w:lang w:val="es-ES" w:eastAsia="es-ES"/>
    </w:rPr>
  </w:style>
  <w:style w:type="paragraph" w:customStyle="1" w:styleId="BodyTextIndent4">
    <w:name w:val="Body Text Indent 4"/>
    <w:basedOn w:val="Normal"/>
    <w:autoRedefine/>
    <w:rsid w:val="007D3735"/>
    <w:pPr>
      <w:widowControl/>
      <w:numPr>
        <w:ilvl w:val="12"/>
      </w:numPr>
      <w:spacing w:before="120" w:after="120"/>
      <w:jc w:val="center"/>
    </w:pPr>
    <w:rPr>
      <w:rFonts w:ascii="Arial" w:hAnsi="Arial" w:cs="Arial"/>
      <w:b/>
      <w:caps/>
      <w:snapToGrid/>
      <w:color w:val="333300"/>
      <w:lang w:val="es-ES_tradnl" w:eastAsia="en-US"/>
    </w:rPr>
  </w:style>
  <w:style w:type="paragraph" w:customStyle="1" w:styleId="listaconvietas3">
    <w:name w:val="lista con viñetas3"/>
    <w:basedOn w:val="Normal"/>
    <w:rsid w:val="007D3735"/>
    <w:pPr>
      <w:widowControl/>
      <w:tabs>
        <w:tab w:val="num" w:pos="360"/>
      </w:tabs>
      <w:spacing w:before="120" w:after="120"/>
      <w:jc w:val="both"/>
    </w:pPr>
    <w:rPr>
      <w:rFonts w:ascii="Arial" w:hAnsi="Arial"/>
      <w:snapToGrid/>
      <w:lang w:eastAsia="en-US"/>
    </w:rPr>
  </w:style>
  <w:style w:type="character" w:styleId="Textoennegrita">
    <w:name w:val="Strong"/>
    <w:uiPriority w:val="22"/>
    <w:qFormat/>
    <w:rsid w:val="007D3735"/>
    <w:rPr>
      <w:b/>
      <w:bCs/>
    </w:rPr>
  </w:style>
  <w:style w:type="paragraph" w:styleId="TDC20">
    <w:name w:val="toc 2"/>
    <w:basedOn w:val="Normal"/>
    <w:next w:val="Normal"/>
    <w:autoRedefine/>
    <w:uiPriority w:val="39"/>
    <w:unhideWhenUsed/>
    <w:rsid w:val="007D3735"/>
    <w:pPr>
      <w:ind w:left="240"/>
    </w:pPr>
    <w:rPr>
      <w:rFonts w:ascii="Calibri" w:hAnsi="Calibri"/>
      <w:smallCaps/>
    </w:rPr>
  </w:style>
  <w:style w:type="paragraph" w:styleId="TDC40">
    <w:name w:val="toc 4"/>
    <w:basedOn w:val="Normal"/>
    <w:next w:val="Normal"/>
    <w:autoRedefine/>
    <w:uiPriority w:val="39"/>
    <w:unhideWhenUsed/>
    <w:rsid w:val="007D3735"/>
    <w:pPr>
      <w:ind w:left="720"/>
    </w:pPr>
    <w:rPr>
      <w:rFonts w:ascii="Calibri" w:hAnsi="Calibri"/>
      <w:sz w:val="18"/>
      <w:szCs w:val="18"/>
    </w:rPr>
  </w:style>
  <w:style w:type="paragraph" w:styleId="TDC50">
    <w:name w:val="toc 5"/>
    <w:basedOn w:val="Normal"/>
    <w:next w:val="Normal"/>
    <w:autoRedefine/>
    <w:uiPriority w:val="39"/>
    <w:unhideWhenUsed/>
    <w:rsid w:val="007D3735"/>
    <w:pPr>
      <w:ind w:left="960"/>
    </w:pPr>
    <w:rPr>
      <w:rFonts w:ascii="Calibri" w:hAnsi="Calibri"/>
      <w:sz w:val="18"/>
      <w:szCs w:val="18"/>
    </w:rPr>
  </w:style>
  <w:style w:type="paragraph" w:styleId="TDC70">
    <w:name w:val="toc 7"/>
    <w:basedOn w:val="Normal"/>
    <w:next w:val="Normal"/>
    <w:autoRedefine/>
    <w:uiPriority w:val="39"/>
    <w:unhideWhenUsed/>
    <w:rsid w:val="007D3735"/>
    <w:pPr>
      <w:ind w:left="1440"/>
    </w:pPr>
    <w:rPr>
      <w:rFonts w:ascii="Calibri" w:hAnsi="Calibri"/>
      <w:sz w:val="18"/>
      <w:szCs w:val="18"/>
    </w:rPr>
  </w:style>
  <w:style w:type="paragraph" w:styleId="TDC80">
    <w:name w:val="toc 8"/>
    <w:basedOn w:val="Normal"/>
    <w:next w:val="Normal"/>
    <w:autoRedefine/>
    <w:uiPriority w:val="39"/>
    <w:unhideWhenUsed/>
    <w:rsid w:val="007D3735"/>
    <w:pPr>
      <w:ind w:left="1680"/>
    </w:pPr>
    <w:rPr>
      <w:rFonts w:ascii="Calibri" w:hAnsi="Calibri"/>
      <w:sz w:val="18"/>
      <w:szCs w:val="18"/>
    </w:rPr>
  </w:style>
  <w:style w:type="paragraph" w:styleId="TDC90">
    <w:name w:val="toc 9"/>
    <w:basedOn w:val="Normal"/>
    <w:next w:val="Normal"/>
    <w:autoRedefine/>
    <w:uiPriority w:val="39"/>
    <w:unhideWhenUsed/>
    <w:rsid w:val="007D3735"/>
    <w:pPr>
      <w:ind w:left="1920"/>
    </w:pPr>
    <w:rPr>
      <w:rFonts w:ascii="Calibri" w:hAnsi="Calibri"/>
      <w:sz w:val="18"/>
      <w:szCs w:val="18"/>
    </w:rPr>
  </w:style>
  <w:style w:type="character" w:styleId="Referenciaintensa">
    <w:name w:val="Intense Reference"/>
    <w:basedOn w:val="Fuentedeprrafopredeter"/>
    <w:uiPriority w:val="32"/>
    <w:qFormat/>
    <w:rsid w:val="006B778B"/>
    <w:rPr>
      <w:b/>
      <w:bCs/>
      <w:smallCaps/>
      <w:color w:val="C0504D" w:themeColor="accent2"/>
      <w:spacing w:val="5"/>
      <w:u w:val="single"/>
    </w:rPr>
  </w:style>
  <w:style w:type="numbering" w:customStyle="1" w:styleId="Estilo1">
    <w:name w:val="Estilo1"/>
    <w:uiPriority w:val="99"/>
    <w:rsid w:val="00ED5501"/>
    <w:pPr>
      <w:numPr>
        <w:numId w:val="57"/>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1824956">
      <w:bodyDiv w:val="1"/>
      <w:marLeft w:val="0"/>
      <w:marRight w:val="0"/>
      <w:marTop w:val="0"/>
      <w:marBottom w:val="0"/>
      <w:divBdr>
        <w:top w:val="none" w:sz="0" w:space="0" w:color="auto"/>
        <w:left w:val="none" w:sz="0" w:space="0" w:color="auto"/>
        <w:bottom w:val="none" w:sz="0" w:space="0" w:color="auto"/>
        <w:right w:val="none" w:sz="0" w:space="0" w:color="auto"/>
      </w:divBdr>
    </w:div>
    <w:div w:id="438528368">
      <w:bodyDiv w:val="1"/>
      <w:marLeft w:val="0"/>
      <w:marRight w:val="0"/>
      <w:marTop w:val="0"/>
      <w:marBottom w:val="0"/>
      <w:divBdr>
        <w:top w:val="none" w:sz="0" w:space="0" w:color="auto"/>
        <w:left w:val="none" w:sz="0" w:space="0" w:color="auto"/>
        <w:bottom w:val="none" w:sz="0" w:space="0" w:color="auto"/>
        <w:right w:val="none" w:sz="0" w:space="0" w:color="auto"/>
      </w:divBdr>
      <w:divsChild>
        <w:div w:id="108820152">
          <w:marLeft w:val="0"/>
          <w:marRight w:val="0"/>
          <w:marTop w:val="0"/>
          <w:marBottom w:val="0"/>
          <w:divBdr>
            <w:top w:val="none" w:sz="0" w:space="0" w:color="auto"/>
            <w:left w:val="none" w:sz="0" w:space="0" w:color="auto"/>
            <w:bottom w:val="none" w:sz="0" w:space="0" w:color="auto"/>
            <w:right w:val="none" w:sz="0" w:space="0" w:color="auto"/>
          </w:divBdr>
          <w:divsChild>
            <w:div w:id="490948633">
              <w:marLeft w:val="0"/>
              <w:marRight w:val="0"/>
              <w:marTop w:val="0"/>
              <w:marBottom w:val="0"/>
              <w:divBdr>
                <w:top w:val="none" w:sz="0" w:space="0" w:color="auto"/>
                <w:left w:val="none" w:sz="0" w:space="0" w:color="auto"/>
                <w:bottom w:val="none" w:sz="0" w:space="0" w:color="auto"/>
                <w:right w:val="none" w:sz="0" w:space="0" w:color="auto"/>
              </w:divBdr>
              <w:divsChild>
                <w:div w:id="795637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5988422">
      <w:bodyDiv w:val="1"/>
      <w:marLeft w:val="0"/>
      <w:marRight w:val="0"/>
      <w:marTop w:val="0"/>
      <w:marBottom w:val="0"/>
      <w:divBdr>
        <w:top w:val="none" w:sz="0" w:space="0" w:color="auto"/>
        <w:left w:val="none" w:sz="0" w:space="0" w:color="auto"/>
        <w:bottom w:val="none" w:sz="0" w:space="0" w:color="auto"/>
        <w:right w:val="none" w:sz="0" w:space="0" w:color="auto"/>
      </w:divBdr>
      <w:divsChild>
        <w:div w:id="740442471">
          <w:marLeft w:val="0"/>
          <w:marRight w:val="0"/>
          <w:marTop w:val="0"/>
          <w:marBottom w:val="0"/>
          <w:divBdr>
            <w:top w:val="none" w:sz="0" w:space="0" w:color="auto"/>
            <w:left w:val="none" w:sz="0" w:space="0" w:color="auto"/>
            <w:bottom w:val="none" w:sz="0" w:space="0" w:color="auto"/>
            <w:right w:val="none" w:sz="0" w:space="0" w:color="auto"/>
          </w:divBdr>
          <w:divsChild>
            <w:div w:id="395661732">
              <w:marLeft w:val="0"/>
              <w:marRight w:val="0"/>
              <w:marTop w:val="0"/>
              <w:marBottom w:val="0"/>
              <w:divBdr>
                <w:top w:val="none" w:sz="0" w:space="0" w:color="auto"/>
                <w:left w:val="none" w:sz="0" w:space="0" w:color="auto"/>
                <w:bottom w:val="none" w:sz="0" w:space="0" w:color="auto"/>
                <w:right w:val="none" w:sz="0" w:space="0" w:color="auto"/>
              </w:divBdr>
              <w:divsChild>
                <w:div w:id="806124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160665">
      <w:bodyDiv w:val="1"/>
      <w:marLeft w:val="0"/>
      <w:marRight w:val="0"/>
      <w:marTop w:val="0"/>
      <w:marBottom w:val="0"/>
      <w:divBdr>
        <w:top w:val="none" w:sz="0" w:space="0" w:color="auto"/>
        <w:left w:val="none" w:sz="0" w:space="0" w:color="auto"/>
        <w:bottom w:val="none" w:sz="0" w:space="0" w:color="auto"/>
        <w:right w:val="none" w:sz="0" w:space="0" w:color="auto"/>
      </w:divBdr>
    </w:div>
    <w:div w:id="1042634532">
      <w:bodyDiv w:val="1"/>
      <w:marLeft w:val="0"/>
      <w:marRight w:val="0"/>
      <w:marTop w:val="0"/>
      <w:marBottom w:val="0"/>
      <w:divBdr>
        <w:top w:val="none" w:sz="0" w:space="0" w:color="auto"/>
        <w:left w:val="none" w:sz="0" w:space="0" w:color="auto"/>
        <w:bottom w:val="none" w:sz="0" w:space="0" w:color="auto"/>
        <w:right w:val="none" w:sz="0" w:space="0" w:color="auto"/>
      </w:divBdr>
    </w:div>
    <w:div w:id="1363703598">
      <w:bodyDiv w:val="1"/>
      <w:marLeft w:val="0"/>
      <w:marRight w:val="0"/>
      <w:marTop w:val="0"/>
      <w:marBottom w:val="0"/>
      <w:divBdr>
        <w:top w:val="none" w:sz="0" w:space="0" w:color="auto"/>
        <w:left w:val="none" w:sz="0" w:space="0" w:color="auto"/>
        <w:bottom w:val="none" w:sz="0" w:space="0" w:color="auto"/>
        <w:right w:val="none" w:sz="0" w:space="0" w:color="auto"/>
      </w:divBdr>
    </w:div>
    <w:div w:id="1464230988">
      <w:bodyDiv w:val="1"/>
      <w:marLeft w:val="0"/>
      <w:marRight w:val="0"/>
      <w:marTop w:val="0"/>
      <w:marBottom w:val="0"/>
      <w:divBdr>
        <w:top w:val="none" w:sz="0" w:space="0" w:color="auto"/>
        <w:left w:val="none" w:sz="0" w:space="0" w:color="auto"/>
        <w:bottom w:val="none" w:sz="0" w:space="0" w:color="auto"/>
        <w:right w:val="none" w:sz="0" w:space="0" w:color="auto"/>
      </w:divBdr>
    </w:div>
    <w:div w:id="1627735446">
      <w:bodyDiv w:val="1"/>
      <w:marLeft w:val="0"/>
      <w:marRight w:val="0"/>
      <w:marTop w:val="0"/>
      <w:marBottom w:val="0"/>
      <w:divBdr>
        <w:top w:val="none" w:sz="0" w:space="0" w:color="auto"/>
        <w:left w:val="none" w:sz="0" w:space="0" w:color="auto"/>
        <w:bottom w:val="none" w:sz="0" w:space="0" w:color="auto"/>
        <w:right w:val="none" w:sz="0" w:space="0" w:color="auto"/>
      </w:divBdr>
      <w:divsChild>
        <w:div w:id="1059862604">
          <w:marLeft w:val="0"/>
          <w:marRight w:val="0"/>
          <w:marTop w:val="0"/>
          <w:marBottom w:val="0"/>
          <w:divBdr>
            <w:top w:val="none" w:sz="0" w:space="0" w:color="auto"/>
            <w:left w:val="none" w:sz="0" w:space="0" w:color="auto"/>
            <w:bottom w:val="none" w:sz="0" w:space="0" w:color="auto"/>
            <w:right w:val="none" w:sz="0" w:space="0" w:color="auto"/>
          </w:divBdr>
          <w:divsChild>
            <w:div w:id="155846711">
              <w:marLeft w:val="0"/>
              <w:marRight w:val="0"/>
              <w:marTop w:val="0"/>
              <w:marBottom w:val="0"/>
              <w:divBdr>
                <w:top w:val="none" w:sz="0" w:space="0" w:color="auto"/>
                <w:left w:val="none" w:sz="0" w:space="0" w:color="auto"/>
                <w:bottom w:val="none" w:sz="0" w:space="0" w:color="auto"/>
                <w:right w:val="none" w:sz="0" w:space="0" w:color="auto"/>
              </w:divBdr>
              <w:divsChild>
                <w:div w:id="1001351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1098396">
      <w:bodyDiv w:val="1"/>
      <w:marLeft w:val="0"/>
      <w:marRight w:val="0"/>
      <w:marTop w:val="0"/>
      <w:marBottom w:val="0"/>
      <w:divBdr>
        <w:top w:val="none" w:sz="0" w:space="0" w:color="auto"/>
        <w:left w:val="none" w:sz="0" w:space="0" w:color="auto"/>
        <w:bottom w:val="none" w:sz="0" w:space="0" w:color="auto"/>
        <w:right w:val="none" w:sz="0" w:space="0" w:color="auto"/>
      </w:divBdr>
    </w:div>
    <w:div w:id="1784107309">
      <w:bodyDiv w:val="1"/>
      <w:marLeft w:val="0"/>
      <w:marRight w:val="0"/>
      <w:marTop w:val="0"/>
      <w:marBottom w:val="0"/>
      <w:divBdr>
        <w:top w:val="none" w:sz="0" w:space="0" w:color="auto"/>
        <w:left w:val="none" w:sz="0" w:space="0" w:color="auto"/>
        <w:bottom w:val="none" w:sz="0" w:space="0" w:color="auto"/>
        <w:right w:val="none" w:sz="0" w:space="0" w:color="auto"/>
      </w:divBdr>
      <w:divsChild>
        <w:div w:id="320620506">
          <w:marLeft w:val="0"/>
          <w:marRight w:val="0"/>
          <w:marTop w:val="0"/>
          <w:marBottom w:val="0"/>
          <w:divBdr>
            <w:top w:val="none" w:sz="0" w:space="0" w:color="auto"/>
            <w:left w:val="none" w:sz="0" w:space="0" w:color="auto"/>
            <w:bottom w:val="none" w:sz="0" w:space="0" w:color="auto"/>
            <w:right w:val="none" w:sz="0" w:space="0" w:color="auto"/>
          </w:divBdr>
        </w:div>
        <w:div w:id="404299819">
          <w:marLeft w:val="0"/>
          <w:marRight w:val="0"/>
          <w:marTop w:val="0"/>
          <w:marBottom w:val="0"/>
          <w:divBdr>
            <w:top w:val="none" w:sz="0" w:space="0" w:color="auto"/>
            <w:left w:val="none" w:sz="0" w:space="0" w:color="auto"/>
            <w:bottom w:val="none" w:sz="0" w:space="0" w:color="auto"/>
            <w:right w:val="none" w:sz="0" w:space="0" w:color="auto"/>
          </w:divBdr>
        </w:div>
        <w:div w:id="622731692">
          <w:marLeft w:val="0"/>
          <w:marRight w:val="0"/>
          <w:marTop w:val="0"/>
          <w:marBottom w:val="0"/>
          <w:divBdr>
            <w:top w:val="none" w:sz="0" w:space="0" w:color="auto"/>
            <w:left w:val="none" w:sz="0" w:space="0" w:color="auto"/>
            <w:bottom w:val="none" w:sz="0" w:space="0" w:color="auto"/>
            <w:right w:val="none" w:sz="0" w:space="0" w:color="auto"/>
          </w:divBdr>
        </w:div>
        <w:div w:id="1074400496">
          <w:marLeft w:val="0"/>
          <w:marRight w:val="0"/>
          <w:marTop w:val="0"/>
          <w:marBottom w:val="0"/>
          <w:divBdr>
            <w:top w:val="none" w:sz="0" w:space="0" w:color="auto"/>
            <w:left w:val="none" w:sz="0" w:space="0" w:color="auto"/>
            <w:bottom w:val="none" w:sz="0" w:space="0" w:color="auto"/>
            <w:right w:val="none" w:sz="0" w:space="0" w:color="auto"/>
          </w:divBdr>
        </w:div>
        <w:div w:id="1635791183">
          <w:marLeft w:val="0"/>
          <w:marRight w:val="0"/>
          <w:marTop w:val="0"/>
          <w:marBottom w:val="0"/>
          <w:divBdr>
            <w:top w:val="none" w:sz="0" w:space="0" w:color="auto"/>
            <w:left w:val="none" w:sz="0" w:space="0" w:color="auto"/>
            <w:bottom w:val="none" w:sz="0" w:space="0" w:color="auto"/>
            <w:right w:val="none" w:sz="0" w:space="0" w:color="auto"/>
          </w:divBdr>
        </w:div>
      </w:divsChild>
    </w:div>
    <w:div w:id="1881161731">
      <w:bodyDiv w:val="1"/>
      <w:marLeft w:val="0"/>
      <w:marRight w:val="0"/>
      <w:marTop w:val="0"/>
      <w:marBottom w:val="0"/>
      <w:divBdr>
        <w:top w:val="none" w:sz="0" w:space="0" w:color="auto"/>
        <w:left w:val="none" w:sz="0" w:space="0" w:color="auto"/>
        <w:bottom w:val="none" w:sz="0" w:space="0" w:color="auto"/>
        <w:right w:val="none" w:sz="0" w:space="0" w:color="auto"/>
      </w:divBdr>
    </w:div>
    <w:div w:id="1907379134">
      <w:bodyDiv w:val="1"/>
      <w:marLeft w:val="0"/>
      <w:marRight w:val="0"/>
      <w:marTop w:val="0"/>
      <w:marBottom w:val="0"/>
      <w:divBdr>
        <w:top w:val="none" w:sz="0" w:space="0" w:color="auto"/>
        <w:left w:val="none" w:sz="0" w:space="0" w:color="auto"/>
        <w:bottom w:val="none" w:sz="0" w:space="0" w:color="auto"/>
        <w:right w:val="none" w:sz="0" w:space="0" w:color="auto"/>
      </w:divBdr>
      <w:divsChild>
        <w:div w:id="1321425963">
          <w:marLeft w:val="0"/>
          <w:marRight w:val="0"/>
          <w:marTop w:val="0"/>
          <w:marBottom w:val="0"/>
          <w:divBdr>
            <w:top w:val="none" w:sz="0" w:space="0" w:color="auto"/>
            <w:left w:val="none" w:sz="0" w:space="0" w:color="auto"/>
            <w:bottom w:val="none" w:sz="0" w:space="0" w:color="auto"/>
            <w:right w:val="none" w:sz="0" w:space="0" w:color="auto"/>
          </w:divBdr>
          <w:divsChild>
            <w:div w:id="872157664">
              <w:marLeft w:val="0"/>
              <w:marRight w:val="0"/>
              <w:marTop w:val="0"/>
              <w:marBottom w:val="0"/>
              <w:divBdr>
                <w:top w:val="none" w:sz="0" w:space="0" w:color="auto"/>
                <w:left w:val="none" w:sz="0" w:space="0" w:color="auto"/>
                <w:bottom w:val="none" w:sz="0" w:space="0" w:color="auto"/>
                <w:right w:val="none" w:sz="0" w:space="0" w:color="auto"/>
              </w:divBdr>
            </w:div>
          </w:divsChild>
        </w:div>
        <w:div w:id="1893730789">
          <w:marLeft w:val="0"/>
          <w:marRight w:val="408"/>
          <w:marTop w:val="0"/>
          <w:marBottom w:val="0"/>
          <w:divBdr>
            <w:top w:val="none" w:sz="0" w:space="0" w:color="auto"/>
            <w:left w:val="none" w:sz="0" w:space="0" w:color="auto"/>
            <w:bottom w:val="none" w:sz="0" w:space="0" w:color="auto"/>
            <w:right w:val="none" w:sz="0" w:space="0" w:color="auto"/>
          </w:divBdr>
          <w:divsChild>
            <w:div w:id="241136497">
              <w:marLeft w:val="109"/>
              <w:marRight w:val="0"/>
              <w:marTop w:val="27"/>
              <w:marBottom w:val="0"/>
              <w:divBdr>
                <w:top w:val="none" w:sz="0" w:space="0" w:color="auto"/>
                <w:left w:val="none" w:sz="0" w:space="0" w:color="auto"/>
                <w:bottom w:val="none" w:sz="0" w:space="0" w:color="auto"/>
                <w:right w:val="none" w:sz="0" w:space="0" w:color="auto"/>
              </w:divBdr>
            </w:div>
            <w:div w:id="883952438">
              <w:marLeft w:val="0"/>
              <w:marRight w:val="0"/>
              <w:marTop w:val="0"/>
              <w:marBottom w:val="0"/>
              <w:divBdr>
                <w:top w:val="single" w:sz="6" w:space="6" w:color="DADBDF"/>
                <w:left w:val="single" w:sz="6" w:space="0" w:color="DADBDF"/>
                <w:bottom w:val="single" w:sz="6" w:space="6" w:color="DADBDF"/>
                <w:right w:val="single" w:sz="6" w:space="0" w:color="DADBDF"/>
              </w:divBdr>
            </w:div>
          </w:divsChild>
        </w:div>
      </w:divsChild>
    </w:div>
    <w:div w:id="2076318763">
      <w:bodyDiv w:val="1"/>
      <w:marLeft w:val="0"/>
      <w:marRight w:val="0"/>
      <w:marTop w:val="0"/>
      <w:marBottom w:val="0"/>
      <w:divBdr>
        <w:top w:val="none" w:sz="0" w:space="0" w:color="auto"/>
        <w:left w:val="none" w:sz="0" w:space="0" w:color="auto"/>
        <w:bottom w:val="none" w:sz="0" w:space="0" w:color="auto"/>
        <w:right w:val="none" w:sz="0" w:space="0" w:color="auto"/>
      </w:divBdr>
      <w:divsChild>
        <w:div w:id="1383290599">
          <w:marLeft w:val="0"/>
          <w:marRight w:val="0"/>
          <w:marTop w:val="0"/>
          <w:marBottom w:val="0"/>
          <w:divBdr>
            <w:top w:val="none" w:sz="0" w:space="0" w:color="auto"/>
            <w:left w:val="none" w:sz="0" w:space="0" w:color="auto"/>
            <w:bottom w:val="none" w:sz="0" w:space="0" w:color="auto"/>
            <w:right w:val="none" w:sz="0" w:space="0" w:color="auto"/>
          </w:divBdr>
          <w:divsChild>
            <w:div w:id="1984692890">
              <w:marLeft w:val="0"/>
              <w:marRight w:val="0"/>
              <w:marTop w:val="0"/>
              <w:marBottom w:val="0"/>
              <w:divBdr>
                <w:top w:val="none" w:sz="0" w:space="0" w:color="auto"/>
                <w:left w:val="none" w:sz="0" w:space="0" w:color="auto"/>
                <w:bottom w:val="none" w:sz="0" w:space="0" w:color="auto"/>
                <w:right w:val="none" w:sz="0" w:space="0" w:color="auto"/>
              </w:divBdr>
              <w:divsChild>
                <w:div w:id="1695307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9183224">
      <w:bodyDiv w:val="1"/>
      <w:marLeft w:val="0"/>
      <w:marRight w:val="0"/>
      <w:marTop w:val="0"/>
      <w:marBottom w:val="0"/>
      <w:divBdr>
        <w:top w:val="none" w:sz="0" w:space="0" w:color="auto"/>
        <w:left w:val="none" w:sz="0" w:space="0" w:color="auto"/>
        <w:bottom w:val="none" w:sz="0" w:space="0" w:color="auto"/>
        <w:right w:val="none" w:sz="0" w:space="0" w:color="auto"/>
      </w:divBdr>
      <w:divsChild>
        <w:div w:id="1065109903">
          <w:marLeft w:val="0"/>
          <w:marRight w:val="0"/>
          <w:marTop w:val="0"/>
          <w:marBottom w:val="0"/>
          <w:divBdr>
            <w:top w:val="none" w:sz="0" w:space="0" w:color="auto"/>
            <w:left w:val="none" w:sz="0" w:space="0" w:color="auto"/>
            <w:bottom w:val="none" w:sz="0" w:space="0" w:color="auto"/>
            <w:right w:val="none" w:sz="0" w:space="0" w:color="auto"/>
          </w:divBdr>
          <w:divsChild>
            <w:div w:id="1323198756">
              <w:marLeft w:val="0"/>
              <w:marRight w:val="0"/>
              <w:marTop w:val="0"/>
              <w:marBottom w:val="0"/>
              <w:divBdr>
                <w:top w:val="none" w:sz="0" w:space="0" w:color="auto"/>
                <w:left w:val="none" w:sz="0" w:space="0" w:color="auto"/>
                <w:bottom w:val="none" w:sz="0" w:space="0" w:color="auto"/>
                <w:right w:val="none" w:sz="0" w:space="0" w:color="auto"/>
              </w:divBdr>
              <w:divsChild>
                <w:div w:id="1704012495">
                  <w:marLeft w:val="0"/>
                  <w:marRight w:val="0"/>
                  <w:marTop w:val="0"/>
                  <w:marBottom w:val="0"/>
                  <w:divBdr>
                    <w:top w:val="none" w:sz="0" w:space="0" w:color="auto"/>
                    <w:left w:val="none" w:sz="0" w:space="0" w:color="auto"/>
                    <w:bottom w:val="none" w:sz="0" w:space="0" w:color="auto"/>
                    <w:right w:val="none" w:sz="0" w:space="0" w:color="auto"/>
                  </w:divBdr>
                  <w:divsChild>
                    <w:div w:id="913006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image" Target="media/image12.emf"/><Relationship Id="rId34" Type="http://schemas.openxmlformats.org/officeDocument/2006/relationships/image" Target="media/image25.jpeg"/><Relationship Id="rId42" Type="http://schemas.openxmlformats.org/officeDocument/2006/relationships/image" Target="media/image33.emf"/><Relationship Id="rId47" Type="http://schemas.openxmlformats.org/officeDocument/2006/relationships/oleObject" Target="embeddings/oleObject1.bin"/><Relationship Id="rId50" Type="http://schemas.openxmlformats.org/officeDocument/2006/relationships/image" Target="media/image40.emf"/><Relationship Id="rId55" Type="http://schemas.openxmlformats.org/officeDocument/2006/relationships/image" Target="media/image45.jpe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image" Target="media/image20.jpeg"/><Relationship Id="rId11" Type="http://schemas.openxmlformats.org/officeDocument/2006/relationships/image" Target="media/image2.jpeg"/><Relationship Id="rId24" Type="http://schemas.openxmlformats.org/officeDocument/2006/relationships/image" Target="media/image15.emf"/><Relationship Id="rId32" Type="http://schemas.openxmlformats.org/officeDocument/2006/relationships/image" Target="media/image23.emf"/><Relationship Id="rId37" Type="http://schemas.openxmlformats.org/officeDocument/2006/relationships/image" Target="media/image28.emf"/><Relationship Id="rId40" Type="http://schemas.openxmlformats.org/officeDocument/2006/relationships/image" Target="media/image31.emf"/><Relationship Id="rId45" Type="http://schemas.openxmlformats.org/officeDocument/2006/relationships/image" Target="media/image36.tiff"/><Relationship Id="rId53" Type="http://schemas.openxmlformats.org/officeDocument/2006/relationships/image" Target="media/image43.emf"/><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image" Target="media/image10.emf"/><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tiff"/><Relationship Id="rId48" Type="http://schemas.openxmlformats.org/officeDocument/2006/relationships/image" Target="media/image38.jpeg"/><Relationship Id="rId56"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image" Target="media/image37.emf"/><Relationship Id="rId59" Type="http://schemas.openxmlformats.org/officeDocument/2006/relationships/theme" Target="theme/theme1.xml"/><Relationship Id="rId20" Type="http://schemas.openxmlformats.org/officeDocument/2006/relationships/image" Target="media/image11.emf"/><Relationship Id="rId41" Type="http://schemas.openxmlformats.org/officeDocument/2006/relationships/image" Target="media/image32.emf"/><Relationship Id="rId54"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39.emf"/><Relationship Id="rId57" Type="http://schemas.openxmlformats.org/officeDocument/2006/relationships/footer" Target="footer1.xml"/><Relationship Id="rId10" Type="http://schemas.openxmlformats.org/officeDocument/2006/relationships/hyperlink" Target="http://bp1.blogger.com/_2YLyooR18gY/R-7Mhm1XtBI/AAAAAAAAAPU/5VS0ChNrZjQ/s1600-h/CUADRO+SUB+BASE.bmp" TargetMode="External"/><Relationship Id="rId31" Type="http://schemas.openxmlformats.org/officeDocument/2006/relationships/image" Target="media/image22.emf"/><Relationship Id="rId44" Type="http://schemas.openxmlformats.org/officeDocument/2006/relationships/image" Target="media/image35.tiff"/><Relationship Id="rId52" Type="http://schemas.openxmlformats.org/officeDocument/2006/relationships/image" Target="media/image4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CA3833-25BD-4C51-8E31-8FB9A82766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331</TotalTime>
  <Pages>125</Pages>
  <Words>62405</Words>
  <Characters>343229</Characters>
  <Application>Microsoft Office Word</Application>
  <DocSecurity>0</DocSecurity>
  <Lines>2860</Lines>
  <Paragraphs>809</Paragraphs>
  <ScaleCrop>false</ScaleCrop>
  <HeadingPairs>
    <vt:vector size="2" baseType="variant">
      <vt:variant>
        <vt:lpstr>Título</vt:lpstr>
      </vt:variant>
      <vt:variant>
        <vt:i4>1</vt:i4>
      </vt:variant>
    </vt:vector>
  </HeadingPairs>
  <TitlesOfParts>
    <vt:vector size="1" baseType="lpstr">
      <vt:lpstr>Universidad Tecnológica de Pereira</vt:lpstr>
    </vt:vector>
  </TitlesOfParts>
  <Company>Control de Accesos Vehiculares y Peatonales Al Campus Universitario</Company>
  <LinksUpToDate>false</LinksUpToDate>
  <CharactersWithSpaces>404825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Universidad Tecnológica de Pereira</dc:title>
  <dc:creator>Cabletronik</dc:creator>
  <cp:lastModifiedBy>Usuario UTP</cp:lastModifiedBy>
  <cp:revision>31</cp:revision>
  <cp:lastPrinted>2011-07-05T15:46:00Z</cp:lastPrinted>
  <dcterms:created xsi:type="dcterms:W3CDTF">2013-11-12T19:59:00Z</dcterms:created>
  <dcterms:modified xsi:type="dcterms:W3CDTF">2013-11-20T20:19:00Z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oogle.Documents.Tracking">
    <vt:lpwstr>true</vt:lpwstr>
  </property>
  <property fmtid="{D5CDD505-2E9C-101B-9397-08002B2CF9AE}" pid="3" name="Google.Documents.DocumentId">
    <vt:lpwstr>1y1B9u8bpZq4rGFEijw8aur6Tml1VDYW7KzS-EsC3wFU</vt:lpwstr>
  </property>
  <property fmtid="{D5CDD505-2E9C-101B-9397-08002B2CF9AE}" pid="4" name="Google.Documents.RevisionId">
    <vt:lpwstr>13905466283299993299</vt:lpwstr>
  </property>
  <property fmtid="{D5CDD505-2E9C-101B-9397-08002B2CF9AE}" pid="5" name="Google.Documents.PreviousRevisionId">
    <vt:lpwstr>09229513718821032241</vt:lpwstr>
  </property>
  <property fmtid="{D5CDD505-2E9C-101B-9397-08002B2CF9AE}" pid="6" name="Google.Documents.PluginVersion">
    <vt:lpwstr>2.0.2154.5604</vt:lpwstr>
  </property>
  <property fmtid="{D5CDD505-2E9C-101B-9397-08002B2CF9AE}" pid="7" name="Google.Documents.MergeIncapabilityFlags">
    <vt:i4>0</vt:i4>
  </property>
</Properties>
</file>